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9D" w:rsidRPr="00BE3188" w:rsidRDefault="0086759D">
      <w:pPr>
        <w:spacing w:line="360" w:lineRule="auto"/>
        <w:jc w:val="center"/>
        <w:rPr>
          <w:b/>
        </w:rPr>
      </w:pPr>
      <w:r w:rsidRPr="00BE3188">
        <w:rPr>
          <w:b/>
        </w:rPr>
        <w:t xml:space="preserve">Uchwała </w:t>
      </w:r>
      <w:r w:rsidR="006C77E5">
        <w:rPr>
          <w:b/>
        </w:rPr>
        <w:t>N</w:t>
      </w:r>
      <w:r w:rsidRPr="00BE3188">
        <w:rPr>
          <w:b/>
        </w:rPr>
        <w:t xml:space="preserve">r </w:t>
      </w:r>
      <w:r w:rsidR="006C77E5">
        <w:rPr>
          <w:b/>
        </w:rPr>
        <w:t>LII/315/22</w:t>
      </w:r>
    </w:p>
    <w:p w:rsidR="0086759D" w:rsidRPr="00BE3188" w:rsidRDefault="0086759D">
      <w:pPr>
        <w:spacing w:line="360" w:lineRule="auto"/>
        <w:jc w:val="center"/>
        <w:rPr>
          <w:b/>
        </w:rPr>
      </w:pPr>
      <w:r w:rsidRPr="00BE3188">
        <w:rPr>
          <w:b/>
        </w:rPr>
        <w:t>Rady Powiatu Jarocińskiego</w:t>
      </w:r>
    </w:p>
    <w:p w:rsidR="0086759D" w:rsidRDefault="0086759D">
      <w:pPr>
        <w:spacing w:line="360" w:lineRule="auto"/>
        <w:jc w:val="center"/>
        <w:rPr>
          <w:b/>
        </w:rPr>
      </w:pPr>
      <w:r w:rsidRPr="00BE3188">
        <w:rPr>
          <w:b/>
        </w:rPr>
        <w:t xml:space="preserve">z dnia </w:t>
      </w:r>
      <w:r w:rsidR="006C77E5">
        <w:rPr>
          <w:b/>
        </w:rPr>
        <w:t>5 kwietnia 2022 r.</w:t>
      </w:r>
    </w:p>
    <w:p w:rsidR="006C77E5" w:rsidRPr="00BE3188" w:rsidRDefault="006C77E5">
      <w:pPr>
        <w:spacing w:line="360" w:lineRule="auto"/>
        <w:jc w:val="center"/>
        <w:rPr>
          <w:b/>
        </w:rPr>
      </w:pPr>
    </w:p>
    <w:p w:rsidR="0086759D" w:rsidRPr="006C77E5" w:rsidRDefault="005C3987">
      <w:pPr>
        <w:pStyle w:val="Tekstpodstawowy"/>
        <w:jc w:val="center"/>
        <w:rPr>
          <w:b/>
        </w:rPr>
      </w:pPr>
      <w:r w:rsidRPr="006C77E5">
        <w:rPr>
          <w:b/>
        </w:rPr>
        <w:t>w sprawie</w:t>
      </w:r>
      <w:r w:rsidR="00544B4B" w:rsidRPr="006C77E5">
        <w:rPr>
          <w:b/>
        </w:rPr>
        <w:t xml:space="preserve"> przy</w:t>
      </w:r>
      <w:r w:rsidR="0086759D" w:rsidRPr="006C77E5">
        <w:rPr>
          <w:b/>
        </w:rPr>
        <w:t>jęcia zadania z zakresu administracji rządowej</w:t>
      </w:r>
    </w:p>
    <w:p w:rsidR="0086759D" w:rsidRPr="00BE3188" w:rsidRDefault="0086759D">
      <w:pPr>
        <w:spacing w:line="360" w:lineRule="auto"/>
      </w:pPr>
    </w:p>
    <w:p w:rsidR="0086759D" w:rsidRPr="00C006FF" w:rsidRDefault="0086759D" w:rsidP="00C006FF">
      <w:pPr>
        <w:spacing w:line="360" w:lineRule="auto"/>
        <w:ind w:firstLine="374"/>
        <w:jc w:val="both"/>
      </w:pPr>
      <w:r w:rsidRPr="00BE3188">
        <w:t xml:space="preserve">Na podstawie art. 5 ust. 1 </w:t>
      </w:r>
      <w:r w:rsidR="003231B6">
        <w:t xml:space="preserve">w związku z art. 12 pkt. 8a </w:t>
      </w:r>
      <w:r w:rsidRPr="00C006FF">
        <w:t>ustawy z dnia 5 czerwca 1998</w:t>
      </w:r>
      <w:r w:rsidR="00FE52F8" w:rsidRPr="00C006FF">
        <w:t xml:space="preserve"> </w:t>
      </w:r>
      <w:r w:rsidRPr="00C006FF">
        <w:t xml:space="preserve">r. o samorządzie powiatowym </w:t>
      </w:r>
      <w:r w:rsidR="006849A1">
        <w:t>(</w:t>
      </w:r>
      <w:r w:rsidR="00312C9C">
        <w:t xml:space="preserve">Dz.U z 2022 poz. 528 </w:t>
      </w:r>
      <w:proofErr w:type="spellStart"/>
      <w:r w:rsidR="00312C9C">
        <w:t>t.j</w:t>
      </w:r>
      <w:proofErr w:type="spellEnd"/>
      <w:r w:rsidR="00312C9C">
        <w:t>.)</w:t>
      </w:r>
      <w:r w:rsidR="00312C9C" w:rsidRPr="00BE3188">
        <w:t xml:space="preserve"> </w:t>
      </w:r>
      <w:r w:rsidR="00FE52F8" w:rsidRPr="00BE3188">
        <w:t xml:space="preserve">i art. 20 </w:t>
      </w:r>
      <w:r w:rsidR="00312C9C" w:rsidRPr="00BE3188">
        <w:t>ust. 1 ustawy</w:t>
      </w:r>
      <w:r w:rsidRPr="00BE3188">
        <w:t xml:space="preserve"> z dnia </w:t>
      </w:r>
      <w:r w:rsidRPr="00C006FF">
        <w:t>23 stycznia 2009</w:t>
      </w:r>
      <w:r w:rsidR="00FE52F8" w:rsidRPr="00C006FF">
        <w:t xml:space="preserve"> </w:t>
      </w:r>
      <w:r w:rsidRPr="00C006FF">
        <w:t>r. o</w:t>
      </w:r>
      <w:r w:rsidR="00FE52F8" w:rsidRPr="00C006FF">
        <w:t> </w:t>
      </w:r>
      <w:r w:rsidRPr="00C006FF">
        <w:t>wojewodzie i administracji rządowej w województwie (</w:t>
      </w:r>
      <w:r w:rsidR="00312C9C">
        <w:t xml:space="preserve">Dz.U z 2022 poz. </w:t>
      </w:r>
      <w:r w:rsidR="00312C9C" w:rsidRPr="00312C9C">
        <w:t xml:space="preserve">135 </w:t>
      </w:r>
      <w:proofErr w:type="spellStart"/>
      <w:r w:rsidR="00312C9C" w:rsidRPr="00312C9C">
        <w:t>t.j</w:t>
      </w:r>
      <w:proofErr w:type="spellEnd"/>
      <w:r w:rsidR="00312C9C" w:rsidRPr="00312C9C">
        <w:t>.</w:t>
      </w:r>
      <w:r w:rsidRPr="00C006FF">
        <w:t>)</w:t>
      </w:r>
      <w:r w:rsidRPr="00BE3188">
        <w:t xml:space="preserve"> uchwala się, co następuje:</w:t>
      </w:r>
    </w:p>
    <w:p w:rsidR="0086759D" w:rsidRPr="00BE3188" w:rsidRDefault="0086759D">
      <w:pPr>
        <w:spacing w:line="360" w:lineRule="auto"/>
      </w:pPr>
    </w:p>
    <w:p w:rsidR="006E1A85" w:rsidRDefault="0086759D">
      <w:pPr>
        <w:spacing w:line="360" w:lineRule="auto"/>
        <w:ind w:firstLine="374"/>
        <w:jc w:val="both"/>
      </w:pPr>
      <w:r w:rsidRPr="00BE3188">
        <w:t xml:space="preserve">§ 1. 1. Wyraża się zgodę na zawarcie porozumienia z Wojewodą Wielkopolskim w przedmiocie przejęcia zadań z zakresu </w:t>
      </w:r>
      <w:r w:rsidR="00C006FF">
        <w:t>działania Wojewody Wielkopolskiego</w:t>
      </w:r>
      <w:r w:rsidRPr="00BE3188">
        <w:t xml:space="preserve">, określonych w </w:t>
      </w:r>
      <w:r w:rsidR="00C006FF">
        <w:t xml:space="preserve">art. </w:t>
      </w:r>
      <w:r w:rsidR="003335DF">
        <w:t>30 ust. 1, 2, 4, 4a i 5 ustawy</w:t>
      </w:r>
      <w:r w:rsidRPr="00BE3188">
        <w:t xml:space="preserve"> z dnia 21 listopada 1967r. o powszechnym obowiązku obrony Rzeczpospolitej Polskiej </w:t>
      </w:r>
      <w:r w:rsidRPr="00BE3188">
        <w:rPr>
          <w:rFonts w:eastAsia="MS Mincho"/>
        </w:rPr>
        <w:t>(D</w:t>
      </w:r>
      <w:r w:rsidR="00A369C2" w:rsidRPr="00BE3188">
        <w:rPr>
          <w:rFonts w:eastAsia="MS Mincho"/>
        </w:rPr>
        <w:t>z. U. z </w:t>
      </w:r>
      <w:r w:rsidR="001039DA">
        <w:rPr>
          <w:rFonts w:eastAsia="MS Mincho"/>
        </w:rPr>
        <w:t>2021 r. poz. 372</w:t>
      </w:r>
      <w:r w:rsidRPr="00BE3188">
        <w:rPr>
          <w:rFonts w:eastAsia="MS Mincho"/>
        </w:rPr>
        <w:t xml:space="preserve">), </w:t>
      </w:r>
      <w:r w:rsidRPr="00BE3188">
        <w:t>a polegających na</w:t>
      </w:r>
      <w:r w:rsidR="006E1A85">
        <w:t>:</w:t>
      </w:r>
      <w:r w:rsidRPr="00BE3188">
        <w:t xml:space="preserve"> </w:t>
      </w:r>
    </w:p>
    <w:p w:rsidR="0086759D" w:rsidRDefault="0086759D" w:rsidP="006E1A85">
      <w:pPr>
        <w:pStyle w:val="Akapitzlist"/>
        <w:numPr>
          <w:ilvl w:val="0"/>
          <w:numId w:val="14"/>
        </w:numPr>
        <w:spacing w:line="360" w:lineRule="auto"/>
        <w:jc w:val="both"/>
      </w:pPr>
      <w:r w:rsidRPr="006E1A85">
        <w:rPr>
          <w:rFonts w:eastAsia="MS Mincho"/>
        </w:rPr>
        <w:t xml:space="preserve">zawieraniu i podpisywaniu w imieniu Wojewody umów </w:t>
      </w:r>
      <w:r w:rsidR="006E1A85">
        <w:rPr>
          <w:rFonts w:eastAsia="MS Mincho"/>
        </w:rPr>
        <w:t xml:space="preserve">z podmiotami leczniczymi, lekarzami prowadzącymi indywidualne specjalistyczne praktyki lekarskie lub grupowe praktyki lekarskie oraz psychologami, na prowadzenie badań specjalistycznych w tym psychologicznych oraz </w:t>
      </w:r>
      <w:r w:rsidR="00C2447F">
        <w:rPr>
          <w:rFonts w:eastAsia="MS Mincho"/>
        </w:rPr>
        <w:t>obserwacji szpitalnej osób stawiających się do kwalifikacji wojskowej,</w:t>
      </w:r>
      <w:r w:rsidRPr="006E1A85">
        <w:rPr>
          <w:rFonts w:eastAsia="MS Mincho"/>
        </w:rPr>
        <w:t xml:space="preserve"> dla potrzeb</w:t>
      </w:r>
      <w:r w:rsidRPr="00BE3188">
        <w:t xml:space="preserve"> Powiatowej</w:t>
      </w:r>
      <w:r w:rsidR="00C2447F">
        <w:t xml:space="preserve"> Komisji Lekarskiej w Jarocinie;</w:t>
      </w:r>
    </w:p>
    <w:p w:rsidR="00C2447F" w:rsidRDefault="00C2447F" w:rsidP="006E1A85">
      <w:pPr>
        <w:pStyle w:val="Akapitzlist"/>
        <w:numPr>
          <w:ilvl w:val="0"/>
          <w:numId w:val="14"/>
        </w:numPr>
        <w:spacing w:line="360" w:lineRule="auto"/>
        <w:jc w:val="both"/>
      </w:pPr>
      <w:r>
        <w:t>pokrywaniu kosztów badań specjalistycznych, w tym psychologicznych, oraz obserwacji szpitalnej osób skierowanych na te badania, z przyznanej na ten cel dotacji;</w:t>
      </w:r>
    </w:p>
    <w:p w:rsidR="00C2447F" w:rsidRDefault="00C2447F" w:rsidP="006E1A85">
      <w:pPr>
        <w:pStyle w:val="Akapitzlist"/>
        <w:numPr>
          <w:ilvl w:val="0"/>
          <w:numId w:val="14"/>
        </w:numPr>
        <w:spacing w:line="360" w:lineRule="auto"/>
        <w:jc w:val="both"/>
      </w:pPr>
      <w:r>
        <w:t>wypłacanie wynagrodzeń za udział w pracy powiatowej komisji lekarskiej;</w:t>
      </w:r>
    </w:p>
    <w:p w:rsidR="00C2447F" w:rsidRPr="00BE3188" w:rsidRDefault="00C2447F" w:rsidP="006E1A85">
      <w:pPr>
        <w:pStyle w:val="Akapitzlist"/>
        <w:numPr>
          <w:ilvl w:val="0"/>
          <w:numId w:val="14"/>
        </w:numPr>
        <w:spacing w:line="360" w:lineRule="auto"/>
        <w:jc w:val="both"/>
      </w:pPr>
      <w:r>
        <w:t>rozliczenie przyznanej dotacji i pr</w:t>
      </w:r>
      <w:r w:rsidR="00904892">
        <w:t>zesłanie sprawozdania do dnia 10</w:t>
      </w:r>
      <w:r>
        <w:t xml:space="preserve"> </w:t>
      </w:r>
      <w:r w:rsidR="00205D4E">
        <w:t>grudnia 2022</w:t>
      </w:r>
      <w:r>
        <w:t xml:space="preserve"> r.</w:t>
      </w:r>
    </w:p>
    <w:p w:rsidR="0086759D" w:rsidRPr="00F469BF" w:rsidRDefault="0086759D">
      <w:pPr>
        <w:spacing w:line="360" w:lineRule="auto"/>
        <w:rPr>
          <w:sz w:val="14"/>
        </w:rPr>
      </w:pPr>
    </w:p>
    <w:p w:rsidR="0086759D" w:rsidRPr="00BE3188" w:rsidRDefault="0086759D">
      <w:pPr>
        <w:spacing w:line="360" w:lineRule="auto"/>
        <w:ind w:left="374"/>
        <w:jc w:val="both"/>
      </w:pPr>
      <w:r w:rsidRPr="00BE3188">
        <w:t>§ 2. Wykonanie uchwały powierza się Zarządowi Powiatu.</w:t>
      </w:r>
    </w:p>
    <w:p w:rsidR="0086759D" w:rsidRPr="00F469BF" w:rsidRDefault="0086759D">
      <w:pPr>
        <w:spacing w:line="360" w:lineRule="auto"/>
        <w:rPr>
          <w:sz w:val="10"/>
        </w:rPr>
      </w:pPr>
    </w:p>
    <w:p w:rsidR="0086759D" w:rsidRPr="00BE3188" w:rsidRDefault="0086759D">
      <w:pPr>
        <w:spacing w:line="360" w:lineRule="auto"/>
        <w:ind w:left="374"/>
        <w:jc w:val="both"/>
      </w:pPr>
      <w:r w:rsidRPr="00BE3188">
        <w:t>§ 3. Uchwała wchodzi w życie z dniem podjęcia.</w:t>
      </w:r>
    </w:p>
    <w:p w:rsidR="0086759D" w:rsidRPr="00BE3188" w:rsidRDefault="0086759D">
      <w:pPr>
        <w:spacing w:line="360" w:lineRule="auto"/>
        <w:ind w:firstLine="708"/>
      </w:pPr>
    </w:p>
    <w:p w:rsidR="0086759D" w:rsidRPr="00BE3188" w:rsidRDefault="0086759D">
      <w:pPr>
        <w:ind w:left="12036"/>
      </w:pPr>
    </w:p>
    <w:p w:rsidR="0086759D" w:rsidRPr="00BE3188" w:rsidRDefault="006C77E5" w:rsidP="006C77E5">
      <w:pPr>
        <w:ind w:left="4248"/>
        <w:jc w:val="center"/>
      </w:pPr>
      <w:r>
        <w:t>Wicep</w:t>
      </w:r>
      <w:r w:rsidR="00551AF7" w:rsidRPr="00BE3188">
        <w:t>rzewodniczący</w:t>
      </w:r>
    </w:p>
    <w:p w:rsidR="0086759D" w:rsidRDefault="00551AF7" w:rsidP="006C77E5">
      <w:pPr>
        <w:ind w:left="4248"/>
        <w:jc w:val="center"/>
      </w:pPr>
      <w:r w:rsidRPr="00BE3188">
        <w:t>Rady Powiatu</w:t>
      </w:r>
    </w:p>
    <w:p w:rsidR="006C77E5" w:rsidRDefault="006C77E5" w:rsidP="006C77E5">
      <w:pPr>
        <w:ind w:left="4248"/>
        <w:jc w:val="center"/>
      </w:pPr>
    </w:p>
    <w:p w:rsidR="006C77E5" w:rsidRDefault="006C77E5" w:rsidP="006C77E5">
      <w:pPr>
        <w:ind w:left="4248"/>
        <w:jc w:val="center"/>
      </w:pPr>
    </w:p>
    <w:p w:rsidR="006C77E5" w:rsidRPr="00BE3188" w:rsidRDefault="006C77E5" w:rsidP="006C77E5">
      <w:pPr>
        <w:ind w:left="4248"/>
        <w:jc w:val="center"/>
      </w:pPr>
      <w:r>
        <w:t>Teodor Grobelny</w:t>
      </w:r>
    </w:p>
    <w:p w:rsidR="0086759D" w:rsidRPr="00BE3188" w:rsidRDefault="0086759D">
      <w:pPr>
        <w:ind w:left="6372"/>
      </w:pPr>
    </w:p>
    <w:p w:rsidR="0086759D" w:rsidRPr="00BE3188" w:rsidRDefault="0086759D">
      <w:pPr>
        <w:ind w:left="6372"/>
      </w:pPr>
    </w:p>
    <w:p w:rsidR="002B0B43" w:rsidRDefault="002B0B43">
      <w:pPr>
        <w:ind w:left="6372"/>
      </w:pPr>
    </w:p>
    <w:p w:rsidR="008B3F61" w:rsidRDefault="008B3F61">
      <w:pPr>
        <w:ind w:left="6372"/>
      </w:pPr>
    </w:p>
    <w:p w:rsidR="008B3F61" w:rsidRPr="00BE3188" w:rsidRDefault="008B3F61">
      <w:pPr>
        <w:ind w:left="6372"/>
      </w:pPr>
    </w:p>
    <w:p w:rsidR="0086759D" w:rsidRPr="00BE3188" w:rsidRDefault="006C77E5">
      <w:pPr>
        <w:spacing w:line="360" w:lineRule="auto"/>
        <w:jc w:val="center"/>
        <w:rPr>
          <w:b/>
          <w:bCs/>
          <w:spacing w:val="30"/>
          <w:sz w:val="28"/>
        </w:rPr>
      </w:pPr>
      <w:r>
        <w:rPr>
          <w:b/>
          <w:bCs/>
          <w:spacing w:val="30"/>
          <w:sz w:val="28"/>
        </w:rPr>
        <w:lastRenderedPageBreak/>
        <w:t>Uzasadnienie</w:t>
      </w:r>
    </w:p>
    <w:p w:rsidR="006C77E5" w:rsidRDefault="006C77E5">
      <w:pPr>
        <w:spacing w:line="360" w:lineRule="auto"/>
        <w:ind w:firstLine="708"/>
        <w:jc w:val="both"/>
        <w:rPr>
          <w:b/>
          <w:bCs/>
          <w:spacing w:val="30"/>
        </w:rPr>
      </w:pPr>
    </w:p>
    <w:p w:rsidR="006C77E5" w:rsidRPr="00BE3188" w:rsidRDefault="006C77E5" w:rsidP="006C77E5">
      <w:pPr>
        <w:spacing w:line="360" w:lineRule="auto"/>
        <w:jc w:val="center"/>
        <w:rPr>
          <w:b/>
        </w:rPr>
      </w:pPr>
      <w:r>
        <w:rPr>
          <w:b/>
        </w:rPr>
        <w:t>Do u</w:t>
      </w:r>
      <w:r w:rsidRPr="00BE3188">
        <w:rPr>
          <w:b/>
        </w:rPr>
        <w:t>chwał</w:t>
      </w:r>
      <w:r>
        <w:rPr>
          <w:b/>
        </w:rPr>
        <w:t xml:space="preserve">y </w:t>
      </w:r>
      <w:r>
        <w:rPr>
          <w:b/>
        </w:rPr>
        <w:t>N</w:t>
      </w:r>
      <w:r w:rsidRPr="00BE3188">
        <w:rPr>
          <w:b/>
        </w:rPr>
        <w:t xml:space="preserve">r </w:t>
      </w:r>
      <w:r>
        <w:rPr>
          <w:b/>
        </w:rPr>
        <w:t>LII/315/22</w:t>
      </w:r>
      <w:r>
        <w:rPr>
          <w:b/>
        </w:rPr>
        <w:t xml:space="preserve"> </w:t>
      </w:r>
      <w:r w:rsidRPr="00BE3188">
        <w:rPr>
          <w:b/>
        </w:rPr>
        <w:t>Rady Powiatu Jarocińskiego</w:t>
      </w:r>
    </w:p>
    <w:p w:rsidR="006C77E5" w:rsidRDefault="006C77E5" w:rsidP="006C77E5">
      <w:pPr>
        <w:spacing w:line="360" w:lineRule="auto"/>
        <w:jc w:val="center"/>
        <w:rPr>
          <w:b/>
        </w:rPr>
      </w:pPr>
      <w:r w:rsidRPr="00BE3188">
        <w:rPr>
          <w:b/>
        </w:rPr>
        <w:t xml:space="preserve">z dnia </w:t>
      </w:r>
      <w:r>
        <w:rPr>
          <w:b/>
        </w:rPr>
        <w:t>5 kwietnia 2022 r.</w:t>
      </w:r>
    </w:p>
    <w:p w:rsidR="006C77E5" w:rsidRPr="00BE3188" w:rsidRDefault="006C77E5" w:rsidP="006C77E5">
      <w:pPr>
        <w:spacing w:line="360" w:lineRule="auto"/>
        <w:jc w:val="center"/>
        <w:rPr>
          <w:b/>
        </w:rPr>
      </w:pPr>
    </w:p>
    <w:p w:rsidR="006C77E5" w:rsidRPr="006C77E5" w:rsidRDefault="006C77E5" w:rsidP="006C77E5">
      <w:pPr>
        <w:pStyle w:val="Tekstpodstawowy"/>
        <w:jc w:val="center"/>
        <w:rPr>
          <w:b/>
        </w:rPr>
      </w:pPr>
      <w:r w:rsidRPr="006C77E5">
        <w:rPr>
          <w:b/>
        </w:rPr>
        <w:t>w sprawie przyjęcia zadania z zakresu administracji rządowej</w:t>
      </w:r>
    </w:p>
    <w:p w:rsidR="006C77E5" w:rsidRDefault="006C77E5">
      <w:pPr>
        <w:spacing w:line="360" w:lineRule="auto"/>
        <w:ind w:firstLine="708"/>
        <w:jc w:val="both"/>
        <w:rPr>
          <w:b/>
          <w:bCs/>
          <w:spacing w:val="30"/>
        </w:rPr>
      </w:pPr>
    </w:p>
    <w:p w:rsidR="006C77E5" w:rsidRDefault="006C77E5">
      <w:pPr>
        <w:spacing w:line="360" w:lineRule="auto"/>
        <w:ind w:firstLine="708"/>
        <w:jc w:val="both"/>
      </w:pPr>
    </w:p>
    <w:p w:rsidR="0086759D" w:rsidRPr="00BE3188" w:rsidRDefault="00312C9C">
      <w:pPr>
        <w:spacing w:line="360" w:lineRule="auto"/>
        <w:ind w:firstLine="708"/>
        <w:jc w:val="both"/>
      </w:pPr>
      <w:bookmarkStart w:id="0" w:name="_GoBack"/>
      <w:bookmarkEnd w:id="0"/>
      <w:r>
        <w:t>Uchwała dotyczy podpisania</w:t>
      </w:r>
      <w:r w:rsidR="0086759D" w:rsidRPr="00BE3188">
        <w:t xml:space="preserve"> porozumienia w przedmiocie przejęcia zadań z zakresu administracji rządowej, określonych w ustawie z dnia 21 listopada 1967 r. o powszechnym obowiązku obrony Rzeczpospolitej Polskiej </w:t>
      </w:r>
      <w:r w:rsidR="0086759D" w:rsidRPr="00BE3188">
        <w:rPr>
          <w:rFonts w:eastAsia="MS Mincho"/>
        </w:rPr>
        <w:t>(</w:t>
      </w:r>
      <w:r w:rsidR="00F469BF" w:rsidRPr="00BE3188">
        <w:rPr>
          <w:rFonts w:eastAsia="MS Mincho"/>
        </w:rPr>
        <w:t>Dz. U. z </w:t>
      </w:r>
      <w:r w:rsidR="00904892">
        <w:rPr>
          <w:rFonts w:eastAsia="MS Mincho"/>
        </w:rPr>
        <w:t>2021 r. poz. 372</w:t>
      </w:r>
      <w:r w:rsidR="00F52CD6">
        <w:rPr>
          <w:lang w:eastAsia="pl-PL"/>
        </w:rPr>
        <w:t>.).</w:t>
      </w:r>
    </w:p>
    <w:p w:rsidR="0086759D" w:rsidRPr="00BE3188" w:rsidRDefault="0086759D">
      <w:pPr>
        <w:spacing w:line="360" w:lineRule="auto"/>
        <w:ind w:firstLine="708"/>
        <w:jc w:val="both"/>
      </w:pPr>
      <w:r w:rsidRPr="00BE3188">
        <w:t xml:space="preserve">Zadania te polegają na zawieraniu i podpisywaniu w imieniu Wojewody Wielkopolskiego umów zlecenia z zakładami opieki zdrowotnej, </w:t>
      </w:r>
      <w:r w:rsidRPr="00BE3188">
        <w:rPr>
          <w:rFonts w:eastAsia="MS Mincho"/>
        </w:rPr>
        <w:t>lekarzami prowadzącymi indywidualne specjalistyczne praktyki lekarskie lub grupowe praktyki lekarskie i psychologami,</w:t>
      </w:r>
      <w:r w:rsidRPr="00BE3188">
        <w:t xml:space="preserve"> na przeprowadzenie badań specjalistycznych w tym psychologicznych oraz obserwacji szpitalnej dla potrzeb Powiatowej Komisji Lekarskiej w Jarocinie. </w:t>
      </w:r>
    </w:p>
    <w:p w:rsidR="0086759D" w:rsidRPr="00BE3188" w:rsidRDefault="0086759D">
      <w:pPr>
        <w:spacing w:line="360" w:lineRule="auto"/>
        <w:ind w:firstLine="708"/>
        <w:jc w:val="both"/>
      </w:pPr>
      <w:r w:rsidRPr="00BE3188">
        <w:t>Wojewoda przekazał na ten cel środki finansowe.</w:t>
      </w:r>
    </w:p>
    <w:p w:rsidR="0086759D" w:rsidRPr="00BE3188" w:rsidRDefault="0086759D">
      <w:pPr>
        <w:spacing w:line="360" w:lineRule="auto"/>
        <w:ind w:firstLine="708"/>
        <w:jc w:val="both"/>
      </w:pPr>
      <w:r w:rsidRPr="00BE3188">
        <w:t>Zgodnie z art. 5 ust. 1 ustawy o samorządzie powiatowym, powiat może zawierać z organami administracji rządowej porozumienia w sprawie wykonywania zadań publicznych w</w:t>
      </w:r>
      <w:r w:rsidR="00F52CD6">
        <w:t> </w:t>
      </w:r>
      <w:r w:rsidRPr="00BE3188">
        <w:t>zakresie administracji rządowej.</w:t>
      </w:r>
    </w:p>
    <w:p w:rsidR="0086759D" w:rsidRPr="00BE3188" w:rsidRDefault="0086759D">
      <w:pPr>
        <w:spacing w:line="360" w:lineRule="auto"/>
        <w:ind w:firstLine="708"/>
        <w:jc w:val="both"/>
      </w:pPr>
      <w:r w:rsidRPr="00BE3188">
        <w:t>Z kolei na podstawie art. 12 ust. 8a tej ustawy, do wyłącznej właściwości rady powiatu należy podejmowanie uchwał w sprawie przyjęcia zadań z zakresu administracji rządowej.</w:t>
      </w:r>
    </w:p>
    <w:p w:rsidR="0086759D" w:rsidRPr="00BE3188" w:rsidRDefault="0086759D">
      <w:pPr>
        <w:spacing w:line="360" w:lineRule="auto"/>
        <w:ind w:firstLine="708"/>
      </w:pPr>
      <w:r w:rsidRPr="00BE3188">
        <w:t>Wobec powyższego podjęcie uchwały jest konieczne i zasadne.</w:t>
      </w:r>
    </w:p>
    <w:p w:rsidR="0086759D" w:rsidRPr="00BE3188" w:rsidRDefault="0086759D"/>
    <w:p w:rsidR="0086759D" w:rsidRPr="00BE3188" w:rsidRDefault="0086759D"/>
    <w:p w:rsidR="0086759D" w:rsidRPr="00BE3188" w:rsidRDefault="0086759D"/>
    <w:p w:rsidR="0086759D" w:rsidRPr="00BE3188" w:rsidRDefault="0086759D"/>
    <w:p w:rsidR="0086759D" w:rsidRPr="00BE3188" w:rsidRDefault="0086759D"/>
    <w:p w:rsidR="0086759D" w:rsidRPr="00BE3188" w:rsidRDefault="0086759D"/>
    <w:p w:rsidR="0086759D" w:rsidRPr="00BE3188" w:rsidRDefault="0086759D"/>
    <w:p w:rsidR="002B0B43" w:rsidRPr="00BE3188" w:rsidRDefault="002B0B43" w:rsidP="008D355C"/>
    <w:sectPr w:rsidR="002B0B43" w:rsidRPr="00BE3188" w:rsidSect="002B0B43">
      <w:footnotePr>
        <w:pos w:val="beneathText"/>
      </w:footnotePr>
      <w:pgSz w:w="11905" w:h="16837"/>
      <w:pgMar w:top="1418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11F527D5"/>
    <w:multiLevelType w:val="hybridMultilevel"/>
    <w:tmpl w:val="2BF4B602"/>
    <w:lvl w:ilvl="0" w:tplc="3F66AB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B03316"/>
    <w:multiLevelType w:val="hybridMultilevel"/>
    <w:tmpl w:val="412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69D2"/>
    <w:multiLevelType w:val="hybridMultilevel"/>
    <w:tmpl w:val="D4B264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E3B3D"/>
    <w:multiLevelType w:val="hybridMultilevel"/>
    <w:tmpl w:val="B6080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D3AD3"/>
    <w:multiLevelType w:val="hybridMultilevel"/>
    <w:tmpl w:val="F9B88EDC"/>
    <w:lvl w:ilvl="0" w:tplc="94CC01A8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77300"/>
    <w:multiLevelType w:val="multilevel"/>
    <w:tmpl w:val="66346DAC"/>
    <w:styleLink w:val="Biecalista1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6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0" w15:restartNumberingAfterBreak="0">
    <w:nsid w:val="48897539"/>
    <w:multiLevelType w:val="multilevel"/>
    <w:tmpl w:val="66346DAC"/>
    <w:numStyleLink w:val="Biecalista1"/>
  </w:abstractNum>
  <w:abstractNum w:abstractNumId="11" w15:restartNumberingAfterBreak="0">
    <w:nsid w:val="4FEF520E"/>
    <w:multiLevelType w:val="hybridMultilevel"/>
    <w:tmpl w:val="48322D94"/>
    <w:lvl w:ilvl="0" w:tplc="8B0EF87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E57EED"/>
    <w:multiLevelType w:val="hybridMultilevel"/>
    <w:tmpl w:val="7BE0D6AC"/>
    <w:lvl w:ilvl="0" w:tplc="C3A04AD6">
      <w:start w:val="2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2"/>
    <w:rsid w:val="000206BB"/>
    <w:rsid w:val="0005498D"/>
    <w:rsid w:val="001039DA"/>
    <w:rsid w:val="00205D4E"/>
    <w:rsid w:val="002907A7"/>
    <w:rsid w:val="002B0B43"/>
    <w:rsid w:val="002E434A"/>
    <w:rsid w:val="00312C9C"/>
    <w:rsid w:val="003231B6"/>
    <w:rsid w:val="003335DF"/>
    <w:rsid w:val="00333E2E"/>
    <w:rsid w:val="00425B30"/>
    <w:rsid w:val="005330A2"/>
    <w:rsid w:val="00544B4B"/>
    <w:rsid w:val="00551AF7"/>
    <w:rsid w:val="005A78BE"/>
    <w:rsid w:val="005C3987"/>
    <w:rsid w:val="005E4D36"/>
    <w:rsid w:val="006849A1"/>
    <w:rsid w:val="006C77E5"/>
    <w:rsid w:val="006E1A85"/>
    <w:rsid w:val="00857A2F"/>
    <w:rsid w:val="0086759D"/>
    <w:rsid w:val="008B3F61"/>
    <w:rsid w:val="008D355C"/>
    <w:rsid w:val="00904892"/>
    <w:rsid w:val="00927CB2"/>
    <w:rsid w:val="00991C02"/>
    <w:rsid w:val="009A3CA5"/>
    <w:rsid w:val="00A05DB8"/>
    <w:rsid w:val="00A2476D"/>
    <w:rsid w:val="00A369C2"/>
    <w:rsid w:val="00B25D59"/>
    <w:rsid w:val="00B375F2"/>
    <w:rsid w:val="00B74A2B"/>
    <w:rsid w:val="00BB525A"/>
    <w:rsid w:val="00BE3188"/>
    <w:rsid w:val="00C006FF"/>
    <w:rsid w:val="00C2447F"/>
    <w:rsid w:val="00C954F0"/>
    <w:rsid w:val="00D308EC"/>
    <w:rsid w:val="00DF0E86"/>
    <w:rsid w:val="00E334B5"/>
    <w:rsid w:val="00E37071"/>
    <w:rsid w:val="00F469BF"/>
    <w:rsid w:val="00F52CD6"/>
    <w:rsid w:val="00F64BD7"/>
    <w:rsid w:val="00FD6492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EA9"/>
  <w15:docId w15:val="{CA4C4330-4772-445E-B476-2E7F8746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right"/>
      <w:outlineLvl w:val="1"/>
    </w:pPr>
    <w:rPr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0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</w:style>
  <w:style w:type="paragraph" w:styleId="Zwykytekst">
    <w:name w:val="Plain Text"/>
    <w:basedOn w:val="Normalny"/>
    <w:semiHidden/>
    <w:rPr>
      <w:rFonts w:ascii="Courier New" w:hAnsi="Courier New"/>
      <w:sz w:val="20"/>
    </w:rPr>
  </w:style>
  <w:style w:type="paragraph" w:styleId="Tekstpodstawowy2">
    <w:name w:val="Body Text 2"/>
    <w:basedOn w:val="Normalny"/>
    <w:semiHidden/>
    <w:pPr>
      <w:spacing w:line="480" w:lineRule="auto"/>
    </w:pPr>
    <w:rPr>
      <w:b/>
      <w:bCs/>
      <w:sz w:val="28"/>
    </w:rPr>
  </w:style>
  <w:style w:type="paragraph" w:styleId="Tytu">
    <w:name w:val="Title"/>
    <w:basedOn w:val="Normalny"/>
    <w:link w:val="TytuZnak"/>
    <w:qFormat/>
    <w:rsid w:val="0086759D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86759D"/>
    <w:rPr>
      <w:b/>
      <w:sz w:val="28"/>
    </w:rPr>
  </w:style>
  <w:style w:type="numbering" w:customStyle="1" w:styleId="Biecalista1">
    <w:name w:val="Bieżąca lista1"/>
    <w:rsid w:val="0086759D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3188"/>
    <w:rPr>
      <w:rFonts w:ascii="Segoe UI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006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C006FF"/>
  </w:style>
  <w:style w:type="paragraph" w:styleId="Akapitzlist">
    <w:name w:val="List Paragraph"/>
    <w:basedOn w:val="Normalny"/>
    <w:uiPriority w:val="34"/>
    <w:qFormat/>
    <w:rsid w:val="006E1A85"/>
    <w:pPr>
      <w:ind w:left="720"/>
      <w:contextualSpacing/>
    </w:pPr>
  </w:style>
  <w:style w:type="character" w:customStyle="1" w:styleId="ng-scope">
    <w:name w:val="ng-scope"/>
    <w:basedOn w:val="Domylnaczcionkaakapitu"/>
    <w:rsid w:val="0031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 Powiatowe w Jarocinie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Leszek Godniak</dc:creator>
  <cp:lastModifiedBy>Ewa Wielińska</cp:lastModifiedBy>
  <cp:revision>2</cp:revision>
  <cp:lastPrinted>2022-03-24T12:27:00Z</cp:lastPrinted>
  <dcterms:created xsi:type="dcterms:W3CDTF">2022-04-07T06:37:00Z</dcterms:created>
  <dcterms:modified xsi:type="dcterms:W3CDTF">2022-04-07T06:37:00Z</dcterms:modified>
</cp:coreProperties>
</file>