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E" w:rsidRPr="00F016C5" w:rsidRDefault="00696950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B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2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XXXVII/229/21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EB76C4" w:rsidP="00EB76C4">
      <w:pPr>
        <w:tabs>
          <w:tab w:val="center" w:pos="4536"/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7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422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stycznia 2021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</w:t>
      </w:r>
      <w:r w:rsid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Powiatu Jarocińskiego na 2021</w:t>
      </w: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E3533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1-5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214 pkt 1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>215-217,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XXXVI/215/20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29 grudnia 2020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2021 r. zmienionej uchwałami:</w:t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451/21 Zarządu Powiatu Jarocińskiego z dnia 12 stycznia 2021 r. </w:t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E3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464/21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Jarocińskiego z dnia 26 stycznia 2021 r. </w:t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87416C" w:rsidRP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416C" w:rsidRDefault="0087416C" w:rsidP="0087416C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696950" w:rsidRPr="00696950" w:rsidRDefault="006C5832" w:rsidP="00696950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§1.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96950" w:rsidRPr="0069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E35336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E353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91.998.357,69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696950" w:rsidRPr="00696950" w:rsidRDefault="005467AE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89.576.379,69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2.421.978,00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realizowane przez powiat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8.261.383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149.840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 własnych powiatu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2.052.147 zł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374.619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dotacje celowe otrzymane z tytułu pomocy finansowej udzielanej między jednostkami samorządu terytorialnego na dofinansowanie inwestycji i zakupów inwestycyjnych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200.000,00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w ramach środków o których mowa w art. 5 ust. 1 pkt 2 i 3 ustawy o finansach publicznych, zwa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dalej „ustawą” w kwocie 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1.792.155,09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na programy finansowane z udziałem środków   Europejskiego Funduszu Rolnego na rzecz Rozwoju Obszarów Wiejskich w ramach Programu Rozwoju Obszarów Wiejskich na lata 2014 – 2020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2.221.978 zł</w:t>
      </w:r>
    </w:p>
    <w:p w:rsidR="00696950" w:rsidRPr="00696950" w:rsidRDefault="00696950" w:rsidP="00696950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środowiska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180.000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</w:t>
      </w:r>
      <w:r w:rsidR="006C5832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696950" w:rsidRDefault="00696950" w:rsidP="00696950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96950" w:rsidRPr="00696950" w:rsidRDefault="00696950" w:rsidP="00696950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 otrzymuje następujące brzmienie:</w:t>
      </w:r>
    </w:p>
    <w:p w:rsidR="00696950" w:rsidRPr="00696950" w:rsidRDefault="006C5832" w:rsidP="00696950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§2.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w wysokości 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97.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>777.3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>26,19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696950" w:rsidRPr="00696950" w:rsidRDefault="005467AE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82.840.3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74,79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14.936.951,40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8.261.383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149.840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2.052.147 zł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374.619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ze środków otrzymanych z dotacji celowych na pomoc finansową udzielanych między jednostkami samorządu terytorialnego na dofinansowanie inwestycji i zakupów inwestycyjnych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200.000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na programy finansowe z udziałem środków, o których mowa w art. 5 ust. 1 pkt 2 i 3 ustawy, w części związanej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zacją zadań j.s.t.  w kwocie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3.005.684,83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Wiejskich na lata 2014 – 2020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2.692.029,01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ze środków otrzymanych z Rządowego Funduszu Inwestycji Lokalnych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4.425.485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z zakresu ochrony środowiska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180.000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</w:t>
      </w:r>
    </w:p>
    <w:p w:rsidR="00696950" w:rsidRPr="00696950" w:rsidRDefault="00696950" w:rsidP="00696950">
      <w:pPr>
        <w:tabs>
          <w:tab w:val="left" w:pos="54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96950" w:rsidRPr="00696950" w:rsidRDefault="00696950" w:rsidP="00696950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>datki bieżące w kwocie 82.840.3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74,79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96950" w:rsidRPr="00696950" w:rsidRDefault="00696950" w:rsidP="00696950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składki od 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>nich naliczane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57.954.7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,69 zł</w:t>
      </w:r>
    </w:p>
    <w:p w:rsidR="00696950" w:rsidRDefault="00696950" w:rsidP="00604755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14.497.292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,09 zł</w:t>
      </w:r>
    </w:p>
    <w:p w:rsidR="00604755" w:rsidRPr="00604755" w:rsidRDefault="00604755" w:rsidP="00604755">
      <w:pPr>
        <w:tabs>
          <w:tab w:val="left" w:pos="126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3.063.536,67 zł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osób fizycznych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2.258.039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,24 zł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 ustawy, w części związa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2.765.667,68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płaty w danym roku budżetowym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1.915.499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,84 zł</w:t>
      </w:r>
    </w:p>
    <w:p w:rsidR="00696950" w:rsidRPr="00696950" w:rsidRDefault="00604755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385.610,58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96950" w:rsidRPr="00696950" w:rsidRDefault="00696950" w:rsidP="00696950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63718" w:rsidRDefault="00696950" w:rsidP="006C5832">
      <w:pPr>
        <w:tabs>
          <w:tab w:val="left" w:pos="540"/>
          <w:tab w:val="right" w:pos="8820"/>
        </w:tabs>
        <w:spacing w:after="0" w:line="360" w:lineRule="auto"/>
        <w:ind w:left="540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 14.936.951,40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 wydatki na </w:t>
      </w:r>
      <w:r w:rsidRPr="00696950">
        <w:rPr>
          <w:rFonts w:ascii="Times New Roman" w:eastAsia="Calibri" w:hAnsi="Times New Roman" w:cs="Times New Roman"/>
          <w:sz w:val="24"/>
          <w:szCs w:val="24"/>
        </w:rPr>
        <w:t xml:space="preserve">inwestycje </w:t>
      </w:r>
      <w:r w:rsidRPr="00696950">
        <w:rPr>
          <w:rFonts w:ascii="Times New Roman" w:eastAsia="Calibri" w:hAnsi="Times New Roman" w:cs="Times New Roman"/>
          <w:sz w:val="24"/>
          <w:szCs w:val="24"/>
        </w:rPr>
        <w:br/>
        <w:t>i zakupy inw</w:t>
      </w:r>
      <w:r w:rsidR="006C5832">
        <w:rPr>
          <w:rFonts w:ascii="Times New Roman" w:eastAsia="Calibri" w:hAnsi="Times New Roman" w:cs="Times New Roman"/>
          <w:sz w:val="24"/>
          <w:szCs w:val="24"/>
        </w:rPr>
        <w:t>estycyjne.”;</w:t>
      </w:r>
    </w:p>
    <w:p w:rsidR="006C5832" w:rsidRPr="00696950" w:rsidRDefault="006C5832" w:rsidP="006C5832">
      <w:pPr>
        <w:tabs>
          <w:tab w:val="left" w:pos="540"/>
          <w:tab w:val="right" w:pos="8820"/>
        </w:tabs>
        <w:spacing w:after="0" w:line="360" w:lineRule="auto"/>
        <w:ind w:left="540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718" w:rsidRPr="00263718" w:rsidRDefault="00263718" w:rsidP="00263718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 otrzymuje następujące brzmienie:</w:t>
      </w:r>
    </w:p>
    <w:p w:rsidR="006C5832" w:rsidRPr="006C5832" w:rsidRDefault="00263718" w:rsidP="0060475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E53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135">
        <w:rPr>
          <w:rFonts w:ascii="Times New Roman" w:hAnsi="Times New Roman" w:cs="Times New Roman"/>
          <w:sz w:val="24"/>
          <w:szCs w:val="24"/>
        </w:rPr>
        <w:t>Deficyt budżetu w kwocie -5.778.9</w:t>
      </w:r>
      <w:r w:rsidR="00604755">
        <w:rPr>
          <w:rFonts w:ascii="Times New Roman" w:hAnsi="Times New Roman" w:cs="Times New Roman"/>
          <w:sz w:val="24"/>
          <w:szCs w:val="24"/>
        </w:rPr>
        <w:t>68,50</w:t>
      </w:r>
      <w:r w:rsidR="00604755" w:rsidRPr="009A1704">
        <w:rPr>
          <w:rFonts w:ascii="Times New Roman" w:hAnsi="Times New Roman" w:cs="Times New Roman"/>
          <w:sz w:val="24"/>
          <w:szCs w:val="24"/>
        </w:rPr>
        <w:t xml:space="preserve"> zł zos</w:t>
      </w:r>
      <w:r w:rsidR="00604755">
        <w:rPr>
          <w:rFonts w:ascii="Times New Roman" w:hAnsi="Times New Roman" w:cs="Times New Roman"/>
          <w:sz w:val="24"/>
          <w:szCs w:val="24"/>
        </w:rPr>
        <w:t xml:space="preserve">tanie sfinansowany przychodami </w:t>
      </w:r>
      <w:r w:rsidR="006047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hAnsi="Times New Roman" w:cs="Times New Roman"/>
          <w:sz w:val="24"/>
          <w:szCs w:val="24"/>
        </w:rPr>
        <w:t xml:space="preserve">z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</w:t>
      </w:r>
      <w:r w:rsidR="00604755">
        <w:rPr>
          <w:rFonts w:ascii="Times New Roman" w:eastAsia="Calibri" w:hAnsi="Times New Roman" w:cs="Times New Roman"/>
          <w:sz w:val="24"/>
          <w:szCs w:val="24"/>
        </w:rPr>
        <w:t xml:space="preserve">bieżącym budżetu, wynikających </w:t>
      </w:r>
      <w:r w:rsidR="00604755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>z rozliczenia dochodów i wydatków</w:t>
      </w:r>
      <w:r w:rsidR="00604755">
        <w:rPr>
          <w:rFonts w:ascii="Times New Roman" w:eastAsia="Calibri" w:hAnsi="Times New Roman" w:cs="Times New Roman"/>
          <w:sz w:val="24"/>
          <w:szCs w:val="24"/>
        </w:rPr>
        <w:t xml:space="preserve"> nimi finansowanych związanych</w:t>
      </w:r>
      <w:r w:rsidR="00604755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>ze szczególnymi </w:t>
      </w:r>
      <w:r w:rsidR="00604755">
        <w:rPr>
          <w:rFonts w:ascii="Times New Roman" w:eastAsia="Calibri" w:hAnsi="Times New Roman" w:cs="Times New Roman"/>
          <w:sz w:val="24"/>
          <w:szCs w:val="24"/>
        </w:rPr>
        <w:t xml:space="preserve">zasadami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 xml:space="preserve">wykonywania budżetu określonymi w odrębnych ustawach </w:t>
      </w:r>
      <w:r w:rsidR="00604755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 xml:space="preserve">w kwocie 4.425.485 zł oraz wolnymi środkami </w:t>
      </w:r>
      <w:r w:rsidR="00604755" w:rsidRPr="009A1704">
        <w:rPr>
          <w:rFonts w:ascii="Times New Roman" w:hAnsi="Times New Roman" w:cs="Times New Roman"/>
          <w:sz w:val="24"/>
          <w:szCs w:val="24"/>
        </w:rPr>
        <w:t xml:space="preserve">wolnymi środkami, o których </w:t>
      </w:r>
      <w:r w:rsidR="00604755">
        <w:rPr>
          <w:rFonts w:ascii="Times New Roman" w:hAnsi="Times New Roman" w:cs="Times New Roman"/>
          <w:sz w:val="24"/>
          <w:szCs w:val="24"/>
        </w:rPr>
        <w:t xml:space="preserve">mowa </w:t>
      </w:r>
      <w:r w:rsidR="00604755">
        <w:rPr>
          <w:rFonts w:ascii="Times New Roman" w:hAnsi="Times New Roman" w:cs="Times New Roman"/>
          <w:sz w:val="24"/>
          <w:szCs w:val="24"/>
        </w:rPr>
        <w:br/>
        <w:t xml:space="preserve">      w art. 217 ust. 2 pkt </w:t>
      </w:r>
      <w:r w:rsidR="00604755" w:rsidRPr="009A1704">
        <w:rPr>
          <w:rFonts w:ascii="Times New Roman" w:hAnsi="Times New Roman" w:cs="Times New Roman"/>
          <w:sz w:val="24"/>
          <w:szCs w:val="24"/>
        </w:rPr>
        <w:t>6 ustawy</w:t>
      </w:r>
      <w:r w:rsidR="00604755" w:rsidRPr="009A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>1.353.4</w:t>
      </w:r>
      <w:r w:rsidR="006C5832">
        <w:rPr>
          <w:rFonts w:ascii="Times New Roman" w:eastAsia="Times New Roman" w:hAnsi="Times New Roman" w:cs="Times New Roman"/>
          <w:sz w:val="24"/>
          <w:szCs w:val="24"/>
          <w:lang w:eastAsia="pl-PL"/>
        </w:rPr>
        <w:t>83,50</w:t>
      </w:r>
      <w:r w:rsidR="00604755" w:rsidRPr="009A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C58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5832" w:rsidRDefault="006C5832" w:rsidP="0060475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3718" w:rsidRPr="009061D4" w:rsidRDefault="006C5832" w:rsidP="009061D4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 otr</w:t>
      </w:r>
      <w:r w:rsidR="00263718">
        <w:rPr>
          <w:rFonts w:ascii="Times New Roman" w:eastAsia="Times New Roman" w:hAnsi="Times New Roman" w:cs="Times New Roman"/>
          <w:sz w:val="24"/>
          <w:szCs w:val="24"/>
          <w:lang w:eastAsia="pl-PL"/>
        </w:rPr>
        <w:t>zymuje następujące brzmienie:</w:t>
      </w:r>
    </w:p>
    <w:p w:rsidR="006C5832" w:rsidRPr="00696950" w:rsidRDefault="006C5832" w:rsidP="006C5832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§5.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chody 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w łącznej kwocie 7.568.3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28,50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rozchody budżetu w łącznej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1.789.360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określa załącznik nr 3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696950" w:rsidRPr="009061D4" w:rsidRDefault="00263718" w:rsidP="009061D4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§6 otrzymuje następujące brzmienie:</w:t>
      </w:r>
    </w:p>
    <w:p w:rsidR="00696950" w:rsidRDefault="006C5832" w:rsidP="00696950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§6.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wydatków majątkowych Powiatu Jaroc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ińskiego w łącznej kwocie 14.936.951,40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zgodnie z załącznikiem nr 4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9061D4" w:rsidRDefault="009061D4" w:rsidP="00696950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32" w:rsidRPr="009061D4" w:rsidRDefault="006C5832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6C5832" w:rsidRPr="00BF21CE" w:rsidRDefault="006C5832" w:rsidP="006C583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6C5832" w:rsidRPr="00BF21CE" w:rsidRDefault="006C5832" w:rsidP="006C5832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dotacje dla jednostek sektora finansów publicznych w kwocie </w:t>
      </w:r>
      <w:r w:rsidR="0069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594.714,08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zł;</w:t>
      </w:r>
    </w:p>
    <w:p w:rsidR="006C5832" w:rsidRPr="00BF21CE" w:rsidRDefault="006C5832" w:rsidP="006C5832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4.184.125,67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263718" w:rsidRDefault="006C5832" w:rsidP="009061D4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9061D4" w:rsidRDefault="009061D4" w:rsidP="009061D4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iku nr 1 – plan dochodów na 2021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– wprowadza się zmiany określone załącznikiem nr 1 do niniejszej uchwały;</w:t>
      </w: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iku nr 2 – plan wydatków na 2021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– wprowadza się zmiany określone załącznikiem nr 2 do niniejszej uchwały;</w:t>
      </w:r>
    </w:p>
    <w:p w:rsidR="00263718" w:rsidRPr="009061D4" w:rsidRDefault="00697584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 w § 4 załącznik</w:t>
      </w:r>
      <w:r w:rsidR="00263718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3 – Przy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chody i rozchody budżetu w 2021 </w:t>
      </w:r>
      <w:r w:rsidR="00263718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    –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 brzmienie</w:t>
      </w:r>
      <w:r w:rsidR="00263718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określone załącznikiem nr 3 do niniejszej uchwały;</w:t>
      </w: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6 załączniku nr 4 – p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 wydatków majątkowych na 2021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– wprowadza się zmiany określone załącznikiem nr 4 do niniejszej uchwały;</w:t>
      </w: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7 załączniku nr 5 - dotacje udzielane z budżetu powiatu – wprowadza się zmiany określone załącznikiem nr 5 do niniejszej uchwały.</w:t>
      </w: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6D65B9" w:rsidRPr="00BF21CE" w:rsidRDefault="006D65B9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54E65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Pr="00BF21CE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</w:t>
      </w:r>
    </w:p>
    <w:p w:rsidR="00D54E65" w:rsidRDefault="00D54E65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BF21CE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AC177C" w:rsidRPr="00F45CB9" w:rsidRDefault="00AC177C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</w:p>
    <w:sectPr w:rsidR="00AC177C" w:rsidRPr="00F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55" w:rsidRDefault="00604755" w:rsidP="00007A52">
      <w:pPr>
        <w:spacing w:after="0" w:line="240" w:lineRule="auto"/>
      </w:pPr>
      <w:r>
        <w:separator/>
      </w:r>
    </w:p>
  </w:endnote>
  <w:endnote w:type="continuationSeparator" w:id="0">
    <w:p w:rsidR="00604755" w:rsidRDefault="00604755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55" w:rsidRDefault="00604755" w:rsidP="00007A52">
      <w:pPr>
        <w:spacing w:after="0" w:line="240" w:lineRule="auto"/>
      </w:pPr>
      <w:r>
        <w:separator/>
      </w:r>
    </w:p>
  </w:footnote>
  <w:footnote w:type="continuationSeparator" w:id="0">
    <w:p w:rsidR="00604755" w:rsidRDefault="00604755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B99022D"/>
    <w:multiLevelType w:val="hybridMultilevel"/>
    <w:tmpl w:val="26B66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DAE7795"/>
    <w:multiLevelType w:val="hybridMultilevel"/>
    <w:tmpl w:val="940C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 w15:restartNumberingAfterBreak="0">
    <w:nsid w:val="479552E2"/>
    <w:multiLevelType w:val="hybridMultilevel"/>
    <w:tmpl w:val="44EA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B3D3A"/>
    <w:rsid w:val="000B4FAE"/>
    <w:rsid w:val="000C64AF"/>
    <w:rsid w:val="000F1621"/>
    <w:rsid w:val="000F4370"/>
    <w:rsid w:val="00111D51"/>
    <w:rsid w:val="00112FA4"/>
    <w:rsid w:val="00160E80"/>
    <w:rsid w:val="00167EB0"/>
    <w:rsid w:val="001D04BF"/>
    <w:rsid w:val="00216630"/>
    <w:rsid w:val="00263718"/>
    <w:rsid w:val="00296B53"/>
    <w:rsid w:val="00325BDC"/>
    <w:rsid w:val="00363A08"/>
    <w:rsid w:val="003859CA"/>
    <w:rsid w:val="003A36F8"/>
    <w:rsid w:val="003D75E5"/>
    <w:rsid w:val="003E185F"/>
    <w:rsid w:val="003E29D7"/>
    <w:rsid w:val="00422076"/>
    <w:rsid w:val="0043678D"/>
    <w:rsid w:val="00442EC5"/>
    <w:rsid w:val="004470AB"/>
    <w:rsid w:val="00452EF6"/>
    <w:rsid w:val="004677CB"/>
    <w:rsid w:val="004F4B6B"/>
    <w:rsid w:val="004F54A8"/>
    <w:rsid w:val="00521C61"/>
    <w:rsid w:val="00522050"/>
    <w:rsid w:val="00534E41"/>
    <w:rsid w:val="00542AAE"/>
    <w:rsid w:val="005467AE"/>
    <w:rsid w:val="00550619"/>
    <w:rsid w:val="00570709"/>
    <w:rsid w:val="00582D50"/>
    <w:rsid w:val="005D4090"/>
    <w:rsid w:val="00604755"/>
    <w:rsid w:val="00604AC2"/>
    <w:rsid w:val="006350C2"/>
    <w:rsid w:val="0066196B"/>
    <w:rsid w:val="00684334"/>
    <w:rsid w:val="00696950"/>
    <w:rsid w:val="00697584"/>
    <w:rsid w:val="006A3409"/>
    <w:rsid w:val="006B0A32"/>
    <w:rsid w:val="006B0B3B"/>
    <w:rsid w:val="006B520B"/>
    <w:rsid w:val="006C5832"/>
    <w:rsid w:val="006D65B9"/>
    <w:rsid w:val="006F054D"/>
    <w:rsid w:val="006F138D"/>
    <w:rsid w:val="00714F1D"/>
    <w:rsid w:val="00725FE6"/>
    <w:rsid w:val="007334C8"/>
    <w:rsid w:val="00745AA9"/>
    <w:rsid w:val="00745B36"/>
    <w:rsid w:val="00747E64"/>
    <w:rsid w:val="00753231"/>
    <w:rsid w:val="00757125"/>
    <w:rsid w:val="007733AA"/>
    <w:rsid w:val="00773ECD"/>
    <w:rsid w:val="00782926"/>
    <w:rsid w:val="00797BA9"/>
    <w:rsid w:val="007A4D99"/>
    <w:rsid w:val="007F0A7A"/>
    <w:rsid w:val="00807EE9"/>
    <w:rsid w:val="008537F4"/>
    <w:rsid w:val="008538B8"/>
    <w:rsid w:val="00861D07"/>
    <w:rsid w:val="0087416C"/>
    <w:rsid w:val="0088611D"/>
    <w:rsid w:val="008D0001"/>
    <w:rsid w:val="008D621D"/>
    <w:rsid w:val="00900750"/>
    <w:rsid w:val="009061D4"/>
    <w:rsid w:val="00921E0C"/>
    <w:rsid w:val="00934135"/>
    <w:rsid w:val="0094176E"/>
    <w:rsid w:val="00943B78"/>
    <w:rsid w:val="00951E00"/>
    <w:rsid w:val="00957CC2"/>
    <w:rsid w:val="009B1989"/>
    <w:rsid w:val="009D5686"/>
    <w:rsid w:val="009E57FD"/>
    <w:rsid w:val="00A339B9"/>
    <w:rsid w:val="00A3760A"/>
    <w:rsid w:val="00A52C2B"/>
    <w:rsid w:val="00A77211"/>
    <w:rsid w:val="00A95DE8"/>
    <w:rsid w:val="00AA1C0A"/>
    <w:rsid w:val="00AC177C"/>
    <w:rsid w:val="00AF1A4F"/>
    <w:rsid w:val="00B37F2C"/>
    <w:rsid w:val="00B51E63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C61F89"/>
    <w:rsid w:val="00D1702E"/>
    <w:rsid w:val="00D21658"/>
    <w:rsid w:val="00D409D3"/>
    <w:rsid w:val="00D52143"/>
    <w:rsid w:val="00D54E65"/>
    <w:rsid w:val="00D73FC0"/>
    <w:rsid w:val="00D85B98"/>
    <w:rsid w:val="00DA08C1"/>
    <w:rsid w:val="00DD0608"/>
    <w:rsid w:val="00E02E7B"/>
    <w:rsid w:val="00E12288"/>
    <w:rsid w:val="00E35336"/>
    <w:rsid w:val="00E376B7"/>
    <w:rsid w:val="00E46F49"/>
    <w:rsid w:val="00E51072"/>
    <w:rsid w:val="00E53034"/>
    <w:rsid w:val="00E772D9"/>
    <w:rsid w:val="00EB76C4"/>
    <w:rsid w:val="00F016C5"/>
    <w:rsid w:val="00F2066B"/>
    <w:rsid w:val="00F323B5"/>
    <w:rsid w:val="00F336CE"/>
    <w:rsid w:val="00F37CCD"/>
    <w:rsid w:val="00F45CB9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E1FA-FDA2-4AD1-97AC-DC92FB55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1FE94273</Template>
  <TotalTime>534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119</cp:revision>
  <dcterms:created xsi:type="dcterms:W3CDTF">2020-03-17T13:56:00Z</dcterms:created>
  <dcterms:modified xsi:type="dcterms:W3CDTF">2021-02-01T08:04:00Z</dcterms:modified>
</cp:coreProperties>
</file>