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E" w:rsidRPr="00F016C5" w:rsidRDefault="007A5FD9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EB7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3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XXXVI/223/20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EB76C4" w:rsidP="00EB76C4">
      <w:pPr>
        <w:tabs>
          <w:tab w:val="center" w:pos="4536"/>
          <w:tab w:val="left" w:pos="622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73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13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29 grudnia 2020 r.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budżetu Powiatu Jarocińskiego na 2020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807E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1-4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216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>-217,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(Dz. U. </w:t>
      </w:r>
      <w:r w:rsidR="00C404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87416C" w:rsidRDefault="0087416C" w:rsidP="0087416C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nr XXII/143/19 Rady Powiatu Jarocińskiego z dnia 17 grudnia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uchwalenia budżetu Powiatu Jarocińskiego na 2020 r., zmienionej uchwałami: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nr XXIV/159/20 Rady Powiatu Jarocińskiego z dnia 23 stycznia 2020 r.</w:t>
      </w:r>
      <w:r>
        <w:t> 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XXX/189/20 Rady Powiatu Jarocińskiego z dnia 06 sierpnia 2020 r. </w:t>
      </w:r>
      <w:r>
        <w:rPr>
          <w:rFonts w:ascii="Times New Roman" w:hAnsi="Times New Roman" w:cs="Times New Roman"/>
          <w:sz w:val="24"/>
        </w:rPr>
        <w:br/>
        <w:t>- nr 345/20 Zarządu Powiatu Jarocińskiego z dnia 06 sierpnia 2020 r.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346/20 Zarządu Powiatu Jarocińskiego z dnia 20 sierpnia 2020 r.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XXXI/194/20 Rady Powiatu Jarocińskiego z dnia 31 sierpnia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357/20 Zarządu Powiatu Jarocińskiego z dnia 31 sierpnia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373/20 Zarządu Powiatu Jarocińskiego z dnia 08 września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nr 375/20 Zarządu Powiatu Jarocińskiego z dnia 10 września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XXXII/199/20 Rady Powiatu Jarocińskiego z dnia 30 września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nr 391/20 Zarządu Powiatu Jarocińskiego z dnia 13 października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396/20 Zarządu Powiatu Jarocińskiego z dnia 20 października 2020 r. </w:t>
      </w:r>
      <w:r>
        <w:rPr>
          <w:rFonts w:ascii="Times New Roman" w:hAnsi="Times New Roman" w:cs="Times New Roman"/>
          <w:sz w:val="24"/>
        </w:rPr>
        <w:br/>
        <w:t xml:space="preserve">- nr XXXIII/204/20 Rady Powiatu Jarocińskiego z dnia 29 października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402/20 Zarządu Powiatu Jarocińskiego z dnia 04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405/20 Zarządu Powiatu Jarocińskiego z dnia 12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408/20 Zarządu Powiatu Jarocińskiego z dnia 16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411/20 Zarządu Powiatu Jarocińskiego z dnia 24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XXXIV/208/20 Rady Powiatu Jarocińskiego z dnia 27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418/20 Zarządu Powiatu Jarocińskiego z dnia 30 listopada 2020 r. </w:t>
      </w:r>
    </w:p>
    <w:p w:rsidR="0087416C" w:rsidRDefault="0087416C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424/20 Zarządu Powiatu Jarocińskiego z dnia 08 grudnia 2020 r. </w:t>
      </w:r>
    </w:p>
    <w:p w:rsidR="007A5FD9" w:rsidRDefault="007A5FD9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XXXV/212/20 Rady Powiatu Jarocińskiego z dnia 16 grudnia 2020 r.</w:t>
      </w:r>
    </w:p>
    <w:p w:rsidR="007A5FD9" w:rsidRDefault="007A5FD9" w:rsidP="0087416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439/20 Zarządu Powiatu Jarocińskiego z dnia 17 grudnia 2020 r. 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87416C" w:rsidRDefault="0087416C" w:rsidP="0087416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16C" w:rsidRDefault="0087416C" w:rsidP="0087416C">
      <w:pPr>
        <w:pStyle w:val="Akapitzlist"/>
        <w:numPr>
          <w:ilvl w:val="0"/>
          <w:numId w:val="12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>ochody Powiatu w wysokoś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97.557.346,83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w kwocie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89.731.626,15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majątkowe w kwocie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7.825.720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,68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8.902.016,21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i zakupy inwestycyjne z zakresu administracji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rządowej oraz inne zadania zlecone ustawami realizowane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9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powiat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33.000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188.235,19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2.697.574,93 zł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431.100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1.422.895,28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dotacje celowe w ramach środków o których mowa w art. 5 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2 i 3 w kwocie 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3.360.753,09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6.019.071,40 zł</w:t>
      </w:r>
    </w:p>
    <w:p w:rsidR="0087416C" w:rsidRDefault="0087416C" w:rsidP="0087416C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180.000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pStyle w:val="Akapitzlist"/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etu Powiatu w wysokości 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100.549.346,83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w kwocie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81.311.265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>,75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w kwocie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19.238.081,08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załącznikiem nr 2 do niniejszej uchwały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8.902.016,21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 zadań inwestycyjnych i zakupów inwestycyjnych z zakresu administracji rządowej oraz inne zadania zlecone ustawami realizowanych przez powiat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33.000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188.235,19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2.697.574,93 zł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wychowawczego  stanowiących pomoc państwa w wychowywaniu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431.100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1.422.895,28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na programy finansowe z udziałem środków, o których mowa w art. 5 ust. 1 pkt 2 i 3, w części związanej z realizac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zadań j.s.t.  w kwocie </w:t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76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4.556.011,63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 Europejskiego Funduszu Rolnego na rzecz Rozwoju Obszarów Wiejskich w ramach Programu Rozwoju Obszarów 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800.000,00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6.019.071,40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87416C" w:rsidRDefault="0087416C" w:rsidP="0087416C">
      <w:pPr>
        <w:numPr>
          <w:ilvl w:val="0"/>
          <w:numId w:val="13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180.000 zł</w:t>
      </w:r>
    </w:p>
    <w:p w:rsidR="0087416C" w:rsidRDefault="0087416C" w:rsidP="0087416C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87416C" w:rsidRDefault="0087416C" w:rsidP="0087416C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3.Wydatki bieżące w kwocie 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81.311.265,75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416C" w:rsidRDefault="0087416C" w:rsidP="0087416C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sk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ładki od nich naliczane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55.020.359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,85 zł</w:t>
      </w:r>
    </w:p>
    <w:p w:rsidR="0087416C" w:rsidRDefault="0087416C" w:rsidP="0087416C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ich statu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towych zadań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14.875.122</w:t>
      </w:r>
      <w:r w:rsidR="00325BDC">
        <w:rPr>
          <w:rFonts w:ascii="Times New Roman" w:eastAsia="Times New Roman" w:hAnsi="Times New Roman" w:cs="Times New Roman"/>
          <w:sz w:val="24"/>
          <w:szCs w:val="24"/>
          <w:lang w:eastAsia="pl-PL"/>
        </w:rPr>
        <w:t>,41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325BD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2.967.542,18</w:t>
      </w:r>
      <w:r w:rsidR="00874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7A5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2.425.982</w:t>
      </w:r>
      <w:r w:rsidR="00325BDC">
        <w:rPr>
          <w:rFonts w:ascii="Times New Roman" w:eastAsia="Times New Roman" w:hAnsi="Times New Roman" w:cs="Times New Roman"/>
          <w:sz w:val="24"/>
          <w:szCs w:val="24"/>
          <w:lang w:eastAsia="pl-PL"/>
        </w:rPr>
        <w:t>,52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związanej</w:t>
      </w:r>
      <w:r w:rsidR="00861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zadań j.s.t. </w:t>
      </w:r>
      <w:r w:rsidR="00861D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4.282.872,44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1.296.974,28 zł</w:t>
      </w:r>
    </w:p>
    <w:p w:rsidR="0087416C" w:rsidRDefault="0087416C" w:rsidP="0087416C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442.412,07 zł</w:t>
      </w:r>
    </w:p>
    <w:p w:rsidR="0087416C" w:rsidRDefault="0087416C" w:rsidP="0087416C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6C" w:rsidRDefault="0087416C" w:rsidP="0087416C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076ED3">
        <w:rPr>
          <w:rFonts w:ascii="Times New Roman" w:eastAsia="Times New Roman" w:hAnsi="Times New Roman" w:cs="Times New Roman"/>
          <w:sz w:val="24"/>
          <w:szCs w:val="24"/>
          <w:lang w:eastAsia="pl-PL"/>
        </w:rPr>
        <w:t>ydatki majątkowe w kwocie 19.238.081,08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 wydatki na:</w:t>
      </w:r>
    </w:p>
    <w:p w:rsidR="0087416C" w:rsidRDefault="0087416C" w:rsidP="0087416C">
      <w:pPr>
        <w:numPr>
          <w:ilvl w:val="0"/>
          <w:numId w:val="14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</w:t>
      </w:r>
      <w:r w:rsidR="00325BDC">
        <w:rPr>
          <w:rFonts w:ascii="Times New Roman" w:hAnsi="Times New Roman" w:cs="Times New Roman"/>
          <w:sz w:val="24"/>
          <w:szCs w:val="24"/>
        </w:rPr>
        <w:t>esty</w:t>
      </w:r>
      <w:r w:rsidR="00076ED3">
        <w:rPr>
          <w:rFonts w:ascii="Times New Roman" w:hAnsi="Times New Roman" w:cs="Times New Roman"/>
          <w:sz w:val="24"/>
          <w:szCs w:val="24"/>
        </w:rPr>
        <w:t>cje i zakupy inwestycyjne 15.056.081,08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87416C" w:rsidRPr="00614D47" w:rsidRDefault="0087416C" w:rsidP="0087416C">
      <w:pPr>
        <w:numPr>
          <w:ilvl w:val="0"/>
          <w:numId w:val="14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wkła</w:t>
      </w:r>
      <w:r w:rsidR="00076ED3">
        <w:rPr>
          <w:rFonts w:ascii="Times New Roman" w:hAnsi="Times New Roman" w:cs="Times New Roman"/>
          <w:sz w:val="24"/>
          <w:szCs w:val="24"/>
        </w:rPr>
        <w:t>dów do spółek prawa handlowego 4.182</w:t>
      </w:r>
      <w:r>
        <w:rPr>
          <w:rFonts w:ascii="Times New Roman" w:hAnsi="Times New Roman" w:cs="Times New Roman"/>
          <w:sz w:val="24"/>
          <w:szCs w:val="24"/>
        </w:rPr>
        <w:t>.000,00 zł.”;</w:t>
      </w:r>
    </w:p>
    <w:p w:rsidR="00725FE6" w:rsidRPr="000B4FAE" w:rsidRDefault="00725FE6" w:rsidP="00725FE6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888"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725FE6" w:rsidRPr="00E51072" w:rsidRDefault="00725FE6" w:rsidP="00725FE6">
      <w:r>
        <w:rPr>
          <w:rFonts w:ascii="Times New Roman" w:hAnsi="Times New Roman"/>
          <w:sz w:val="24"/>
          <w:szCs w:val="24"/>
        </w:rPr>
        <w:t xml:space="preserve">3) </w:t>
      </w:r>
      <w:r w:rsidRPr="00BF21CE">
        <w:rPr>
          <w:rFonts w:ascii="Times New Roman" w:eastAsia="Times New Roman" w:hAnsi="Times New Roman"/>
          <w:bCs/>
          <w:sz w:val="24"/>
          <w:szCs w:val="24"/>
          <w:lang w:eastAsia="pl-PL"/>
        </w:rPr>
        <w:t>§ 4 otrzymuje następujące brzmienie:</w:t>
      </w:r>
    </w:p>
    <w:p w:rsidR="00E46F49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107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 </w:t>
      </w:r>
      <w:r w:rsidRPr="00E510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621D">
        <w:rPr>
          <w:rFonts w:ascii="Times New Roman" w:eastAsia="Times New Roman" w:hAnsi="Times New Roman"/>
          <w:sz w:val="24"/>
          <w:szCs w:val="24"/>
          <w:lang w:eastAsia="pl-PL"/>
        </w:rPr>
        <w:t>Deficyt budżet</w:t>
      </w:r>
      <w:r w:rsidR="00076ED3">
        <w:rPr>
          <w:rFonts w:ascii="Times New Roman" w:eastAsia="Times New Roman" w:hAnsi="Times New Roman"/>
          <w:sz w:val="24"/>
          <w:szCs w:val="24"/>
          <w:lang w:eastAsia="pl-PL"/>
        </w:rPr>
        <w:t>u w kwocie -2.992.000,00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zostanie sfinansowany </w:t>
      </w:r>
      <w:r>
        <w:rPr>
          <w:rFonts w:ascii="Times New Roman" w:hAnsi="Times New Roman" w:cs="Times New Roman"/>
          <w:sz w:val="24"/>
          <w:szCs w:val="24"/>
        </w:rPr>
        <w:t>wolnymi środkami,</w:t>
      </w:r>
      <w:r w:rsidR="00076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których mowa w art. 217 ust. 2 pkt 6 ustawy</w:t>
      </w:r>
      <w:r w:rsidR="008D621D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076ED3">
        <w:rPr>
          <w:rFonts w:ascii="Times New Roman" w:eastAsia="Times New Roman" w:hAnsi="Times New Roman"/>
          <w:sz w:val="24"/>
          <w:szCs w:val="24"/>
          <w:lang w:eastAsia="pl-PL"/>
        </w:rPr>
        <w:t>38.312,20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zł,  przychodami </w:t>
      </w:r>
      <w:r w:rsidR="00076ED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bieżącym budżetu, wynikających </w:t>
      </w:r>
      <w:r w:rsidR="00076ED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rozliczenia dochodów i wydatków nimi finansowanych związanych ze szczególnymi zasadami wykonywania budżetu określonymi w odrębnych ustawach  w kwocie </w:t>
      </w:r>
      <w:r w:rsidR="00076ED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1.470.164,14 zł oraz przychodami z wynikających z rozliczenia środków określonych w art. 5 ust.1 pkt 2 ustawy i dotacji na realizację programu, projektu lub zadania finansowanego </w:t>
      </w:r>
      <w:r w:rsidR="00076ED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udziałem tych środków w kwocie 1.483.523,66 zł.</w:t>
      </w:r>
      <w:r w:rsidRPr="00CA4BE9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> </w:t>
      </w:r>
    </w:p>
    <w:p w:rsidR="00725FE6" w:rsidRPr="00570709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sz w:val="24"/>
          <w:szCs w:val="24"/>
        </w:rPr>
        <w:lastRenderedPageBreak/>
        <w:t>4) </w:t>
      </w:r>
      <w:r w:rsidRPr="00570709">
        <w:rPr>
          <w:rFonts w:ascii="Times New Roman" w:hAnsi="Times New Roman"/>
          <w:bCs/>
          <w:sz w:val="24"/>
          <w:szCs w:val="24"/>
        </w:rPr>
        <w:t>§ 5 otrzymuje następujące brzmienie:</w:t>
      </w:r>
      <w:r w:rsidRPr="00570709">
        <w:rPr>
          <w:rFonts w:ascii="Times New Roman" w:hAnsi="Times New Roman"/>
          <w:sz w:val="24"/>
          <w:szCs w:val="24"/>
        </w:rPr>
        <w:t xml:space="preserve"> </w:t>
      </w:r>
    </w:p>
    <w:p w:rsidR="00725FE6" w:rsidRDefault="00725FE6" w:rsidP="00725FE6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>„§5.</w:t>
      </w:r>
      <w:r w:rsidRPr="00570709">
        <w:rPr>
          <w:rFonts w:ascii="Times New Roman" w:hAnsi="Times New Roman"/>
          <w:sz w:val="24"/>
          <w:szCs w:val="24"/>
        </w:rPr>
        <w:t xml:space="preserve"> Przych</w:t>
      </w:r>
      <w:r>
        <w:rPr>
          <w:rFonts w:ascii="Times New Roman" w:hAnsi="Times New Roman"/>
          <w:sz w:val="24"/>
          <w:szCs w:val="24"/>
        </w:rPr>
        <w:t>o</w:t>
      </w:r>
      <w:r w:rsidR="00E46F49">
        <w:rPr>
          <w:rFonts w:ascii="Times New Roman" w:hAnsi="Times New Roman"/>
          <w:sz w:val="24"/>
          <w:szCs w:val="24"/>
        </w:rPr>
        <w:t xml:space="preserve">dy budżetu w łącznej kwocie </w:t>
      </w:r>
      <w:r w:rsidR="00076ED3">
        <w:rPr>
          <w:rFonts w:ascii="Times New Roman" w:hAnsi="Times New Roman"/>
          <w:sz w:val="24"/>
          <w:szCs w:val="24"/>
        </w:rPr>
        <w:t xml:space="preserve">5.456.000,00 </w:t>
      </w:r>
      <w:r w:rsidRPr="00570709">
        <w:rPr>
          <w:rFonts w:ascii="Times New Roman" w:hAnsi="Times New Roman"/>
          <w:sz w:val="24"/>
          <w:szCs w:val="24"/>
        </w:rPr>
        <w:t>zł i rozchody budżetu w łącznej kwocie 2.464.000,00 zł określa załącznik nr 3 do niniejszej uchwały.”;</w:t>
      </w:r>
    </w:p>
    <w:p w:rsidR="00684334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684334" w:rsidRPr="00570709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Cs/>
          <w:sz w:val="24"/>
          <w:szCs w:val="24"/>
        </w:rPr>
        <w:t>5) § 6 otrzymuje następujące brzmienie:</w:t>
      </w:r>
    </w:p>
    <w:p w:rsidR="00684334" w:rsidRDefault="00684334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 xml:space="preserve">„§6. </w:t>
      </w:r>
      <w:r w:rsidRPr="00570709">
        <w:rPr>
          <w:rFonts w:ascii="Times New Roman" w:hAnsi="Times New Roman"/>
          <w:sz w:val="24"/>
          <w:szCs w:val="24"/>
        </w:rPr>
        <w:t>Określa się plan wydatków majątkowych Powiatu Jaroc</w:t>
      </w:r>
      <w:r>
        <w:rPr>
          <w:rFonts w:ascii="Times New Roman" w:hAnsi="Times New Roman"/>
          <w:sz w:val="24"/>
          <w:szCs w:val="24"/>
        </w:rPr>
        <w:t xml:space="preserve">ińskiego w łącznej kwocie </w:t>
      </w:r>
      <w:r w:rsidR="00076ED3">
        <w:rPr>
          <w:rFonts w:ascii="Times New Roman" w:hAnsi="Times New Roman"/>
          <w:sz w:val="24"/>
          <w:szCs w:val="24"/>
        </w:rPr>
        <w:t>19.238.081,08</w:t>
      </w:r>
      <w:r w:rsidRPr="00570709">
        <w:rPr>
          <w:rFonts w:ascii="Times New Roman" w:hAnsi="Times New Roman"/>
          <w:sz w:val="24"/>
          <w:szCs w:val="24"/>
        </w:rPr>
        <w:t xml:space="preserve"> zł, zgodnie z załącznikiem nr 4 do niniejszej uchwały.”</w:t>
      </w:r>
      <w:r>
        <w:rPr>
          <w:rFonts w:ascii="Times New Roman" w:hAnsi="Times New Roman"/>
          <w:sz w:val="24"/>
          <w:szCs w:val="24"/>
        </w:rPr>
        <w:t>;</w:t>
      </w:r>
    </w:p>
    <w:p w:rsidR="00076ED3" w:rsidRDefault="00076ED3" w:rsidP="00684334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076ED3" w:rsidRDefault="007121AB" w:rsidP="00076ED3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76ED3">
        <w:rPr>
          <w:rFonts w:ascii="Times New Roman" w:hAnsi="Times New Roman"/>
          <w:bCs/>
          <w:sz w:val="24"/>
          <w:szCs w:val="24"/>
        </w:rPr>
        <w:t>) § 8</w:t>
      </w:r>
      <w:r w:rsidR="00076ED3" w:rsidRPr="00570709">
        <w:rPr>
          <w:rFonts w:ascii="Times New Roman" w:hAnsi="Times New Roman"/>
          <w:bCs/>
          <w:sz w:val="24"/>
          <w:szCs w:val="24"/>
        </w:rPr>
        <w:t xml:space="preserve"> otrzymuje następujące brzmienie:</w:t>
      </w:r>
    </w:p>
    <w:p w:rsidR="00076ED3" w:rsidRPr="00076ED3" w:rsidRDefault="00076ED3" w:rsidP="00076ED3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076ED3">
        <w:rPr>
          <w:rFonts w:ascii="Times New Roman" w:hAnsi="Times New Roman"/>
          <w:b/>
          <w:bCs/>
          <w:sz w:val="24"/>
          <w:szCs w:val="24"/>
        </w:rPr>
        <w:t xml:space="preserve">§8. </w:t>
      </w:r>
      <w:r w:rsidRPr="00076ED3">
        <w:rPr>
          <w:rFonts w:ascii="Times New Roman" w:hAnsi="Times New Roman"/>
          <w:sz w:val="24"/>
          <w:szCs w:val="24"/>
        </w:rPr>
        <w:t xml:space="preserve"> Ustala się dochody, które podlegają przekazaniu do budżetu państwa związane z realizacją zadań z zakresu administracji rządowej oraz innych zadań zleconych jednostkom samorządu terytorialnego ustawami w wysokoś</w:t>
      </w:r>
      <w:r>
        <w:rPr>
          <w:rFonts w:ascii="Times New Roman" w:hAnsi="Times New Roman"/>
          <w:sz w:val="24"/>
          <w:szCs w:val="24"/>
        </w:rPr>
        <w:t>ci 1.168.779</w:t>
      </w:r>
      <w:r w:rsidRPr="00076ED3">
        <w:rPr>
          <w:rFonts w:ascii="Times New Roman" w:hAnsi="Times New Roman"/>
          <w:sz w:val="24"/>
          <w:szCs w:val="24"/>
        </w:rPr>
        <w:t xml:space="preserve"> zł, zgodnie  z załącznikiem nr 6</w:t>
      </w:r>
      <w:r>
        <w:rPr>
          <w:rFonts w:ascii="Times New Roman" w:hAnsi="Times New Roman"/>
          <w:sz w:val="24"/>
          <w:szCs w:val="24"/>
        </w:rPr>
        <w:t xml:space="preserve"> do niniejszej uchwały.”;</w:t>
      </w:r>
    </w:p>
    <w:p w:rsidR="00725FE6" w:rsidRPr="00B536E4" w:rsidRDefault="00725FE6" w:rsidP="00725FE6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E6" w:rsidRPr="00E51072" w:rsidRDefault="00F45CB9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725FE6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725FE6" w:rsidRDefault="00F45CB9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725FE6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</w:t>
      </w:r>
      <w:r w:rsidR="00725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2 do niniejszej uchwały;</w:t>
      </w:r>
    </w:p>
    <w:p w:rsidR="00725FE6" w:rsidRPr="00570709" w:rsidRDefault="00F45CB9" w:rsidP="00725FE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725FE6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4 załączniku nr 3 – Przychody i rozchody budżetu w 2020 roku    –wprowadza się zmiany określone załącznikiem nr 3 do niniejszej uchwały;</w:t>
      </w:r>
    </w:p>
    <w:p w:rsidR="00E46F49" w:rsidRDefault="00F45CB9" w:rsidP="00E46F4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684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84334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w wymienionym w § 6 załączniku nr 4 – plan wydatków majątkowych na 2020 rok – wprowadza się zmiany określone załączni</w:t>
      </w:r>
      <w:r w:rsidR="00E46F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4 do niniejszej uchwały;</w:t>
      </w:r>
    </w:p>
    <w:p w:rsidR="00076ED3" w:rsidRDefault="008D106A" w:rsidP="00E46F4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427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</w:t>
      </w:r>
      <w:r w:rsidR="00427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§ 8 załącznik</w:t>
      </w:r>
      <w:r w:rsidR="00427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6 – Plan dochodów związany z realizacją zadań </w:t>
      </w:r>
      <w:r w:rsidR="00427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zakresu administracji rządowej oraz innych zadań zleconych jednostkom samorządu terytorialnego ustawami, które podlegają przekazaniu do budżetu państwa na 2020 rok </w:t>
      </w:r>
      <w:r w:rsidR="00F66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7D0B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 się zmiany określone</w:t>
      </w:r>
      <w:r w:rsidR="00F66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załącznikiem nr 5 do niniejszej uchwały;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76ED3" w:rsidRPr="00BF21CE" w:rsidRDefault="008D106A" w:rsidP="00076ED3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wymieniony w § 9 załącznik nr 7 – Plan dochodów Powiatu Jarocińskiego pochodzących 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opłat i kar środowiskowych przeznaczonych na wydatki związane z finansowanie ochrony środowiska i gospodarki wodnej na 2020 rok -  otrzymuje brzmienie zgodne z załącznikiem </w:t>
      </w:r>
      <w:r w:rsidR="00076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6 do niniejszej uchwały.</w:t>
      </w:r>
    </w:p>
    <w:p w:rsidR="00BF21CE" w:rsidRPr="00BF21CE" w:rsidRDefault="00BF21CE" w:rsidP="00F016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6D65B9" w:rsidRPr="00BF21CE" w:rsidRDefault="006D65B9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54E65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Pr="00BF21CE" w:rsidRDefault="00D54E65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65" w:rsidRDefault="00D21658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1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  </w:t>
      </w:r>
    </w:p>
    <w:p w:rsidR="00D54E65" w:rsidRDefault="00D54E65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B78" w:rsidRDefault="00BF21CE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3E185F" w:rsidRDefault="00943B78" w:rsidP="00007A52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Szczerbań</w:t>
      </w:r>
      <w:r w:rsidR="00BF21CE"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F45CB9" w:rsidRPr="00F45CB9" w:rsidRDefault="00F45CB9" w:rsidP="000B3D3A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sectPr w:rsidR="00F45CB9" w:rsidRPr="00F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D3" w:rsidRDefault="00076ED3" w:rsidP="00007A52">
      <w:pPr>
        <w:spacing w:after="0" w:line="240" w:lineRule="auto"/>
      </w:pPr>
      <w:r>
        <w:separator/>
      </w:r>
    </w:p>
  </w:endnote>
  <w:endnote w:type="continuationSeparator" w:id="0">
    <w:p w:rsidR="00076ED3" w:rsidRDefault="00076ED3" w:rsidP="000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D3" w:rsidRDefault="00076ED3" w:rsidP="00007A52">
      <w:pPr>
        <w:spacing w:after="0" w:line="240" w:lineRule="auto"/>
      </w:pPr>
      <w:r>
        <w:separator/>
      </w:r>
    </w:p>
  </w:footnote>
  <w:footnote w:type="continuationSeparator" w:id="0">
    <w:p w:rsidR="00076ED3" w:rsidRDefault="00076ED3" w:rsidP="0000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07837"/>
    <w:rsid w:val="00007A52"/>
    <w:rsid w:val="0001712A"/>
    <w:rsid w:val="00076ED3"/>
    <w:rsid w:val="000B3D3A"/>
    <w:rsid w:val="000B4FAE"/>
    <w:rsid w:val="000C64AF"/>
    <w:rsid w:val="000F1621"/>
    <w:rsid w:val="000F4370"/>
    <w:rsid w:val="00111D51"/>
    <w:rsid w:val="00112FA4"/>
    <w:rsid w:val="00160E80"/>
    <w:rsid w:val="00167EB0"/>
    <w:rsid w:val="001A37C7"/>
    <w:rsid w:val="001D04BF"/>
    <w:rsid w:val="00216630"/>
    <w:rsid w:val="00296B53"/>
    <w:rsid w:val="00325BDC"/>
    <w:rsid w:val="00363A08"/>
    <w:rsid w:val="003859CA"/>
    <w:rsid w:val="003A36F8"/>
    <w:rsid w:val="003D75E5"/>
    <w:rsid w:val="003E185F"/>
    <w:rsid w:val="003E29D7"/>
    <w:rsid w:val="00427D0B"/>
    <w:rsid w:val="0043678D"/>
    <w:rsid w:val="00442EC5"/>
    <w:rsid w:val="004470AB"/>
    <w:rsid w:val="00452EF6"/>
    <w:rsid w:val="004677CB"/>
    <w:rsid w:val="004F4B6B"/>
    <w:rsid w:val="004F54A8"/>
    <w:rsid w:val="00521C61"/>
    <w:rsid w:val="00522050"/>
    <w:rsid w:val="00534E41"/>
    <w:rsid w:val="00542AAE"/>
    <w:rsid w:val="00550619"/>
    <w:rsid w:val="00570709"/>
    <w:rsid w:val="00582D50"/>
    <w:rsid w:val="00604AC2"/>
    <w:rsid w:val="006350C2"/>
    <w:rsid w:val="0066196B"/>
    <w:rsid w:val="00684334"/>
    <w:rsid w:val="006A3409"/>
    <w:rsid w:val="006B0A32"/>
    <w:rsid w:val="006B0B3B"/>
    <w:rsid w:val="006B520B"/>
    <w:rsid w:val="006D65B9"/>
    <w:rsid w:val="006F054D"/>
    <w:rsid w:val="006F138D"/>
    <w:rsid w:val="007121AB"/>
    <w:rsid w:val="007139E9"/>
    <w:rsid w:val="00714F1D"/>
    <w:rsid w:val="00725FE6"/>
    <w:rsid w:val="007334C8"/>
    <w:rsid w:val="00745AA9"/>
    <w:rsid w:val="00745B36"/>
    <w:rsid w:val="00747E64"/>
    <w:rsid w:val="00753231"/>
    <w:rsid w:val="00757125"/>
    <w:rsid w:val="007733AA"/>
    <w:rsid w:val="00773ECD"/>
    <w:rsid w:val="00782926"/>
    <w:rsid w:val="00797BA9"/>
    <w:rsid w:val="007A4D99"/>
    <w:rsid w:val="007A5FD9"/>
    <w:rsid w:val="007F0A7A"/>
    <w:rsid w:val="00807EE9"/>
    <w:rsid w:val="008537F4"/>
    <w:rsid w:val="008538B8"/>
    <w:rsid w:val="00861D07"/>
    <w:rsid w:val="0087416C"/>
    <w:rsid w:val="0088611D"/>
    <w:rsid w:val="008D0001"/>
    <w:rsid w:val="008D106A"/>
    <w:rsid w:val="008D621D"/>
    <w:rsid w:val="00900750"/>
    <w:rsid w:val="00921E0C"/>
    <w:rsid w:val="0094176E"/>
    <w:rsid w:val="00943B78"/>
    <w:rsid w:val="00951E00"/>
    <w:rsid w:val="00957CC2"/>
    <w:rsid w:val="009B1989"/>
    <w:rsid w:val="009D5686"/>
    <w:rsid w:val="009E57FD"/>
    <w:rsid w:val="00A339B9"/>
    <w:rsid w:val="00A3760A"/>
    <w:rsid w:val="00A52C2B"/>
    <w:rsid w:val="00A77211"/>
    <w:rsid w:val="00A95DE8"/>
    <w:rsid w:val="00AA1C0A"/>
    <w:rsid w:val="00AF1A4F"/>
    <w:rsid w:val="00B37F2C"/>
    <w:rsid w:val="00B51E63"/>
    <w:rsid w:val="00B536E4"/>
    <w:rsid w:val="00B5529D"/>
    <w:rsid w:val="00B95AB5"/>
    <w:rsid w:val="00BA56B6"/>
    <w:rsid w:val="00BB09FC"/>
    <w:rsid w:val="00BD7980"/>
    <w:rsid w:val="00BE680D"/>
    <w:rsid w:val="00BF21CE"/>
    <w:rsid w:val="00C3548F"/>
    <w:rsid w:val="00C40453"/>
    <w:rsid w:val="00C419A7"/>
    <w:rsid w:val="00C61F89"/>
    <w:rsid w:val="00D1702E"/>
    <w:rsid w:val="00D21658"/>
    <w:rsid w:val="00D409D3"/>
    <w:rsid w:val="00D52143"/>
    <w:rsid w:val="00D54E65"/>
    <w:rsid w:val="00D73FC0"/>
    <w:rsid w:val="00D85B98"/>
    <w:rsid w:val="00DA08C1"/>
    <w:rsid w:val="00DD0608"/>
    <w:rsid w:val="00E02E7B"/>
    <w:rsid w:val="00E12288"/>
    <w:rsid w:val="00E376B7"/>
    <w:rsid w:val="00E46F49"/>
    <w:rsid w:val="00E51072"/>
    <w:rsid w:val="00E772D9"/>
    <w:rsid w:val="00EB76C4"/>
    <w:rsid w:val="00F016C5"/>
    <w:rsid w:val="00F2066B"/>
    <w:rsid w:val="00F323B5"/>
    <w:rsid w:val="00F336CE"/>
    <w:rsid w:val="00F37CCD"/>
    <w:rsid w:val="00F45CB9"/>
    <w:rsid w:val="00F6647B"/>
    <w:rsid w:val="00FD508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52"/>
  </w:style>
  <w:style w:type="paragraph" w:styleId="Stopka">
    <w:name w:val="footer"/>
    <w:basedOn w:val="Normalny"/>
    <w:link w:val="Stopka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C08462</Template>
  <TotalTime>499</TotalTime>
  <Pages>5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113</cp:revision>
  <dcterms:created xsi:type="dcterms:W3CDTF">2020-03-17T13:56:00Z</dcterms:created>
  <dcterms:modified xsi:type="dcterms:W3CDTF">2020-12-30T13:21:00Z</dcterms:modified>
</cp:coreProperties>
</file>