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39" w:rsidRPr="00696C69" w:rsidRDefault="00145B39" w:rsidP="00145B39">
      <w:pPr>
        <w:tabs>
          <w:tab w:val="left" w:pos="7740"/>
        </w:tabs>
        <w:spacing w:line="360" w:lineRule="auto"/>
        <w:jc w:val="center"/>
        <w:rPr>
          <w:bCs/>
          <w:szCs w:val="24"/>
        </w:rPr>
      </w:pPr>
      <w:r>
        <w:rPr>
          <w:b/>
          <w:bCs/>
          <w:sz w:val="24"/>
          <w:szCs w:val="24"/>
        </w:rPr>
        <w:tab/>
      </w:r>
    </w:p>
    <w:p w:rsidR="00145B39" w:rsidRPr="00145B39" w:rsidRDefault="00E75D06" w:rsidP="00145B39">
      <w:pPr>
        <w:tabs>
          <w:tab w:val="left" w:pos="774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</w:t>
      </w:r>
      <w:r w:rsidR="0089780D">
        <w:rPr>
          <w:b/>
          <w:bCs/>
          <w:sz w:val="24"/>
          <w:szCs w:val="24"/>
        </w:rPr>
        <w:t xml:space="preserve"> </w:t>
      </w:r>
      <w:r w:rsidR="006D3702">
        <w:rPr>
          <w:b/>
          <w:bCs/>
          <w:sz w:val="24"/>
          <w:szCs w:val="24"/>
        </w:rPr>
        <w:t>XXXVI/215/20</w:t>
      </w:r>
    </w:p>
    <w:p w:rsidR="00145B39" w:rsidRPr="00145B39" w:rsidRDefault="00E75D06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POWIATU JAROCIŃSKIEGO</w:t>
      </w:r>
    </w:p>
    <w:p w:rsidR="00FE6A07" w:rsidRDefault="0089780D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6D3702">
        <w:rPr>
          <w:b/>
          <w:bCs/>
          <w:sz w:val="24"/>
          <w:szCs w:val="24"/>
        </w:rPr>
        <w:t xml:space="preserve">29 grudnia 2020 r. </w:t>
      </w:r>
    </w:p>
    <w:p w:rsidR="00145B39" w:rsidRPr="00145B39" w:rsidRDefault="005B7BE8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45B39" w:rsidRPr="00145B39" w:rsidRDefault="00272C6C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uchwalenia budżetu P</w:t>
      </w:r>
      <w:r w:rsidR="00145B39" w:rsidRPr="00145B39">
        <w:rPr>
          <w:b/>
          <w:bCs/>
          <w:sz w:val="24"/>
          <w:szCs w:val="24"/>
        </w:rPr>
        <w:t>owiatu</w:t>
      </w:r>
      <w:r>
        <w:rPr>
          <w:b/>
          <w:bCs/>
          <w:sz w:val="24"/>
          <w:szCs w:val="24"/>
        </w:rPr>
        <w:t xml:space="preserve"> Jarocińskiego</w:t>
      </w:r>
      <w:r w:rsidR="006258FF">
        <w:rPr>
          <w:b/>
          <w:bCs/>
          <w:sz w:val="24"/>
          <w:szCs w:val="24"/>
        </w:rPr>
        <w:t xml:space="preserve"> na 2021</w:t>
      </w:r>
      <w:r w:rsidR="00145B39" w:rsidRPr="00145B39">
        <w:rPr>
          <w:b/>
          <w:bCs/>
          <w:sz w:val="24"/>
          <w:szCs w:val="24"/>
        </w:rPr>
        <w:t xml:space="preserve"> r.</w:t>
      </w:r>
    </w:p>
    <w:p w:rsidR="00145B39" w:rsidRPr="00145B39" w:rsidRDefault="00145B39" w:rsidP="00145B39">
      <w:pPr>
        <w:jc w:val="center"/>
        <w:rPr>
          <w:b/>
          <w:bCs/>
          <w:sz w:val="24"/>
          <w:szCs w:val="24"/>
        </w:rPr>
      </w:pPr>
    </w:p>
    <w:p w:rsidR="00145B39" w:rsidRPr="00145B39" w:rsidRDefault="00B244E3" w:rsidP="00145B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12 pkt 5 i</w:t>
      </w:r>
      <w:r w:rsidR="00145B39" w:rsidRPr="00145B39">
        <w:rPr>
          <w:sz w:val="24"/>
          <w:szCs w:val="24"/>
        </w:rPr>
        <w:t xml:space="preserve"> 9 oraz art. 51 ustawy z dnia 5 czerwca 1998 r. o samorządzie powiatowym (Dz. U. z 20</w:t>
      </w:r>
      <w:r w:rsidR="00F00579">
        <w:rPr>
          <w:sz w:val="24"/>
          <w:szCs w:val="24"/>
        </w:rPr>
        <w:t>20</w:t>
      </w:r>
      <w:r w:rsidR="00725456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</w:t>
      </w:r>
      <w:r w:rsidR="00F00579">
        <w:rPr>
          <w:sz w:val="24"/>
          <w:szCs w:val="24"/>
        </w:rPr>
        <w:t>920</w:t>
      </w:r>
      <w:r>
        <w:rPr>
          <w:sz w:val="24"/>
          <w:szCs w:val="24"/>
        </w:rPr>
        <w:t>)</w:t>
      </w:r>
      <w:r w:rsidR="00E17616">
        <w:rPr>
          <w:sz w:val="24"/>
          <w:szCs w:val="24"/>
        </w:rPr>
        <w:t>, art. 211, 212 ust. 1 pkt 1-</w:t>
      </w:r>
      <w:r>
        <w:rPr>
          <w:sz w:val="24"/>
          <w:szCs w:val="24"/>
        </w:rPr>
        <w:t>8,</w:t>
      </w:r>
      <w:r w:rsidR="00145B39" w:rsidRPr="00145B39">
        <w:rPr>
          <w:sz w:val="24"/>
          <w:szCs w:val="24"/>
        </w:rPr>
        <w:t xml:space="preserve"> ust. 2,</w:t>
      </w:r>
      <w:r w:rsidR="00A01C9E">
        <w:rPr>
          <w:sz w:val="24"/>
          <w:szCs w:val="24"/>
        </w:rPr>
        <w:t xml:space="preserve"> art. </w:t>
      </w:r>
      <w:r w:rsidR="00054D05">
        <w:rPr>
          <w:sz w:val="24"/>
          <w:szCs w:val="24"/>
        </w:rPr>
        <w:t>214 pkt 1, art. 215-</w:t>
      </w:r>
      <w:r w:rsidR="00E17616">
        <w:rPr>
          <w:sz w:val="24"/>
          <w:szCs w:val="24"/>
        </w:rPr>
        <w:t>216</w:t>
      </w:r>
      <w:r>
        <w:rPr>
          <w:sz w:val="24"/>
          <w:szCs w:val="24"/>
        </w:rPr>
        <w:t>,</w:t>
      </w:r>
      <w:r w:rsidR="00B0519C">
        <w:rPr>
          <w:sz w:val="24"/>
          <w:szCs w:val="24"/>
        </w:rPr>
        <w:t xml:space="preserve"> art. 217</w:t>
      </w:r>
      <w:r w:rsidR="00E17616">
        <w:rPr>
          <w:sz w:val="24"/>
          <w:szCs w:val="24"/>
        </w:rPr>
        <w:t>,</w:t>
      </w:r>
      <w:r>
        <w:rPr>
          <w:sz w:val="24"/>
          <w:szCs w:val="24"/>
        </w:rPr>
        <w:t xml:space="preserve"> 220</w:t>
      </w:r>
      <w:r w:rsidR="00E17616">
        <w:rPr>
          <w:sz w:val="24"/>
          <w:szCs w:val="24"/>
        </w:rPr>
        <w:t>-222, 235-237, 239, 258,</w:t>
      </w:r>
      <w:r w:rsidR="00145B39" w:rsidRPr="00145B39">
        <w:rPr>
          <w:sz w:val="24"/>
          <w:szCs w:val="24"/>
        </w:rPr>
        <w:t xml:space="preserve"> 264 ust. 3 ustawy z dnia </w:t>
      </w:r>
      <w:r w:rsidR="00054D05">
        <w:rPr>
          <w:sz w:val="24"/>
          <w:szCs w:val="24"/>
        </w:rPr>
        <w:br/>
      </w:r>
      <w:r w:rsidR="00145B39" w:rsidRPr="00145B39">
        <w:rPr>
          <w:sz w:val="24"/>
          <w:szCs w:val="24"/>
        </w:rPr>
        <w:t xml:space="preserve">27 sierpnia 2009 r. o finansach publicznych (Dz. U. </w:t>
      </w:r>
      <w:r w:rsidR="009B01D7">
        <w:rPr>
          <w:sz w:val="24"/>
          <w:szCs w:val="24"/>
        </w:rPr>
        <w:t>z 2019</w:t>
      </w:r>
      <w:r w:rsidR="00725456">
        <w:rPr>
          <w:sz w:val="24"/>
          <w:szCs w:val="24"/>
        </w:rPr>
        <w:t xml:space="preserve"> r.</w:t>
      </w:r>
      <w:r w:rsidR="00145B39" w:rsidRPr="00145B39">
        <w:rPr>
          <w:sz w:val="24"/>
          <w:szCs w:val="24"/>
        </w:rPr>
        <w:t xml:space="preserve"> poz. </w:t>
      </w:r>
      <w:r w:rsidR="009B01D7">
        <w:rPr>
          <w:sz w:val="24"/>
          <w:szCs w:val="24"/>
        </w:rPr>
        <w:t>869</w:t>
      </w:r>
      <w:r w:rsidR="00145B39" w:rsidRPr="00145B39">
        <w:rPr>
          <w:sz w:val="24"/>
          <w:szCs w:val="24"/>
        </w:rPr>
        <w:t xml:space="preserve"> ze zm.) </w:t>
      </w:r>
      <w:r w:rsidR="004B7752">
        <w:rPr>
          <w:sz w:val="24"/>
          <w:szCs w:val="24"/>
        </w:rPr>
        <w:t>uchwala się,</w:t>
      </w:r>
      <w:r w:rsidR="00145B39" w:rsidRPr="00145B39">
        <w:rPr>
          <w:sz w:val="24"/>
          <w:szCs w:val="24"/>
        </w:rPr>
        <w:t xml:space="preserve"> co następuje:</w:t>
      </w:r>
    </w:p>
    <w:p w:rsidR="00C44EFE" w:rsidRDefault="00C44EFE" w:rsidP="00145B39">
      <w:pPr>
        <w:tabs>
          <w:tab w:val="right" w:pos="8820"/>
        </w:tabs>
        <w:ind w:left="540" w:hanging="540"/>
        <w:jc w:val="both"/>
        <w:rPr>
          <w:b/>
          <w:color w:val="FF0000"/>
          <w:sz w:val="24"/>
          <w:szCs w:val="24"/>
        </w:rPr>
      </w:pPr>
      <w:r>
        <w:rPr>
          <w:bCs/>
        </w:rPr>
        <w:tab/>
      </w:r>
    </w:p>
    <w:p w:rsidR="00C44EFE" w:rsidRPr="00B244E3" w:rsidRDefault="00C44EFE" w:rsidP="00C44EFE">
      <w:pPr>
        <w:tabs>
          <w:tab w:val="right" w:pos="8820"/>
        </w:tabs>
        <w:ind w:left="540" w:hanging="540"/>
        <w:jc w:val="both"/>
        <w:rPr>
          <w:b/>
          <w:sz w:val="24"/>
          <w:szCs w:val="24"/>
        </w:rPr>
      </w:pPr>
    </w:p>
    <w:p w:rsidR="00C44EFE" w:rsidRPr="00B244E3" w:rsidRDefault="008E146F" w:rsidP="00C44EFE">
      <w:pPr>
        <w:tabs>
          <w:tab w:val="right" w:pos="8820"/>
        </w:tabs>
        <w:ind w:left="540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C44EFE" w:rsidRPr="00B244E3">
        <w:rPr>
          <w:b/>
          <w:sz w:val="24"/>
          <w:szCs w:val="24"/>
        </w:rPr>
        <w:t xml:space="preserve">1. </w:t>
      </w:r>
      <w:r w:rsidR="00C44EFE" w:rsidRPr="00B244E3">
        <w:rPr>
          <w:sz w:val="24"/>
          <w:szCs w:val="24"/>
        </w:rPr>
        <w:t>1.</w:t>
      </w:r>
      <w:r w:rsidR="00C44EFE" w:rsidRPr="00B244E3">
        <w:rPr>
          <w:b/>
          <w:sz w:val="24"/>
          <w:szCs w:val="24"/>
        </w:rPr>
        <w:t xml:space="preserve"> </w:t>
      </w:r>
      <w:r w:rsidR="00C44EFE" w:rsidRPr="00B244E3">
        <w:rPr>
          <w:sz w:val="24"/>
          <w:szCs w:val="24"/>
        </w:rPr>
        <w:t>Uchwala się do</w:t>
      </w:r>
      <w:r w:rsidR="00A541E3" w:rsidRPr="00B244E3">
        <w:rPr>
          <w:sz w:val="24"/>
          <w:szCs w:val="24"/>
        </w:rPr>
        <w:t>chody Powiatu w wysokości</w:t>
      </w:r>
      <w:r w:rsidR="00A541E3" w:rsidRPr="00B244E3">
        <w:rPr>
          <w:sz w:val="24"/>
          <w:szCs w:val="24"/>
        </w:rPr>
        <w:tab/>
      </w:r>
      <w:r w:rsidR="0027225F">
        <w:rPr>
          <w:sz w:val="24"/>
          <w:szCs w:val="24"/>
        </w:rPr>
        <w:t>91.205.865</w:t>
      </w:r>
      <w:r w:rsidR="00AA332D">
        <w:rPr>
          <w:sz w:val="24"/>
          <w:szCs w:val="24"/>
        </w:rPr>
        <w:t>,9</w:t>
      </w:r>
      <w:r w:rsidR="004B7752">
        <w:rPr>
          <w:sz w:val="24"/>
          <w:szCs w:val="24"/>
        </w:rPr>
        <w:t>7</w:t>
      </w:r>
      <w:r w:rsidR="00C44EFE" w:rsidRPr="00B244E3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>w tym:</w:t>
      </w:r>
    </w:p>
    <w:p w:rsidR="00C44EFE" w:rsidRPr="00B244E3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>-</w:t>
      </w:r>
      <w:r w:rsidR="0027225F">
        <w:rPr>
          <w:sz w:val="24"/>
          <w:szCs w:val="24"/>
        </w:rPr>
        <w:t xml:space="preserve"> dochody bieżące w kwocie</w:t>
      </w:r>
      <w:r w:rsidR="0027225F">
        <w:rPr>
          <w:sz w:val="24"/>
          <w:szCs w:val="24"/>
        </w:rPr>
        <w:tab/>
        <w:t>88.783.887</w:t>
      </w:r>
      <w:r w:rsidR="00AA332D">
        <w:rPr>
          <w:sz w:val="24"/>
          <w:szCs w:val="24"/>
        </w:rPr>
        <w:t>,97</w:t>
      </w:r>
      <w:r w:rsidRPr="00B244E3">
        <w:rPr>
          <w:sz w:val="24"/>
          <w:szCs w:val="24"/>
        </w:rPr>
        <w:t xml:space="preserve"> zł</w:t>
      </w:r>
    </w:p>
    <w:p w:rsidR="00C44EFE" w:rsidRPr="00B244E3" w:rsidRDefault="005B08E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>- dochody majątkowe w kwocie</w:t>
      </w:r>
      <w:r w:rsidRPr="00B244E3">
        <w:rPr>
          <w:sz w:val="24"/>
          <w:szCs w:val="24"/>
        </w:rPr>
        <w:tab/>
      </w:r>
      <w:r w:rsidR="00AA332D">
        <w:rPr>
          <w:sz w:val="24"/>
          <w:szCs w:val="24"/>
        </w:rPr>
        <w:t>2.421.978</w:t>
      </w:r>
      <w:r w:rsidR="00A541E3" w:rsidRPr="00B244E3">
        <w:rPr>
          <w:sz w:val="24"/>
          <w:szCs w:val="24"/>
        </w:rPr>
        <w:t>,00</w:t>
      </w:r>
      <w:r w:rsidR="00C44EFE" w:rsidRPr="00B244E3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ab/>
        <w:t>zgodnie z załącznikiem nr 1 do niniejszej uchwały,</w:t>
      </w:r>
    </w:p>
    <w:p w:rsidR="00C44EFE" w:rsidRPr="0007226D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color w:val="FF0000"/>
          <w:sz w:val="24"/>
          <w:szCs w:val="24"/>
        </w:rPr>
        <w:tab/>
      </w:r>
    </w:p>
    <w:p w:rsidR="00C44EFE" w:rsidRPr="0007226D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 </w:t>
      </w:r>
      <w:r w:rsidRPr="0007226D">
        <w:rPr>
          <w:sz w:val="24"/>
          <w:szCs w:val="24"/>
        </w:rPr>
        <w:tab/>
        <w:t>2. Dochody, o których mowa w ust. 1 obejmują w szczególności:</w:t>
      </w:r>
    </w:p>
    <w:p w:rsidR="00C44EFE" w:rsidRPr="0007226D" w:rsidRDefault="00F8208F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>
        <w:rPr>
          <w:sz w:val="24"/>
          <w:szCs w:val="24"/>
        </w:rPr>
        <w:t>dotacje celowe otrzymane</w:t>
      </w:r>
      <w:r w:rsidR="00C44EFE" w:rsidRPr="0007226D">
        <w:rPr>
          <w:sz w:val="24"/>
          <w:szCs w:val="24"/>
        </w:rPr>
        <w:t xml:space="preserve"> z budżetu państwa na zadania bieżące z zakresu administracji  rządowej oraz inne zadania zlecone ustawami realizo</w:t>
      </w:r>
      <w:r w:rsidR="00B87D53">
        <w:rPr>
          <w:sz w:val="24"/>
          <w:szCs w:val="24"/>
        </w:rPr>
        <w:t>wane przez powiat w kwocie</w:t>
      </w:r>
      <w:r w:rsidR="00B87D53">
        <w:rPr>
          <w:sz w:val="24"/>
          <w:szCs w:val="24"/>
        </w:rPr>
        <w:tab/>
        <w:t>8.261.383</w:t>
      </w:r>
      <w:r w:rsidR="00C44EFE" w:rsidRPr="0007226D">
        <w:rPr>
          <w:sz w:val="24"/>
          <w:szCs w:val="24"/>
        </w:rPr>
        <w:t xml:space="preserve">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C44EFE" w:rsidRPr="0007226D" w:rsidRDefault="00F8208F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>
        <w:rPr>
          <w:sz w:val="24"/>
          <w:szCs w:val="24"/>
        </w:rPr>
        <w:t>dotacje celowe otrzymane</w:t>
      </w:r>
      <w:r w:rsidR="00C44EFE" w:rsidRPr="0007226D">
        <w:rPr>
          <w:sz w:val="24"/>
          <w:szCs w:val="24"/>
        </w:rPr>
        <w:t xml:space="preserve"> z budżetu państwa na zadania bieżące realizowane przez powiat na podstawie porozumień  z organami a</w:t>
      </w:r>
      <w:r w:rsidR="0007226D" w:rsidRPr="0007226D">
        <w:rPr>
          <w:sz w:val="24"/>
          <w:szCs w:val="24"/>
        </w:rPr>
        <w:t>dministracji rządowej w kwocie</w:t>
      </w:r>
      <w:r w:rsidR="0007226D" w:rsidRPr="0007226D">
        <w:rPr>
          <w:sz w:val="24"/>
          <w:szCs w:val="24"/>
        </w:rPr>
        <w:tab/>
      </w:r>
      <w:r w:rsidR="00BE002E">
        <w:rPr>
          <w:sz w:val="24"/>
          <w:szCs w:val="24"/>
        </w:rPr>
        <w:t>149.8</w:t>
      </w:r>
      <w:r w:rsidR="00B87D53">
        <w:rPr>
          <w:sz w:val="24"/>
          <w:szCs w:val="24"/>
        </w:rPr>
        <w:t>40</w:t>
      </w:r>
      <w:r w:rsidR="00C44EFE" w:rsidRPr="0007226D">
        <w:rPr>
          <w:sz w:val="24"/>
          <w:szCs w:val="24"/>
        </w:rPr>
        <w:t xml:space="preserve">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C44EFE" w:rsidRPr="0007226D" w:rsidRDefault="00A01C9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dotacje celowe </w:t>
      </w:r>
      <w:r w:rsidR="00F8208F">
        <w:rPr>
          <w:sz w:val="24"/>
          <w:szCs w:val="24"/>
        </w:rPr>
        <w:t>otrzymane</w:t>
      </w:r>
      <w:r w:rsidR="00C44EFE" w:rsidRPr="0007226D">
        <w:rPr>
          <w:sz w:val="24"/>
          <w:szCs w:val="24"/>
        </w:rPr>
        <w:t xml:space="preserve"> z budżetu państwa na realizację bieżących zadań</w:t>
      </w:r>
      <w:r w:rsidR="00B87D53">
        <w:rPr>
          <w:sz w:val="24"/>
          <w:szCs w:val="24"/>
        </w:rPr>
        <w:t xml:space="preserve"> własnych powiatu w kwocie</w:t>
      </w:r>
      <w:r w:rsidR="00B87D53">
        <w:rPr>
          <w:sz w:val="24"/>
          <w:szCs w:val="24"/>
        </w:rPr>
        <w:tab/>
        <w:t>2.052.147</w:t>
      </w:r>
      <w:r w:rsidR="00C44EFE" w:rsidRPr="0007226D">
        <w:rPr>
          <w:sz w:val="24"/>
          <w:szCs w:val="24"/>
        </w:rPr>
        <w:t xml:space="preserve"> zł</w:t>
      </w:r>
    </w:p>
    <w:p w:rsidR="00A01C9E" w:rsidRPr="0007226D" w:rsidRDefault="00A01C9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dotacje celowe </w:t>
      </w:r>
      <w:r w:rsidR="00F8208F">
        <w:rPr>
          <w:sz w:val="24"/>
          <w:szCs w:val="24"/>
        </w:rPr>
        <w:t>otrzymane</w:t>
      </w:r>
      <w:r w:rsidRPr="0007226D">
        <w:rPr>
          <w:sz w:val="24"/>
          <w:szCs w:val="24"/>
        </w:rPr>
        <w:t xml:space="preserve"> z budżetu państwa na zadania bieżące z zakresu administracji rządowej zlecone powiatom, związane z realizacją dodatku wychowawczego</w:t>
      </w:r>
      <w:r w:rsidR="00F8208F">
        <w:rPr>
          <w:sz w:val="24"/>
          <w:szCs w:val="24"/>
        </w:rPr>
        <w:t xml:space="preserve">, </w:t>
      </w:r>
      <w:r w:rsidRPr="0007226D">
        <w:rPr>
          <w:sz w:val="24"/>
          <w:szCs w:val="24"/>
        </w:rPr>
        <w:t>doda</w:t>
      </w:r>
      <w:r w:rsidR="00F8208F">
        <w:rPr>
          <w:sz w:val="24"/>
          <w:szCs w:val="24"/>
        </w:rPr>
        <w:t xml:space="preserve">tku do </w:t>
      </w:r>
      <w:r w:rsidRPr="0007226D">
        <w:rPr>
          <w:sz w:val="24"/>
          <w:szCs w:val="24"/>
        </w:rPr>
        <w:t>zryczałtowanej kwoty</w:t>
      </w:r>
      <w:r w:rsidR="00F8208F">
        <w:rPr>
          <w:sz w:val="24"/>
          <w:szCs w:val="24"/>
        </w:rPr>
        <w:t xml:space="preserve"> oraz dodatku w wysokości świadczenia wychowawczego  stanowiących pomoc państwa </w:t>
      </w:r>
      <w:r w:rsidRPr="0007226D">
        <w:rPr>
          <w:sz w:val="24"/>
          <w:szCs w:val="24"/>
        </w:rPr>
        <w:t xml:space="preserve">w wychowywaniu dzieci </w:t>
      </w:r>
      <w:r w:rsidR="00F8208F">
        <w:rPr>
          <w:sz w:val="24"/>
          <w:szCs w:val="24"/>
        </w:rPr>
        <w:br/>
      </w:r>
      <w:r w:rsidRPr="0007226D">
        <w:rPr>
          <w:sz w:val="24"/>
          <w:szCs w:val="24"/>
        </w:rPr>
        <w:t>w kwocie</w:t>
      </w:r>
      <w:r w:rsidRPr="0007226D">
        <w:rPr>
          <w:sz w:val="24"/>
          <w:szCs w:val="24"/>
        </w:rPr>
        <w:tab/>
      </w:r>
      <w:r w:rsidR="00B87D53">
        <w:rPr>
          <w:sz w:val="24"/>
          <w:szCs w:val="24"/>
        </w:rPr>
        <w:t>374.619</w:t>
      </w:r>
      <w:r w:rsidRPr="0007226D">
        <w:rPr>
          <w:sz w:val="24"/>
          <w:szCs w:val="24"/>
        </w:rPr>
        <w:t xml:space="preserve"> zł</w:t>
      </w:r>
    </w:p>
    <w:p w:rsidR="00C44EFE" w:rsidRPr="0007226D" w:rsidRDefault="00C44EFE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</w:t>
      </w:r>
      <w:r w:rsidR="00413CA6" w:rsidRPr="0007226D">
        <w:rPr>
          <w:sz w:val="24"/>
          <w:szCs w:val="24"/>
        </w:rPr>
        <w:t>m nr 1</w:t>
      </w:r>
      <w:r w:rsidRPr="0007226D">
        <w:rPr>
          <w:sz w:val="24"/>
          <w:szCs w:val="24"/>
        </w:rPr>
        <w:t xml:space="preserve"> do niniejszej uchwały</w:t>
      </w:r>
    </w:p>
    <w:p w:rsidR="00C44EFE" w:rsidRPr="0007226D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dotacje celowe otrzymane z tytułu pomocy finansowej udzielanej między jednostkami samorządu terytorialnego na dofinansowanie inwesty</w:t>
      </w:r>
      <w:r w:rsidR="005B08EE" w:rsidRPr="0007226D">
        <w:rPr>
          <w:sz w:val="24"/>
          <w:szCs w:val="24"/>
        </w:rPr>
        <w:t>cj</w:t>
      </w:r>
      <w:r w:rsidR="00B87D53">
        <w:rPr>
          <w:sz w:val="24"/>
          <w:szCs w:val="24"/>
        </w:rPr>
        <w:t>i i zakupów inwestycyjnych</w:t>
      </w:r>
      <w:r w:rsidR="00B87D53">
        <w:rPr>
          <w:sz w:val="24"/>
          <w:szCs w:val="24"/>
        </w:rPr>
        <w:tab/>
        <w:t>2</w:t>
      </w:r>
      <w:r w:rsidR="00A541E3" w:rsidRPr="0007226D">
        <w:rPr>
          <w:sz w:val="24"/>
          <w:szCs w:val="24"/>
        </w:rPr>
        <w:t>00.000</w:t>
      </w:r>
      <w:r w:rsidR="005B08EE" w:rsidRPr="0007226D">
        <w:rPr>
          <w:sz w:val="24"/>
          <w:szCs w:val="24"/>
        </w:rPr>
        <w:t>,00</w:t>
      </w:r>
      <w:r w:rsidRPr="0007226D">
        <w:rPr>
          <w:sz w:val="24"/>
          <w:szCs w:val="24"/>
        </w:rPr>
        <w:t xml:space="preserve">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C44EFE" w:rsidRPr="0007226D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dotacje celowe w ramach </w:t>
      </w:r>
      <w:r w:rsidR="00A01C9E" w:rsidRPr="0007226D">
        <w:rPr>
          <w:sz w:val="24"/>
          <w:szCs w:val="24"/>
        </w:rPr>
        <w:t>środków</w:t>
      </w:r>
      <w:r w:rsidRPr="0007226D">
        <w:rPr>
          <w:sz w:val="24"/>
          <w:szCs w:val="24"/>
        </w:rPr>
        <w:t xml:space="preserve"> o których mowa w art. 5 ust. 1 pkt</w:t>
      </w:r>
      <w:r w:rsidR="00A01C9E" w:rsidRPr="0007226D">
        <w:rPr>
          <w:sz w:val="24"/>
          <w:szCs w:val="24"/>
        </w:rPr>
        <w:t xml:space="preserve"> 2 i 3</w:t>
      </w:r>
      <w:r w:rsidR="00972CDB">
        <w:rPr>
          <w:sz w:val="24"/>
          <w:szCs w:val="24"/>
        </w:rPr>
        <w:t xml:space="preserve"> ustawy o finansach publicznych, zwanej dalej „ustawą”</w:t>
      </w:r>
      <w:r w:rsidR="00A01C9E" w:rsidRPr="0007226D">
        <w:rPr>
          <w:sz w:val="24"/>
          <w:szCs w:val="24"/>
        </w:rPr>
        <w:t xml:space="preserve"> w kwocie </w:t>
      </w:r>
      <w:r w:rsidRPr="0007226D">
        <w:rPr>
          <w:sz w:val="24"/>
          <w:szCs w:val="24"/>
        </w:rPr>
        <w:tab/>
      </w:r>
      <w:r w:rsidR="00B87D53">
        <w:rPr>
          <w:sz w:val="24"/>
          <w:szCs w:val="24"/>
        </w:rPr>
        <w:t>999.663,37</w:t>
      </w:r>
      <w:r w:rsidRPr="0007226D">
        <w:rPr>
          <w:sz w:val="24"/>
          <w:szCs w:val="24"/>
        </w:rPr>
        <w:t xml:space="preserve"> zł</w:t>
      </w:r>
    </w:p>
    <w:p w:rsidR="00C44EFE" w:rsidRDefault="00413CA6" w:rsidP="00E01F48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E01F48" w:rsidRPr="00E01F48" w:rsidRDefault="00B87D53" w:rsidP="00B87D53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środki na</w:t>
      </w:r>
      <w:r w:rsidRPr="00B87D53">
        <w:rPr>
          <w:sz w:val="24"/>
          <w:szCs w:val="24"/>
        </w:rPr>
        <w:t xml:space="preserve"> programy finansowane z udziałem środków </w:t>
      </w:r>
      <w:r>
        <w:rPr>
          <w:sz w:val="24"/>
          <w:szCs w:val="24"/>
        </w:rPr>
        <w:t xml:space="preserve">  </w:t>
      </w:r>
      <w:r w:rsidRPr="00B87D53">
        <w:rPr>
          <w:sz w:val="24"/>
          <w:szCs w:val="24"/>
        </w:rPr>
        <w:t>Europejskiego Funduszu Rolnego na rzecz Rozwoju Obszarów Wiejskich w ramach Programu Rozwoju Obszarów Wiejskich na lata 2014 – 2020</w:t>
      </w:r>
      <w:r w:rsidR="00E01F48" w:rsidRPr="00E01F48">
        <w:rPr>
          <w:sz w:val="24"/>
          <w:szCs w:val="24"/>
        </w:rPr>
        <w:tab/>
      </w:r>
      <w:r w:rsidR="00346372">
        <w:rPr>
          <w:sz w:val="24"/>
          <w:szCs w:val="24"/>
        </w:rPr>
        <w:t>2.221.978</w:t>
      </w:r>
      <w:r w:rsidR="00E01F48" w:rsidRPr="00E01F48">
        <w:rPr>
          <w:sz w:val="24"/>
          <w:szCs w:val="24"/>
        </w:rPr>
        <w:t xml:space="preserve"> zł</w:t>
      </w:r>
    </w:p>
    <w:p w:rsidR="00E01F48" w:rsidRPr="0007226D" w:rsidRDefault="00E01F48" w:rsidP="00E01F48">
      <w:pPr>
        <w:tabs>
          <w:tab w:val="right" w:pos="8820"/>
        </w:tabs>
        <w:spacing w:line="276" w:lineRule="auto"/>
        <w:ind w:left="540" w:right="2052"/>
        <w:jc w:val="both"/>
        <w:rPr>
          <w:sz w:val="24"/>
          <w:szCs w:val="24"/>
        </w:rPr>
      </w:pPr>
      <w:r w:rsidRPr="00E01F48">
        <w:rPr>
          <w:sz w:val="24"/>
          <w:szCs w:val="24"/>
        </w:rPr>
        <w:t xml:space="preserve">zgodnie z załącznikiem nr 1 do niniejszej uchwały      </w:t>
      </w:r>
    </w:p>
    <w:p w:rsidR="00C44EFE" w:rsidRPr="0007226D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wpływy związane z realizacją zadań z zakresu ochrony środowiska</w:t>
      </w:r>
      <w:r w:rsidR="00B0519C">
        <w:rPr>
          <w:sz w:val="24"/>
          <w:szCs w:val="24"/>
        </w:rPr>
        <w:t xml:space="preserve"> w kwocie </w:t>
      </w:r>
      <w:r w:rsidRPr="0007226D">
        <w:rPr>
          <w:sz w:val="24"/>
          <w:szCs w:val="24"/>
        </w:rPr>
        <w:tab/>
      </w:r>
      <w:r w:rsidR="00B87D53">
        <w:rPr>
          <w:sz w:val="24"/>
          <w:szCs w:val="24"/>
        </w:rPr>
        <w:t>18</w:t>
      </w:r>
      <w:r w:rsidR="00EA1B08">
        <w:rPr>
          <w:sz w:val="24"/>
          <w:szCs w:val="24"/>
        </w:rPr>
        <w:t>0</w:t>
      </w:r>
      <w:r w:rsidRPr="0007226D">
        <w:rPr>
          <w:sz w:val="24"/>
          <w:szCs w:val="24"/>
        </w:rPr>
        <w:t>.000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7</w:t>
      </w:r>
      <w:r w:rsidR="00C44EFE" w:rsidRPr="0007226D">
        <w:rPr>
          <w:sz w:val="24"/>
          <w:szCs w:val="24"/>
        </w:rPr>
        <w:t xml:space="preserve"> do niniejszej uchwały.</w:t>
      </w:r>
    </w:p>
    <w:p w:rsidR="00C44EFE" w:rsidRPr="00B244E3" w:rsidRDefault="00C44EFE" w:rsidP="00C44EFE">
      <w:pPr>
        <w:tabs>
          <w:tab w:val="right" w:pos="8820"/>
        </w:tabs>
        <w:ind w:left="540" w:right="2052" w:hanging="540"/>
        <w:jc w:val="both"/>
        <w:rPr>
          <w:color w:val="FF0000"/>
          <w:sz w:val="24"/>
          <w:szCs w:val="24"/>
        </w:rPr>
      </w:pPr>
    </w:p>
    <w:p w:rsidR="00C44EFE" w:rsidRPr="0007226D" w:rsidRDefault="008E146F" w:rsidP="00C44EFE">
      <w:pPr>
        <w:tabs>
          <w:tab w:val="right" w:pos="8820"/>
        </w:tabs>
        <w:ind w:left="540" w:right="2052" w:hanging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44EFE" w:rsidRPr="0007226D">
        <w:rPr>
          <w:b/>
          <w:bCs/>
          <w:sz w:val="24"/>
          <w:szCs w:val="24"/>
        </w:rPr>
        <w:t xml:space="preserve">2. </w:t>
      </w:r>
      <w:r w:rsidR="00C44EFE" w:rsidRPr="0007226D">
        <w:rPr>
          <w:sz w:val="24"/>
          <w:szCs w:val="24"/>
        </w:rPr>
        <w:t>1</w:t>
      </w:r>
      <w:r w:rsidR="00C44EFE" w:rsidRPr="0007226D">
        <w:rPr>
          <w:b/>
          <w:bCs/>
          <w:sz w:val="24"/>
          <w:szCs w:val="24"/>
        </w:rPr>
        <w:t>.</w:t>
      </w:r>
      <w:r w:rsidR="00C44EFE" w:rsidRPr="0007226D">
        <w:rPr>
          <w:sz w:val="24"/>
          <w:szCs w:val="24"/>
        </w:rPr>
        <w:t xml:space="preserve"> Uchwala się wydatki</w:t>
      </w:r>
      <w:r w:rsidR="00A541E3" w:rsidRPr="0007226D">
        <w:rPr>
          <w:sz w:val="24"/>
          <w:szCs w:val="24"/>
        </w:rPr>
        <w:t xml:space="preserve"> bud</w:t>
      </w:r>
      <w:r w:rsidR="0027225F">
        <w:rPr>
          <w:sz w:val="24"/>
          <w:szCs w:val="24"/>
        </w:rPr>
        <w:t xml:space="preserve">żetu Powiatu w wysokości </w:t>
      </w:r>
      <w:r w:rsidR="0027225F">
        <w:rPr>
          <w:sz w:val="24"/>
          <w:szCs w:val="24"/>
        </w:rPr>
        <w:tab/>
        <w:t>95.631.350</w:t>
      </w:r>
      <w:r w:rsidR="00346372">
        <w:rPr>
          <w:sz w:val="24"/>
          <w:szCs w:val="24"/>
        </w:rPr>
        <w:t>,97</w:t>
      </w:r>
      <w:r w:rsidR="00C44EFE" w:rsidRPr="0007226D">
        <w:rPr>
          <w:sz w:val="24"/>
          <w:szCs w:val="24"/>
        </w:rPr>
        <w:t xml:space="preserve"> zł</w:t>
      </w:r>
    </w:p>
    <w:p w:rsidR="00C44EFE" w:rsidRPr="0007226D" w:rsidRDefault="00C44EFE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ab/>
        <w:t>w tym:</w:t>
      </w:r>
    </w:p>
    <w:p w:rsidR="00C44EFE" w:rsidRPr="0007226D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- wydatki bieżące w kwocie</w:t>
      </w:r>
      <w:r w:rsidRPr="0007226D">
        <w:rPr>
          <w:sz w:val="24"/>
          <w:szCs w:val="24"/>
        </w:rPr>
        <w:tab/>
      </w:r>
      <w:r w:rsidR="0027225F">
        <w:rPr>
          <w:sz w:val="24"/>
          <w:szCs w:val="24"/>
        </w:rPr>
        <w:t>80.954</w:t>
      </w:r>
      <w:r w:rsidR="00B52E60">
        <w:rPr>
          <w:sz w:val="24"/>
          <w:szCs w:val="24"/>
        </w:rPr>
        <w:t>.735</w:t>
      </w:r>
      <w:r w:rsidR="00346372">
        <w:rPr>
          <w:sz w:val="24"/>
          <w:szCs w:val="24"/>
        </w:rPr>
        <w:t>,64</w:t>
      </w:r>
      <w:r w:rsidRPr="0007226D">
        <w:rPr>
          <w:sz w:val="24"/>
          <w:szCs w:val="24"/>
        </w:rPr>
        <w:t xml:space="preserve"> zł</w:t>
      </w:r>
    </w:p>
    <w:p w:rsidR="00C44EFE" w:rsidRPr="0007226D" w:rsidRDefault="00760AAD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- wydatki mająt</w:t>
      </w:r>
      <w:r w:rsidR="0007226D" w:rsidRPr="0007226D">
        <w:rPr>
          <w:sz w:val="24"/>
          <w:szCs w:val="24"/>
        </w:rPr>
        <w:t>kowe w kwocie</w:t>
      </w:r>
      <w:r w:rsidR="0007226D" w:rsidRPr="0007226D">
        <w:rPr>
          <w:sz w:val="24"/>
          <w:szCs w:val="24"/>
        </w:rPr>
        <w:tab/>
      </w:r>
      <w:r w:rsidR="0027225F">
        <w:rPr>
          <w:sz w:val="24"/>
          <w:szCs w:val="24"/>
        </w:rPr>
        <w:t>14.676.615</w:t>
      </w:r>
      <w:r w:rsidR="00B52E60">
        <w:rPr>
          <w:sz w:val="24"/>
          <w:szCs w:val="24"/>
        </w:rPr>
        <w:t>,33</w:t>
      </w:r>
      <w:r w:rsidR="00C44EFE" w:rsidRPr="0007226D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color w:val="FF0000"/>
          <w:sz w:val="24"/>
          <w:szCs w:val="24"/>
        </w:rPr>
      </w:pPr>
      <w:r w:rsidRPr="00B244E3">
        <w:rPr>
          <w:color w:val="FF0000"/>
          <w:sz w:val="24"/>
          <w:szCs w:val="24"/>
        </w:rPr>
        <w:tab/>
      </w:r>
      <w:r w:rsidRPr="0007226D">
        <w:rPr>
          <w:sz w:val="24"/>
          <w:szCs w:val="24"/>
        </w:rPr>
        <w:tab/>
        <w:t>zgodnie z załącznikiem nr 2 do niniejszej uchwały.</w:t>
      </w:r>
    </w:p>
    <w:p w:rsidR="00C44EFE" w:rsidRPr="00CE2F94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CE2F94">
        <w:rPr>
          <w:sz w:val="24"/>
          <w:szCs w:val="24"/>
        </w:rPr>
        <w:tab/>
        <w:t xml:space="preserve"> 2. Wydatki, o których mowa w ust. 1 obejmują w szczególności:</w:t>
      </w:r>
    </w:p>
    <w:p w:rsidR="00C44EFE" w:rsidRPr="00CE2F94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zadań bieżących z zakresu administracji rządowej oraz innych zadań zleconych ustawami realizowanych przez powiat w kwocie</w:t>
      </w:r>
      <w:r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8.261.383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</w:t>
      </w:r>
      <w:r w:rsidR="00C44EFE" w:rsidRPr="00CE2F94">
        <w:rPr>
          <w:sz w:val="24"/>
          <w:szCs w:val="24"/>
        </w:rPr>
        <w:t xml:space="preserve"> do niniejszej uchwały</w:t>
      </w:r>
    </w:p>
    <w:p w:rsidR="00C44EFE" w:rsidRPr="00CE2F94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zadań bieżących realizowanych przez powiat na podstawie porozumień z organami administracji rządowej w kwocie</w:t>
      </w:r>
      <w:r w:rsidRPr="00CE2F94">
        <w:rPr>
          <w:sz w:val="24"/>
          <w:szCs w:val="24"/>
        </w:rPr>
        <w:tab/>
      </w:r>
      <w:r w:rsidR="00BE002E">
        <w:rPr>
          <w:sz w:val="24"/>
          <w:szCs w:val="24"/>
        </w:rPr>
        <w:t>149.8</w:t>
      </w:r>
      <w:r w:rsidR="00346372">
        <w:rPr>
          <w:sz w:val="24"/>
          <w:szCs w:val="24"/>
        </w:rPr>
        <w:t>40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</w:t>
      </w:r>
      <w:r w:rsidR="00C44EFE" w:rsidRPr="00CE2F94">
        <w:rPr>
          <w:sz w:val="24"/>
          <w:szCs w:val="24"/>
        </w:rPr>
        <w:t xml:space="preserve"> do niniejszej uchwały</w:t>
      </w:r>
    </w:p>
    <w:p w:rsidR="00C44EFE" w:rsidRDefault="00C44EFE" w:rsidP="008E146F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bieżących zadań własnych powiatu w ramach otrzymanej dotacji celowej z budżetu państwa w kwocie</w:t>
      </w:r>
      <w:r w:rsidRPr="008E146F">
        <w:rPr>
          <w:sz w:val="24"/>
          <w:szCs w:val="24"/>
        </w:rPr>
        <w:tab/>
      </w:r>
      <w:r w:rsidR="00346372">
        <w:rPr>
          <w:sz w:val="24"/>
          <w:szCs w:val="24"/>
        </w:rPr>
        <w:t>2.052.147</w:t>
      </w:r>
      <w:r w:rsidRPr="008E146F">
        <w:rPr>
          <w:sz w:val="24"/>
          <w:szCs w:val="24"/>
        </w:rPr>
        <w:t xml:space="preserve"> zł</w:t>
      </w:r>
    </w:p>
    <w:p w:rsidR="008E146F" w:rsidRPr="008E146F" w:rsidRDefault="008E146F" w:rsidP="008E146F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 xml:space="preserve">wydatki związane z realizacją zadań bieżących </w:t>
      </w:r>
      <w:r w:rsidRPr="008E146F">
        <w:rPr>
          <w:sz w:val="24"/>
          <w:szCs w:val="24"/>
        </w:rPr>
        <w:t xml:space="preserve">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E146F">
        <w:rPr>
          <w:sz w:val="24"/>
          <w:szCs w:val="24"/>
        </w:rPr>
        <w:br/>
        <w:t>w kwocie</w:t>
      </w:r>
      <w:r w:rsidRPr="008E146F">
        <w:rPr>
          <w:sz w:val="24"/>
          <w:szCs w:val="24"/>
        </w:rPr>
        <w:tab/>
      </w:r>
      <w:r w:rsidR="00346372">
        <w:rPr>
          <w:sz w:val="24"/>
          <w:szCs w:val="24"/>
        </w:rPr>
        <w:t>374.619</w:t>
      </w:r>
      <w:r w:rsidRPr="008E146F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C44EFE" w:rsidRPr="00CE2F94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ze środków otrzymanych z dotacji celowych na pomoc finansową udzielanych między jednostkami samorządu terytorialnego na dofinansowanie inwestycji i zakupów inwestycyjnych</w:t>
      </w:r>
      <w:r w:rsidR="00B0519C">
        <w:rPr>
          <w:sz w:val="24"/>
          <w:szCs w:val="24"/>
        </w:rPr>
        <w:t xml:space="preserve"> w kwocie </w:t>
      </w:r>
      <w:r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2</w:t>
      </w:r>
      <w:r w:rsidR="00CC7424" w:rsidRPr="00CE2F94">
        <w:rPr>
          <w:sz w:val="24"/>
          <w:szCs w:val="24"/>
        </w:rPr>
        <w:t>00.000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346372" w:rsidRPr="00346372" w:rsidRDefault="00A01C9E" w:rsidP="00346372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na programy finansowe z udziałem środków, o których mowa w art. 5 ust. 1 pkt 2 i 3</w:t>
      </w:r>
      <w:r w:rsidR="00934022">
        <w:rPr>
          <w:sz w:val="24"/>
          <w:szCs w:val="24"/>
        </w:rPr>
        <w:t xml:space="preserve"> ustawy</w:t>
      </w:r>
      <w:r w:rsidRPr="00CE2F94">
        <w:rPr>
          <w:sz w:val="24"/>
          <w:szCs w:val="24"/>
        </w:rPr>
        <w:t xml:space="preserve">, w części związanej </w:t>
      </w:r>
      <w:r w:rsidR="00934022">
        <w:rPr>
          <w:sz w:val="24"/>
          <w:szCs w:val="24"/>
        </w:rPr>
        <w:br/>
      </w:r>
      <w:r w:rsidRPr="00CE2F94">
        <w:rPr>
          <w:sz w:val="24"/>
          <w:szCs w:val="24"/>
        </w:rPr>
        <w:t>z realizacją</w:t>
      </w:r>
      <w:r w:rsidR="00DF70D2" w:rsidRPr="00CE2F94">
        <w:rPr>
          <w:sz w:val="24"/>
          <w:szCs w:val="24"/>
        </w:rPr>
        <w:t xml:space="preserve"> zadań j.s.t. </w:t>
      </w:r>
      <w:r w:rsidR="00FD4D9D" w:rsidRPr="00CE2F94">
        <w:rPr>
          <w:sz w:val="24"/>
          <w:szCs w:val="24"/>
        </w:rPr>
        <w:t xml:space="preserve"> w</w:t>
      </w:r>
      <w:r w:rsidR="00DF70D2" w:rsidRPr="00CE2F94">
        <w:rPr>
          <w:sz w:val="24"/>
          <w:szCs w:val="24"/>
        </w:rPr>
        <w:t xml:space="preserve"> kwocie </w:t>
      </w:r>
      <w:r w:rsidR="00C44EFE" w:rsidRPr="00CE2F94">
        <w:rPr>
          <w:sz w:val="24"/>
          <w:szCs w:val="24"/>
        </w:rPr>
        <w:tab/>
      </w:r>
      <w:r w:rsidR="00C44EFE"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1.370.355,23</w:t>
      </w:r>
      <w:r w:rsidR="00DF70D2" w:rsidRPr="00CE2F94">
        <w:rPr>
          <w:sz w:val="24"/>
          <w:szCs w:val="24"/>
        </w:rPr>
        <w:t xml:space="preserve"> </w:t>
      </w:r>
      <w:r w:rsidR="00C44EFE" w:rsidRPr="00CE2F94">
        <w:rPr>
          <w:sz w:val="24"/>
          <w:szCs w:val="24"/>
        </w:rPr>
        <w:t>zł</w:t>
      </w:r>
    </w:p>
    <w:p w:rsidR="00E01F48" w:rsidRDefault="00C44EFE" w:rsidP="00E01F48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346372" w:rsidRPr="00160E80" w:rsidRDefault="00346372" w:rsidP="00346372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850BD7">
        <w:rPr>
          <w:sz w:val="24"/>
          <w:szCs w:val="24"/>
        </w:rPr>
        <w:t xml:space="preserve">wydatki na programy finansowane z udziałem środków Europejskiego Funduszu Rolnego na rzecz Rozwoju Obszarów Wiejskich w ramach Programu Rozwoju Obszarów </w:t>
      </w:r>
      <w:r>
        <w:rPr>
          <w:sz w:val="24"/>
          <w:szCs w:val="24"/>
        </w:rPr>
        <w:t>Wiejskich na lata 2014 – 2020</w:t>
      </w:r>
      <w:r w:rsidR="00B0519C">
        <w:rPr>
          <w:sz w:val="24"/>
          <w:szCs w:val="24"/>
        </w:rPr>
        <w:t xml:space="preserve"> w kwocie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2.692.029,01</w:t>
      </w:r>
      <w:r w:rsidRPr="00850BD7">
        <w:rPr>
          <w:sz w:val="24"/>
          <w:szCs w:val="24"/>
        </w:rPr>
        <w:t xml:space="preserve"> zł</w:t>
      </w:r>
    </w:p>
    <w:p w:rsidR="00346372" w:rsidRDefault="00346372" w:rsidP="00346372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850BD7">
        <w:rPr>
          <w:sz w:val="24"/>
          <w:szCs w:val="24"/>
        </w:rPr>
        <w:t>zgodnie z załącznikiem nr 2 do niniejszej uchwały</w:t>
      </w:r>
    </w:p>
    <w:p w:rsidR="00B0519C" w:rsidRPr="00160E80" w:rsidRDefault="00B0519C" w:rsidP="00B0519C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850BD7">
        <w:rPr>
          <w:sz w:val="24"/>
          <w:szCs w:val="24"/>
        </w:rPr>
        <w:t xml:space="preserve">wydatki </w:t>
      </w:r>
      <w:r>
        <w:rPr>
          <w:sz w:val="24"/>
          <w:szCs w:val="24"/>
        </w:rPr>
        <w:t xml:space="preserve">ze środków otrzymanych z Rządowego Funduszu Inwestycji Lokalnych w kwocie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4.425.485</w:t>
      </w:r>
      <w:r w:rsidRPr="00850BD7">
        <w:rPr>
          <w:sz w:val="24"/>
          <w:szCs w:val="24"/>
        </w:rPr>
        <w:t xml:space="preserve"> zł</w:t>
      </w:r>
    </w:p>
    <w:p w:rsidR="00B0519C" w:rsidRPr="00CE2F94" w:rsidRDefault="00B0519C" w:rsidP="00B0519C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850BD7">
        <w:rPr>
          <w:sz w:val="24"/>
          <w:szCs w:val="24"/>
        </w:rPr>
        <w:lastRenderedPageBreak/>
        <w:t>zgodnie z załącznikiem nr 2 do niniejszej uchwały</w:t>
      </w:r>
    </w:p>
    <w:p w:rsidR="00C44EFE" w:rsidRPr="00CE2F94" w:rsidRDefault="00C44EFE" w:rsidP="00C44EFE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zadań z zakresu ochrony środowiska</w:t>
      </w:r>
      <w:r w:rsidR="00B0519C">
        <w:rPr>
          <w:sz w:val="24"/>
          <w:szCs w:val="24"/>
        </w:rPr>
        <w:t xml:space="preserve"> w kwocie </w:t>
      </w:r>
      <w:r w:rsidRPr="00CE2F94">
        <w:rPr>
          <w:sz w:val="24"/>
          <w:szCs w:val="24"/>
        </w:rPr>
        <w:tab/>
      </w:r>
      <w:r w:rsidRPr="00CE2F94">
        <w:rPr>
          <w:sz w:val="24"/>
          <w:szCs w:val="24"/>
        </w:rPr>
        <w:tab/>
      </w:r>
      <w:r w:rsidR="00CE2F94" w:rsidRPr="00CE2F94">
        <w:rPr>
          <w:sz w:val="24"/>
          <w:szCs w:val="24"/>
        </w:rPr>
        <w:t>1</w:t>
      </w:r>
      <w:r w:rsidR="00346372">
        <w:rPr>
          <w:sz w:val="24"/>
          <w:szCs w:val="24"/>
        </w:rPr>
        <w:t>8</w:t>
      </w:r>
      <w:r w:rsidR="005344C5" w:rsidRPr="00CE2F94">
        <w:rPr>
          <w:sz w:val="24"/>
          <w:szCs w:val="24"/>
        </w:rPr>
        <w:t>0.0</w:t>
      </w:r>
      <w:r w:rsidRPr="00CE2F94">
        <w:rPr>
          <w:sz w:val="24"/>
          <w:szCs w:val="24"/>
        </w:rPr>
        <w:t>00 zł</w:t>
      </w:r>
    </w:p>
    <w:p w:rsidR="00C44EFE" w:rsidRPr="00CE2F94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7</w:t>
      </w:r>
      <w:r w:rsidR="00C44EFE" w:rsidRPr="00CE2F94">
        <w:rPr>
          <w:sz w:val="24"/>
          <w:szCs w:val="24"/>
        </w:rPr>
        <w:t xml:space="preserve"> do niniejszej uchwały</w:t>
      </w:r>
      <w:r w:rsidR="00366EFF">
        <w:rPr>
          <w:sz w:val="24"/>
          <w:szCs w:val="24"/>
        </w:rPr>
        <w:t>.</w:t>
      </w:r>
    </w:p>
    <w:p w:rsidR="00C44EFE" w:rsidRPr="00B244E3" w:rsidRDefault="00C44EFE" w:rsidP="00C44EFE">
      <w:pPr>
        <w:pStyle w:val="Tekstblokowy"/>
        <w:tabs>
          <w:tab w:val="left" w:pos="540"/>
          <w:tab w:val="right" w:pos="8820"/>
        </w:tabs>
        <w:rPr>
          <w:color w:val="FF0000"/>
          <w:sz w:val="24"/>
          <w:szCs w:val="24"/>
        </w:rPr>
      </w:pPr>
    </w:p>
    <w:p w:rsidR="00C44EFE" w:rsidRPr="00CE2F94" w:rsidRDefault="00CE2F94" w:rsidP="00C44EFE">
      <w:pPr>
        <w:pStyle w:val="Tekstblokowy"/>
        <w:tabs>
          <w:tab w:val="left" w:pos="540"/>
          <w:tab w:val="right" w:pos="8820"/>
        </w:tabs>
        <w:spacing w:line="360" w:lineRule="auto"/>
        <w:rPr>
          <w:sz w:val="24"/>
          <w:szCs w:val="24"/>
        </w:rPr>
      </w:pPr>
      <w:r w:rsidRPr="00CE2F94">
        <w:rPr>
          <w:sz w:val="24"/>
          <w:szCs w:val="24"/>
        </w:rPr>
        <w:t xml:space="preserve">3. Wydatki bieżące w kwocie </w:t>
      </w:r>
      <w:r w:rsidR="0027225F">
        <w:rPr>
          <w:sz w:val="24"/>
          <w:szCs w:val="24"/>
        </w:rPr>
        <w:t>80.954.735</w:t>
      </w:r>
      <w:r w:rsidR="00346372">
        <w:rPr>
          <w:sz w:val="24"/>
          <w:szCs w:val="24"/>
        </w:rPr>
        <w:t>,64</w:t>
      </w:r>
      <w:r w:rsidR="00C44EFE" w:rsidRPr="00CE2F94">
        <w:rPr>
          <w:sz w:val="24"/>
          <w:szCs w:val="24"/>
        </w:rPr>
        <w:t xml:space="preserve"> zł obejmują:</w:t>
      </w:r>
    </w:p>
    <w:p w:rsidR="00C44EFE" w:rsidRPr="00CE2F94" w:rsidRDefault="00C44EFE" w:rsidP="00C44EFE">
      <w:pPr>
        <w:numPr>
          <w:ilvl w:val="0"/>
          <w:numId w:val="5"/>
        </w:numPr>
        <w:tabs>
          <w:tab w:val="left" w:pos="900"/>
          <w:tab w:val="right" w:pos="8820"/>
        </w:tabs>
        <w:spacing w:line="360" w:lineRule="auto"/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jednostek budżetowych, w tym na:</w:t>
      </w:r>
      <w:r w:rsidRPr="00CE2F94">
        <w:rPr>
          <w:sz w:val="24"/>
          <w:szCs w:val="24"/>
        </w:rPr>
        <w:tab/>
      </w:r>
    </w:p>
    <w:p w:rsidR="00C44EFE" w:rsidRPr="00CE2F94" w:rsidRDefault="00C44EFE" w:rsidP="00C44EFE">
      <w:pPr>
        <w:pStyle w:val="Tekstblokowy"/>
        <w:numPr>
          <w:ilvl w:val="2"/>
          <w:numId w:val="5"/>
        </w:numPr>
        <w:tabs>
          <w:tab w:val="clear" w:pos="3060"/>
          <w:tab w:val="left" w:pos="1260"/>
          <w:tab w:val="num" w:pos="1620"/>
          <w:tab w:val="num" w:pos="1800"/>
          <w:tab w:val="right" w:pos="8820"/>
        </w:tabs>
        <w:ind w:left="1800"/>
        <w:rPr>
          <w:sz w:val="24"/>
          <w:szCs w:val="24"/>
        </w:rPr>
      </w:pPr>
      <w:r w:rsidRPr="00CE2F94">
        <w:rPr>
          <w:sz w:val="24"/>
          <w:szCs w:val="24"/>
        </w:rPr>
        <w:t>wynagrodzeni</w:t>
      </w:r>
      <w:r w:rsidR="00CE2F94" w:rsidRPr="00CE2F94">
        <w:rPr>
          <w:sz w:val="24"/>
          <w:szCs w:val="24"/>
        </w:rPr>
        <w:t xml:space="preserve">a i składki od nich </w:t>
      </w:r>
      <w:r w:rsidR="00B0519C">
        <w:rPr>
          <w:sz w:val="24"/>
          <w:szCs w:val="24"/>
        </w:rPr>
        <w:t>naliczane</w:t>
      </w:r>
      <w:r w:rsidR="00B0519C">
        <w:rPr>
          <w:sz w:val="24"/>
          <w:szCs w:val="24"/>
        </w:rPr>
        <w:tab/>
        <w:t>57.825.550</w:t>
      </w:r>
      <w:r w:rsidR="00346372">
        <w:rPr>
          <w:sz w:val="24"/>
          <w:szCs w:val="24"/>
        </w:rPr>
        <w:t>,69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pStyle w:val="Tekstblokowy"/>
        <w:numPr>
          <w:ilvl w:val="2"/>
          <w:numId w:val="5"/>
        </w:numPr>
        <w:tabs>
          <w:tab w:val="clear" w:pos="3060"/>
          <w:tab w:val="left" w:pos="1260"/>
          <w:tab w:val="num" w:pos="1620"/>
          <w:tab w:val="num" w:pos="1800"/>
          <w:tab w:val="right" w:pos="8820"/>
        </w:tabs>
        <w:ind w:left="1800"/>
        <w:rPr>
          <w:sz w:val="24"/>
          <w:szCs w:val="24"/>
        </w:rPr>
      </w:pPr>
      <w:r w:rsidRPr="00CE2F94">
        <w:rPr>
          <w:sz w:val="24"/>
          <w:szCs w:val="24"/>
        </w:rPr>
        <w:t>wydatki związane z rea</w:t>
      </w:r>
      <w:r w:rsidR="005B08EE" w:rsidRPr="00CE2F94">
        <w:rPr>
          <w:sz w:val="24"/>
          <w:szCs w:val="24"/>
        </w:rPr>
        <w:t>li</w:t>
      </w:r>
      <w:r w:rsidR="00760AAD" w:rsidRPr="00CE2F94">
        <w:rPr>
          <w:sz w:val="24"/>
          <w:szCs w:val="24"/>
        </w:rPr>
        <w:t xml:space="preserve">zacją ich statutowych </w:t>
      </w:r>
      <w:r w:rsidR="0027225F">
        <w:rPr>
          <w:sz w:val="24"/>
          <w:szCs w:val="24"/>
        </w:rPr>
        <w:t>zadań</w:t>
      </w:r>
      <w:r w:rsidR="0027225F">
        <w:rPr>
          <w:sz w:val="24"/>
          <w:szCs w:val="24"/>
        </w:rPr>
        <w:tab/>
        <w:t>14.197</w:t>
      </w:r>
      <w:r w:rsidR="00B0519C">
        <w:rPr>
          <w:sz w:val="24"/>
          <w:szCs w:val="24"/>
        </w:rPr>
        <w:t>.266</w:t>
      </w:r>
      <w:r w:rsidR="00346372">
        <w:rPr>
          <w:sz w:val="24"/>
          <w:szCs w:val="24"/>
        </w:rPr>
        <w:t>,09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pStyle w:val="Tekstblokowy"/>
        <w:tabs>
          <w:tab w:val="num" w:pos="1080"/>
          <w:tab w:val="left" w:pos="1260"/>
          <w:tab w:val="right" w:pos="8820"/>
        </w:tabs>
        <w:rPr>
          <w:sz w:val="24"/>
          <w:szCs w:val="24"/>
        </w:rPr>
      </w:pPr>
    </w:p>
    <w:p w:rsidR="005B08EE" w:rsidRPr="00CE2F94" w:rsidRDefault="005B08EE" w:rsidP="005B08EE">
      <w:pPr>
        <w:pStyle w:val="Akapitzlist"/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 xml:space="preserve">dotacje na zadania bieżące </w:t>
      </w:r>
      <w:r w:rsidRPr="00CE2F94">
        <w:rPr>
          <w:sz w:val="24"/>
          <w:szCs w:val="24"/>
        </w:rPr>
        <w:tab/>
      </w:r>
      <w:r w:rsidR="00B0519C">
        <w:rPr>
          <w:sz w:val="24"/>
          <w:szCs w:val="24"/>
        </w:rPr>
        <w:t>3.063.536</w:t>
      </w:r>
      <w:r w:rsidR="00346372">
        <w:rPr>
          <w:sz w:val="24"/>
          <w:szCs w:val="24"/>
        </w:rPr>
        <w:t>,67</w:t>
      </w:r>
      <w:r w:rsidRPr="00CE2F94">
        <w:rPr>
          <w:sz w:val="24"/>
          <w:szCs w:val="24"/>
        </w:rPr>
        <w:t xml:space="preserve"> zł</w:t>
      </w:r>
    </w:p>
    <w:p w:rsidR="005B08EE" w:rsidRPr="00CE2F94" w:rsidRDefault="005B08EE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świadczenia na rzecz osób fizycznych</w:t>
      </w:r>
      <w:r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2.258.065,24</w:t>
      </w:r>
      <w:r w:rsidRPr="00CE2F94">
        <w:rPr>
          <w:sz w:val="24"/>
          <w:szCs w:val="24"/>
        </w:rPr>
        <w:t xml:space="preserve"> zł</w:t>
      </w:r>
    </w:p>
    <w:p w:rsidR="005B08EE" w:rsidRPr="00CE2F94" w:rsidRDefault="005B08EE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na programy finansowane z udziałem środków, o których mowa w art. 5 ust. 1 pkt 2 i 3</w:t>
      </w:r>
      <w:r w:rsidR="0037573A">
        <w:rPr>
          <w:sz w:val="24"/>
          <w:szCs w:val="24"/>
        </w:rPr>
        <w:t xml:space="preserve"> ustawy</w:t>
      </w:r>
      <w:r w:rsidRPr="00CE2F94">
        <w:rPr>
          <w:sz w:val="24"/>
          <w:szCs w:val="24"/>
        </w:rPr>
        <w:t>, w części związa</w:t>
      </w:r>
      <w:r w:rsidR="007B5894" w:rsidRPr="00CE2F94">
        <w:rPr>
          <w:sz w:val="24"/>
          <w:szCs w:val="24"/>
        </w:rPr>
        <w:t xml:space="preserve">nej z realizacją zadań j.s.t. </w:t>
      </w:r>
      <w:r w:rsidR="007B5894"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1.155.614,21</w:t>
      </w:r>
      <w:r w:rsidR="00CE2F94" w:rsidRPr="00CE2F94">
        <w:rPr>
          <w:sz w:val="24"/>
          <w:szCs w:val="24"/>
        </w:rPr>
        <w:t xml:space="preserve"> </w:t>
      </w:r>
      <w:r w:rsidRPr="00CE2F94">
        <w:rPr>
          <w:sz w:val="24"/>
          <w:szCs w:val="24"/>
        </w:rPr>
        <w:t>zł</w:t>
      </w:r>
    </w:p>
    <w:p w:rsidR="005B08EE" w:rsidRPr="00CE2F94" w:rsidRDefault="005B08EE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Wypłaty z tytułu poręczeń i gwarancji udzielonych przez jednostkę samorządu terytorialnego, przypadające do spł</w:t>
      </w:r>
      <w:r w:rsidR="007B5894" w:rsidRPr="00CE2F94">
        <w:rPr>
          <w:sz w:val="24"/>
          <w:szCs w:val="24"/>
        </w:rPr>
        <w:t xml:space="preserve">aty w danym roku budżetowym </w:t>
      </w:r>
      <w:r w:rsidR="007B5894"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2.037.899,84</w:t>
      </w:r>
      <w:r w:rsidR="004B23E4">
        <w:rPr>
          <w:sz w:val="24"/>
          <w:szCs w:val="24"/>
        </w:rPr>
        <w:t xml:space="preserve"> </w:t>
      </w:r>
      <w:r w:rsidRPr="00CE2F94">
        <w:rPr>
          <w:sz w:val="24"/>
          <w:szCs w:val="24"/>
        </w:rPr>
        <w:t>zł</w:t>
      </w:r>
    </w:p>
    <w:p w:rsidR="005B08EE" w:rsidRPr="00CE2F94" w:rsidRDefault="00DF70D2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 xml:space="preserve">obsługę długu j.s.t. </w:t>
      </w:r>
      <w:r w:rsidRPr="00CE2F94">
        <w:rPr>
          <w:sz w:val="24"/>
          <w:szCs w:val="24"/>
        </w:rPr>
        <w:tab/>
      </w:r>
      <w:r w:rsidR="00346372">
        <w:rPr>
          <w:sz w:val="24"/>
          <w:szCs w:val="24"/>
        </w:rPr>
        <w:t>416.802,90</w:t>
      </w:r>
      <w:r w:rsidR="005B08EE" w:rsidRPr="00CE2F94">
        <w:rPr>
          <w:sz w:val="24"/>
          <w:szCs w:val="24"/>
        </w:rPr>
        <w:t xml:space="preserve"> zł</w:t>
      </w:r>
      <w:r w:rsidR="00366EFF">
        <w:rPr>
          <w:sz w:val="24"/>
          <w:szCs w:val="24"/>
        </w:rPr>
        <w:t>.</w:t>
      </w:r>
    </w:p>
    <w:p w:rsidR="00C44EFE" w:rsidRPr="00B244E3" w:rsidRDefault="00C44EFE" w:rsidP="00C44EFE">
      <w:pPr>
        <w:tabs>
          <w:tab w:val="left" w:pos="900"/>
          <w:tab w:val="right" w:pos="8820"/>
        </w:tabs>
        <w:ind w:left="1080" w:right="2052"/>
        <w:jc w:val="both"/>
        <w:rPr>
          <w:color w:val="FF0000"/>
          <w:sz w:val="24"/>
          <w:szCs w:val="24"/>
        </w:rPr>
      </w:pPr>
    </w:p>
    <w:p w:rsidR="00C44EFE" w:rsidRDefault="00C44EFE" w:rsidP="00C44EFE">
      <w:pPr>
        <w:tabs>
          <w:tab w:val="left" w:pos="900"/>
          <w:tab w:val="right" w:pos="8820"/>
        </w:tabs>
        <w:ind w:left="1080" w:right="2052"/>
        <w:jc w:val="both"/>
        <w:rPr>
          <w:color w:val="FF0000"/>
          <w:sz w:val="24"/>
          <w:szCs w:val="24"/>
        </w:rPr>
      </w:pPr>
    </w:p>
    <w:p w:rsidR="00CE2F94" w:rsidRPr="00B244E3" w:rsidRDefault="00CE2F94" w:rsidP="00C44EFE">
      <w:pPr>
        <w:tabs>
          <w:tab w:val="left" w:pos="900"/>
          <w:tab w:val="right" w:pos="8820"/>
        </w:tabs>
        <w:ind w:left="1080" w:right="2052"/>
        <w:jc w:val="both"/>
        <w:rPr>
          <w:color w:val="FF0000"/>
          <w:sz w:val="24"/>
          <w:szCs w:val="24"/>
        </w:rPr>
      </w:pPr>
    </w:p>
    <w:p w:rsidR="004B23E4" w:rsidRDefault="00CE2F94" w:rsidP="00DC5DDE">
      <w:pPr>
        <w:pStyle w:val="Tekstblokowy"/>
        <w:tabs>
          <w:tab w:val="left" w:pos="540"/>
          <w:tab w:val="right" w:pos="8820"/>
        </w:tabs>
        <w:spacing w:line="360" w:lineRule="auto"/>
        <w:ind w:right="567"/>
        <w:rPr>
          <w:rFonts w:eastAsiaTheme="minorHAnsi"/>
          <w:sz w:val="24"/>
          <w:szCs w:val="24"/>
          <w:lang w:eastAsia="en-US"/>
        </w:rPr>
      </w:pPr>
      <w:r w:rsidRPr="00CE2F94">
        <w:rPr>
          <w:sz w:val="24"/>
          <w:szCs w:val="24"/>
        </w:rPr>
        <w:t xml:space="preserve">4. Wydatki majątkowe w kwocie </w:t>
      </w:r>
      <w:r w:rsidR="0027225F">
        <w:rPr>
          <w:sz w:val="24"/>
          <w:szCs w:val="24"/>
        </w:rPr>
        <w:t>14.676.615,33</w:t>
      </w:r>
      <w:r w:rsidR="00DC5DDE">
        <w:rPr>
          <w:sz w:val="24"/>
          <w:szCs w:val="24"/>
        </w:rPr>
        <w:t xml:space="preserve"> zł obejmują wydatki na </w:t>
      </w:r>
      <w:r w:rsidR="004B23E4" w:rsidRPr="004B23E4">
        <w:rPr>
          <w:rFonts w:eastAsiaTheme="minorHAnsi"/>
          <w:sz w:val="24"/>
          <w:szCs w:val="24"/>
          <w:lang w:eastAsia="en-US"/>
        </w:rPr>
        <w:t xml:space="preserve">inwestycje </w:t>
      </w:r>
      <w:r w:rsidR="00DC5DDE">
        <w:rPr>
          <w:rFonts w:eastAsiaTheme="minorHAnsi"/>
          <w:sz w:val="24"/>
          <w:szCs w:val="24"/>
          <w:lang w:eastAsia="en-US"/>
        </w:rPr>
        <w:br/>
      </w:r>
      <w:r w:rsidR="004B23E4" w:rsidRPr="004B23E4">
        <w:rPr>
          <w:rFonts w:eastAsiaTheme="minorHAnsi"/>
          <w:sz w:val="24"/>
          <w:szCs w:val="24"/>
          <w:lang w:eastAsia="en-US"/>
        </w:rPr>
        <w:t>i zakupy inwestycyjne</w:t>
      </w:r>
      <w:r w:rsidR="00DC5DDE">
        <w:rPr>
          <w:rFonts w:eastAsiaTheme="minorHAnsi"/>
          <w:sz w:val="24"/>
          <w:szCs w:val="24"/>
          <w:lang w:eastAsia="en-US"/>
        </w:rPr>
        <w:t>.</w:t>
      </w:r>
      <w:r w:rsidR="004B23E4" w:rsidRPr="004B23E4">
        <w:rPr>
          <w:rFonts w:eastAsiaTheme="minorHAnsi"/>
          <w:sz w:val="24"/>
          <w:szCs w:val="24"/>
          <w:lang w:eastAsia="en-US"/>
        </w:rPr>
        <w:t xml:space="preserve"> </w:t>
      </w:r>
    </w:p>
    <w:p w:rsidR="00B0519C" w:rsidRDefault="00B0519C" w:rsidP="00DC5DDE">
      <w:pPr>
        <w:pStyle w:val="Tekstblokowy"/>
        <w:tabs>
          <w:tab w:val="left" w:pos="540"/>
          <w:tab w:val="right" w:pos="8820"/>
        </w:tabs>
        <w:spacing w:line="360" w:lineRule="auto"/>
        <w:ind w:right="567"/>
        <w:rPr>
          <w:sz w:val="24"/>
          <w:szCs w:val="24"/>
        </w:rPr>
      </w:pPr>
    </w:p>
    <w:p w:rsidR="00B0519C" w:rsidRPr="00E575E1" w:rsidRDefault="00B0519C" w:rsidP="00B0519C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Pr="00E575E1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> </w:t>
      </w:r>
      <w:r w:rsidRPr="00E575E1">
        <w:rPr>
          <w:sz w:val="24"/>
          <w:szCs w:val="24"/>
        </w:rPr>
        <w:t>W budżecie tworzy się rezerwy:</w:t>
      </w:r>
    </w:p>
    <w:p w:rsidR="00B0519C" w:rsidRPr="00E575E1" w:rsidRDefault="00B0519C" w:rsidP="00B0519C">
      <w:pPr>
        <w:numPr>
          <w:ilvl w:val="0"/>
          <w:numId w:val="2"/>
        </w:numPr>
        <w:tabs>
          <w:tab w:val="left" w:pos="900"/>
          <w:tab w:val="right" w:pos="8820"/>
        </w:tabs>
        <w:spacing w:line="360" w:lineRule="auto"/>
        <w:ind w:right="2052"/>
        <w:jc w:val="both"/>
        <w:rPr>
          <w:sz w:val="24"/>
          <w:szCs w:val="24"/>
        </w:rPr>
      </w:pPr>
      <w:r w:rsidRPr="00E575E1">
        <w:rPr>
          <w:sz w:val="24"/>
          <w:szCs w:val="24"/>
        </w:rPr>
        <w:t>ogólną w wysokości</w:t>
      </w:r>
      <w:r w:rsidRPr="00E575E1">
        <w:rPr>
          <w:sz w:val="24"/>
          <w:szCs w:val="24"/>
        </w:rPr>
        <w:tab/>
      </w:r>
      <w:r>
        <w:rPr>
          <w:sz w:val="24"/>
          <w:szCs w:val="24"/>
        </w:rPr>
        <w:t>100.000</w:t>
      </w:r>
      <w:r w:rsidRPr="00E575E1">
        <w:rPr>
          <w:sz w:val="24"/>
          <w:szCs w:val="24"/>
        </w:rPr>
        <w:t xml:space="preserve"> zł</w:t>
      </w:r>
    </w:p>
    <w:p w:rsidR="00B0519C" w:rsidRPr="00E575E1" w:rsidRDefault="00B0519C" w:rsidP="00B0519C">
      <w:pPr>
        <w:numPr>
          <w:ilvl w:val="0"/>
          <w:numId w:val="2"/>
        </w:numPr>
        <w:tabs>
          <w:tab w:val="left" w:pos="900"/>
          <w:tab w:val="right" w:pos="8820"/>
        </w:tabs>
        <w:spacing w:line="360" w:lineRule="auto"/>
        <w:ind w:right="2052"/>
        <w:jc w:val="both"/>
        <w:rPr>
          <w:sz w:val="24"/>
          <w:szCs w:val="24"/>
        </w:rPr>
      </w:pPr>
      <w:r w:rsidRPr="00E575E1">
        <w:rPr>
          <w:sz w:val="24"/>
          <w:szCs w:val="24"/>
        </w:rPr>
        <w:t>celową w wysokości</w:t>
      </w:r>
      <w:r w:rsidRPr="00E575E1">
        <w:rPr>
          <w:sz w:val="24"/>
          <w:szCs w:val="24"/>
        </w:rPr>
        <w:tab/>
      </w:r>
      <w:r>
        <w:rPr>
          <w:sz w:val="24"/>
          <w:szCs w:val="24"/>
        </w:rPr>
        <w:t>335.000</w:t>
      </w:r>
      <w:r w:rsidRPr="00E575E1">
        <w:rPr>
          <w:sz w:val="24"/>
          <w:szCs w:val="24"/>
        </w:rPr>
        <w:t xml:space="preserve"> zł</w:t>
      </w:r>
    </w:p>
    <w:p w:rsidR="00B0519C" w:rsidRPr="00E575E1" w:rsidRDefault="00B0519C" w:rsidP="00B0519C">
      <w:pPr>
        <w:pStyle w:val="Rozdzia"/>
        <w:tabs>
          <w:tab w:val="clear" w:pos="8789"/>
          <w:tab w:val="left" w:pos="1440"/>
          <w:tab w:val="right" w:pos="8820"/>
        </w:tabs>
        <w:ind w:left="1440"/>
        <w:rPr>
          <w:i/>
          <w:szCs w:val="24"/>
        </w:rPr>
      </w:pPr>
      <w:r w:rsidRPr="00E575E1">
        <w:rPr>
          <w:i/>
          <w:szCs w:val="24"/>
        </w:rPr>
        <w:t>- na realizację zadań własnych z zakresu zarządzania kryzysowego</w:t>
      </w:r>
      <w:r w:rsidRPr="00E575E1">
        <w:rPr>
          <w:i/>
          <w:szCs w:val="24"/>
        </w:rPr>
        <w:tab/>
        <w:t xml:space="preserve"> </w:t>
      </w:r>
      <w:r>
        <w:rPr>
          <w:i/>
          <w:szCs w:val="24"/>
        </w:rPr>
        <w:t>135.000</w:t>
      </w:r>
      <w:r w:rsidRPr="00E575E1">
        <w:rPr>
          <w:i/>
          <w:szCs w:val="24"/>
        </w:rPr>
        <w:t xml:space="preserve"> zł</w:t>
      </w:r>
    </w:p>
    <w:p w:rsidR="00CE2AF3" w:rsidRDefault="00B0519C" w:rsidP="009F4DEA">
      <w:pPr>
        <w:pStyle w:val="Rozdzia"/>
        <w:tabs>
          <w:tab w:val="clear" w:pos="8789"/>
          <w:tab w:val="left" w:pos="1440"/>
          <w:tab w:val="right" w:pos="8820"/>
        </w:tabs>
        <w:rPr>
          <w:i/>
          <w:szCs w:val="24"/>
        </w:rPr>
      </w:pPr>
      <w:r w:rsidRPr="00E575E1">
        <w:rPr>
          <w:i/>
          <w:szCs w:val="24"/>
        </w:rPr>
        <w:tab/>
        <w:t>- rezerwa na inwe</w:t>
      </w:r>
      <w:r>
        <w:rPr>
          <w:i/>
          <w:szCs w:val="24"/>
        </w:rPr>
        <w:t>stycje i zakupy inwestycyjne 200.000</w:t>
      </w:r>
      <w:r w:rsidRPr="00E575E1">
        <w:rPr>
          <w:i/>
          <w:szCs w:val="24"/>
        </w:rPr>
        <w:t xml:space="preserve"> zł. </w:t>
      </w:r>
    </w:p>
    <w:p w:rsidR="00C44EFE" w:rsidRPr="009F4DEA" w:rsidRDefault="00E575E1" w:rsidP="009F4DEA">
      <w:pPr>
        <w:pStyle w:val="Rozdzia"/>
        <w:tabs>
          <w:tab w:val="clear" w:pos="8789"/>
          <w:tab w:val="left" w:pos="1440"/>
          <w:tab w:val="right" w:pos="8820"/>
        </w:tabs>
        <w:rPr>
          <w:i/>
          <w:szCs w:val="24"/>
        </w:rPr>
      </w:pPr>
      <w:r w:rsidRPr="00E575E1">
        <w:rPr>
          <w:i/>
          <w:szCs w:val="24"/>
        </w:rPr>
        <w:t xml:space="preserve"> </w:t>
      </w:r>
    </w:p>
    <w:p w:rsidR="00C041A1" w:rsidRPr="00CE2AF3" w:rsidRDefault="008E146F" w:rsidP="00BC1C07">
      <w:pPr>
        <w:tabs>
          <w:tab w:val="left" w:pos="1260"/>
          <w:tab w:val="right" w:pos="8820"/>
        </w:tabs>
        <w:spacing w:line="276" w:lineRule="auto"/>
        <w:ind w:right="72"/>
        <w:jc w:val="both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44EFE" w:rsidRPr="00E575E1">
        <w:rPr>
          <w:b/>
          <w:bCs/>
          <w:sz w:val="24"/>
          <w:szCs w:val="24"/>
        </w:rPr>
        <w:t>4.</w:t>
      </w:r>
      <w:r w:rsidR="00FB1002">
        <w:rPr>
          <w:sz w:val="24"/>
          <w:szCs w:val="24"/>
        </w:rPr>
        <w:t xml:space="preserve"> Deficyt budżetu w kwocie -</w:t>
      </w:r>
      <w:r w:rsidR="00CE2AF3">
        <w:rPr>
          <w:sz w:val="24"/>
          <w:szCs w:val="24"/>
        </w:rPr>
        <w:t>4.425</w:t>
      </w:r>
      <w:r w:rsidR="00BC1C07">
        <w:rPr>
          <w:sz w:val="24"/>
          <w:szCs w:val="24"/>
        </w:rPr>
        <w:t>.485,</w:t>
      </w:r>
      <w:r w:rsidR="00FB1002">
        <w:rPr>
          <w:sz w:val="24"/>
          <w:szCs w:val="24"/>
        </w:rPr>
        <w:t>00 zł zos</w:t>
      </w:r>
      <w:r w:rsidR="00CE2AF3">
        <w:rPr>
          <w:sz w:val="24"/>
          <w:szCs w:val="24"/>
        </w:rPr>
        <w:t xml:space="preserve">tanie sfinansowany przychodami </w:t>
      </w:r>
      <w:r w:rsidR="00CE2AF3">
        <w:rPr>
          <w:sz w:val="24"/>
          <w:szCs w:val="24"/>
        </w:rPr>
        <w:br/>
      </w:r>
      <w:r w:rsidR="00FB1002">
        <w:rPr>
          <w:sz w:val="24"/>
          <w:szCs w:val="24"/>
        </w:rPr>
        <w:t xml:space="preserve">z </w:t>
      </w:r>
      <w:r w:rsidR="00FB1002">
        <w:rPr>
          <w:rFonts w:eastAsia="Calibri"/>
          <w:sz w:val="24"/>
          <w:szCs w:val="24"/>
        </w:rPr>
        <w:t xml:space="preserve">niewykorzystanych środków pieniężnych na rachunku </w:t>
      </w:r>
      <w:r w:rsidR="00CE2AF3">
        <w:rPr>
          <w:rFonts w:eastAsia="Calibri"/>
          <w:sz w:val="24"/>
          <w:szCs w:val="24"/>
        </w:rPr>
        <w:t xml:space="preserve">bieżącym budżetu, wynikających </w:t>
      </w:r>
      <w:r w:rsidR="00CE2AF3">
        <w:rPr>
          <w:rFonts w:eastAsia="Calibri"/>
          <w:sz w:val="24"/>
          <w:szCs w:val="24"/>
        </w:rPr>
        <w:br/>
      </w:r>
      <w:r w:rsidR="00FB1002">
        <w:rPr>
          <w:rFonts w:eastAsia="Calibri"/>
          <w:sz w:val="24"/>
          <w:szCs w:val="24"/>
        </w:rPr>
        <w:t xml:space="preserve">z rozliczenia dochodów i wydatków nimi finansowanych związanych </w:t>
      </w:r>
      <w:r w:rsidR="00CE2AF3">
        <w:rPr>
          <w:rFonts w:eastAsia="Calibri"/>
          <w:sz w:val="24"/>
          <w:szCs w:val="24"/>
        </w:rPr>
        <w:br/>
        <w:t xml:space="preserve">ze szczególnymi zasadami </w:t>
      </w:r>
      <w:r w:rsidR="00FB1002">
        <w:rPr>
          <w:rFonts w:eastAsia="Calibri"/>
          <w:sz w:val="24"/>
          <w:szCs w:val="24"/>
        </w:rPr>
        <w:t>wykonywania budżetu o</w:t>
      </w:r>
      <w:r w:rsidR="00CE2AF3">
        <w:rPr>
          <w:rFonts w:eastAsia="Calibri"/>
          <w:sz w:val="24"/>
          <w:szCs w:val="24"/>
        </w:rPr>
        <w:t>kreślonymi w odrębnych ustawach.</w:t>
      </w:r>
      <w:r w:rsidR="00BC1C07">
        <w:rPr>
          <w:rFonts w:eastAsia="Calibri"/>
          <w:sz w:val="24"/>
          <w:szCs w:val="24"/>
        </w:rPr>
        <w:t xml:space="preserve"> </w:t>
      </w:r>
      <w:r w:rsidR="00BC1C07">
        <w:rPr>
          <w:rFonts w:eastAsia="Calibri"/>
          <w:sz w:val="24"/>
          <w:szCs w:val="24"/>
        </w:rPr>
        <w:br/>
      </w:r>
    </w:p>
    <w:p w:rsidR="00C041A1" w:rsidRPr="00E575E1" w:rsidRDefault="00C041A1" w:rsidP="00C041A1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§5</w:t>
      </w:r>
      <w:r w:rsidRPr="00E575E1">
        <w:rPr>
          <w:b/>
          <w:bCs/>
          <w:sz w:val="24"/>
          <w:szCs w:val="24"/>
        </w:rPr>
        <w:t>.</w:t>
      </w:r>
      <w:r w:rsidRPr="00E575E1">
        <w:rPr>
          <w:sz w:val="24"/>
          <w:szCs w:val="24"/>
        </w:rPr>
        <w:t xml:space="preserve"> </w:t>
      </w:r>
      <w:r w:rsidRPr="00C041A1">
        <w:rPr>
          <w:sz w:val="24"/>
          <w:szCs w:val="24"/>
        </w:rPr>
        <w:t xml:space="preserve">Przychody budżetu w łącznej kwocie </w:t>
      </w:r>
      <w:r w:rsidR="002F65E9">
        <w:rPr>
          <w:sz w:val="24"/>
          <w:szCs w:val="24"/>
        </w:rPr>
        <w:t>6.454</w:t>
      </w:r>
      <w:r w:rsidR="00BC1C07">
        <w:rPr>
          <w:sz w:val="24"/>
          <w:szCs w:val="24"/>
        </w:rPr>
        <w:t>.</w:t>
      </w:r>
      <w:r w:rsidR="00FB1002">
        <w:rPr>
          <w:sz w:val="24"/>
          <w:szCs w:val="24"/>
        </w:rPr>
        <w:t>8</w:t>
      </w:r>
      <w:r w:rsidR="00BC1C07">
        <w:rPr>
          <w:sz w:val="24"/>
          <w:szCs w:val="24"/>
        </w:rPr>
        <w:t>4</w:t>
      </w:r>
      <w:r w:rsidR="00FB1002">
        <w:rPr>
          <w:sz w:val="24"/>
          <w:szCs w:val="24"/>
        </w:rPr>
        <w:t>5</w:t>
      </w:r>
      <w:r w:rsidRPr="00C041A1">
        <w:rPr>
          <w:sz w:val="24"/>
          <w:szCs w:val="24"/>
        </w:rPr>
        <w:t xml:space="preserve"> zł i ro</w:t>
      </w:r>
      <w:r>
        <w:rPr>
          <w:sz w:val="24"/>
          <w:szCs w:val="24"/>
        </w:rPr>
        <w:t xml:space="preserve">zchody budżetu w łącznej kwocie </w:t>
      </w:r>
      <w:r w:rsidR="00DC5DDE">
        <w:rPr>
          <w:sz w:val="24"/>
          <w:szCs w:val="24"/>
        </w:rPr>
        <w:t>2.029.360</w:t>
      </w:r>
      <w:r w:rsidRPr="00C041A1">
        <w:rPr>
          <w:sz w:val="24"/>
          <w:szCs w:val="24"/>
        </w:rPr>
        <w:t xml:space="preserve"> zł określa załącznik nr 3 do niniejszej uchwały.</w:t>
      </w:r>
    </w:p>
    <w:p w:rsidR="00C44EFE" w:rsidRPr="00E575E1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C44EFE" w:rsidRPr="00BF3990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6</w:t>
      </w:r>
      <w:r w:rsidR="00C44EFE" w:rsidRPr="00E575E1">
        <w:rPr>
          <w:b/>
          <w:bCs/>
          <w:sz w:val="24"/>
          <w:szCs w:val="24"/>
        </w:rPr>
        <w:t xml:space="preserve">. </w:t>
      </w:r>
      <w:r w:rsidR="00C44EFE" w:rsidRPr="00E575E1">
        <w:rPr>
          <w:sz w:val="24"/>
          <w:szCs w:val="24"/>
        </w:rPr>
        <w:t>Określa</w:t>
      </w:r>
      <w:r w:rsidR="00E575E1" w:rsidRPr="00E575E1">
        <w:rPr>
          <w:sz w:val="24"/>
          <w:szCs w:val="24"/>
        </w:rPr>
        <w:t xml:space="preserve"> się plan wydatków majątkowych Powiatu J</w:t>
      </w:r>
      <w:r w:rsidR="00C44EFE" w:rsidRPr="00E575E1">
        <w:rPr>
          <w:sz w:val="24"/>
          <w:szCs w:val="24"/>
        </w:rPr>
        <w:t>arocińskiego w łącznej kwocie</w:t>
      </w:r>
      <w:r w:rsidR="00E575E1" w:rsidRPr="00E575E1">
        <w:rPr>
          <w:sz w:val="24"/>
          <w:szCs w:val="24"/>
        </w:rPr>
        <w:t xml:space="preserve"> </w:t>
      </w:r>
      <w:r w:rsidR="0027225F">
        <w:rPr>
          <w:sz w:val="24"/>
          <w:szCs w:val="24"/>
        </w:rPr>
        <w:t>14.676.615</w:t>
      </w:r>
      <w:r w:rsidR="00FB1002">
        <w:rPr>
          <w:sz w:val="24"/>
          <w:szCs w:val="24"/>
        </w:rPr>
        <w:t>,33</w:t>
      </w:r>
      <w:r w:rsidR="00145B39" w:rsidRPr="00BF3990">
        <w:rPr>
          <w:sz w:val="24"/>
          <w:szCs w:val="24"/>
        </w:rPr>
        <w:t xml:space="preserve"> zł, zgodnie z załącznikiem nr 4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C44EFE" w:rsidRPr="00BF3990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</w:t>
      </w:r>
      <w:r w:rsidR="00C041A1">
        <w:rPr>
          <w:b/>
          <w:bCs/>
          <w:sz w:val="24"/>
          <w:szCs w:val="24"/>
        </w:rPr>
        <w:t>7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Ustala się zestawienie planowanych kwot dotacji udzielanych z budżetu powiatu:</w:t>
      </w:r>
    </w:p>
    <w:p w:rsidR="00C44EFE" w:rsidRPr="00BF3990" w:rsidRDefault="00C44EFE" w:rsidP="00C44EFE">
      <w:pPr>
        <w:pStyle w:val="Tekstblokowy"/>
        <w:numPr>
          <w:ilvl w:val="0"/>
          <w:numId w:val="3"/>
        </w:numPr>
        <w:tabs>
          <w:tab w:val="left" w:pos="1260"/>
          <w:tab w:val="right" w:pos="8820"/>
        </w:tabs>
        <w:spacing w:line="360" w:lineRule="auto"/>
        <w:ind w:right="72"/>
        <w:rPr>
          <w:bCs/>
          <w:sz w:val="24"/>
          <w:szCs w:val="24"/>
        </w:rPr>
      </w:pPr>
      <w:r w:rsidRPr="00BF3990">
        <w:rPr>
          <w:bCs/>
          <w:sz w:val="24"/>
          <w:szCs w:val="24"/>
        </w:rPr>
        <w:t>dotacje dla jednostek sektora f</w:t>
      </w:r>
      <w:r w:rsidR="003411BD" w:rsidRPr="00BF3990">
        <w:rPr>
          <w:bCs/>
          <w:sz w:val="24"/>
          <w:szCs w:val="24"/>
        </w:rPr>
        <w:t xml:space="preserve">inansów publicznych w kwocie </w:t>
      </w:r>
      <w:r w:rsidR="00FB1002">
        <w:rPr>
          <w:bCs/>
          <w:sz w:val="24"/>
          <w:szCs w:val="24"/>
        </w:rPr>
        <w:t>594</w:t>
      </w:r>
      <w:r w:rsidR="00DC5DDE">
        <w:rPr>
          <w:bCs/>
          <w:sz w:val="24"/>
          <w:szCs w:val="24"/>
        </w:rPr>
        <w:t>.152,02</w:t>
      </w:r>
      <w:r w:rsidR="00BF3990" w:rsidRPr="00BF3990">
        <w:rPr>
          <w:bCs/>
          <w:sz w:val="24"/>
          <w:szCs w:val="24"/>
        </w:rPr>
        <w:t xml:space="preserve"> zł;</w:t>
      </w:r>
    </w:p>
    <w:p w:rsidR="00C44EFE" w:rsidRPr="00BF3990" w:rsidRDefault="00C44EFE" w:rsidP="00C44EFE">
      <w:pPr>
        <w:pStyle w:val="Tekstblokowy"/>
        <w:numPr>
          <w:ilvl w:val="0"/>
          <w:numId w:val="3"/>
        </w:numPr>
        <w:tabs>
          <w:tab w:val="left" w:pos="126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bCs/>
          <w:sz w:val="24"/>
          <w:szCs w:val="24"/>
        </w:rPr>
        <w:t>dotacje dla jednostek spoza sektora</w:t>
      </w:r>
      <w:r w:rsidR="003411BD" w:rsidRPr="00BF3990">
        <w:rPr>
          <w:bCs/>
          <w:sz w:val="24"/>
          <w:szCs w:val="24"/>
        </w:rPr>
        <w:t xml:space="preserve"> fi</w:t>
      </w:r>
      <w:r w:rsidR="0027225F">
        <w:rPr>
          <w:bCs/>
          <w:sz w:val="24"/>
          <w:szCs w:val="24"/>
        </w:rPr>
        <w:t>nansów publicznych w kwocie</w:t>
      </w:r>
      <w:r w:rsidR="0027225F">
        <w:rPr>
          <w:bCs/>
          <w:sz w:val="24"/>
          <w:szCs w:val="24"/>
        </w:rPr>
        <w:br/>
        <w:t xml:space="preserve"> 4.1</w:t>
      </w:r>
      <w:r w:rsidR="00DC5DDE">
        <w:rPr>
          <w:bCs/>
          <w:sz w:val="24"/>
          <w:szCs w:val="24"/>
        </w:rPr>
        <w:t>84.125,67</w:t>
      </w:r>
      <w:r w:rsidRPr="00BF3990">
        <w:rPr>
          <w:bCs/>
          <w:sz w:val="24"/>
          <w:szCs w:val="24"/>
        </w:rPr>
        <w:t xml:space="preserve"> zł</w:t>
      </w:r>
    </w:p>
    <w:p w:rsidR="00C44EFE" w:rsidRPr="00BF3990" w:rsidRDefault="00145B39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sz w:val="24"/>
          <w:szCs w:val="24"/>
        </w:rPr>
        <w:t>zgodnie z załącznikiem nr 5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244E3" w:rsidRDefault="00C44EFE" w:rsidP="00C44EFE">
      <w:pPr>
        <w:pStyle w:val="Tekstblokowy"/>
        <w:tabs>
          <w:tab w:val="left" w:pos="1260"/>
          <w:tab w:val="right" w:pos="8820"/>
        </w:tabs>
        <w:ind w:right="72"/>
        <w:rPr>
          <w:color w:val="FF0000"/>
          <w:sz w:val="24"/>
          <w:szCs w:val="24"/>
        </w:rPr>
      </w:pPr>
    </w:p>
    <w:p w:rsidR="00C44EFE" w:rsidRPr="00BF3990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8</w:t>
      </w:r>
      <w:r w:rsidR="00C44EFE" w:rsidRPr="00BF399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4EFE" w:rsidRPr="00BF3990">
        <w:rPr>
          <w:sz w:val="24"/>
          <w:szCs w:val="24"/>
        </w:rPr>
        <w:t xml:space="preserve"> Ustala się dochody, które podlegają przekazaniu do budżetu państwa związane z realizacją zadań z zakresu administracji rządowej oraz innych zadań zleconych jednostkom samorządu terytorialnego ustawami w wysokoś</w:t>
      </w:r>
      <w:r w:rsidR="00FC40E4">
        <w:rPr>
          <w:sz w:val="24"/>
          <w:szCs w:val="24"/>
        </w:rPr>
        <w:t>ci 1</w:t>
      </w:r>
      <w:r w:rsidR="00D478F8">
        <w:rPr>
          <w:sz w:val="24"/>
          <w:szCs w:val="24"/>
        </w:rPr>
        <w:t>.582.052</w:t>
      </w:r>
      <w:r w:rsidR="00145B39" w:rsidRPr="00BF3990">
        <w:rPr>
          <w:sz w:val="24"/>
          <w:szCs w:val="24"/>
        </w:rPr>
        <w:t xml:space="preserve"> zł, zgodnie </w:t>
      </w:r>
      <w:r w:rsidR="00C44EFE" w:rsidRPr="00BF3990">
        <w:rPr>
          <w:sz w:val="24"/>
          <w:szCs w:val="24"/>
        </w:rPr>
        <w:t xml:space="preserve"> z załączniki</w:t>
      </w:r>
      <w:r w:rsidR="00145B39" w:rsidRPr="00BF3990">
        <w:rPr>
          <w:sz w:val="24"/>
          <w:szCs w:val="24"/>
        </w:rPr>
        <w:t>em nr 6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b/>
          <w:bCs/>
          <w:sz w:val="24"/>
          <w:szCs w:val="24"/>
        </w:rPr>
      </w:pPr>
    </w:p>
    <w:p w:rsidR="00C44EFE" w:rsidRPr="00BF3990" w:rsidRDefault="008E146F" w:rsidP="003411BD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9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</w:t>
      </w:r>
      <w:r w:rsidR="009F4DEA">
        <w:rPr>
          <w:sz w:val="24"/>
          <w:szCs w:val="24"/>
        </w:rPr>
        <w:t xml:space="preserve">  </w:t>
      </w:r>
      <w:r w:rsidR="00C44EFE" w:rsidRPr="00BF3990">
        <w:rPr>
          <w:sz w:val="24"/>
          <w:szCs w:val="24"/>
        </w:rPr>
        <w:t>Us</w:t>
      </w:r>
      <w:r w:rsidR="00D478F8">
        <w:rPr>
          <w:sz w:val="24"/>
          <w:szCs w:val="24"/>
        </w:rPr>
        <w:t>tala się dochody w wysokości 18</w:t>
      </w:r>
      <w:r w:rsidR="00145B39" w:rsidRPr="00BF3990">
        <w:rPr>
          <w:sz w:val="24"/>
          <w:szCs w:val="24"/>
        </w:rPr>
        <w:t>0</w:t>
      </w:r>
      <w:r w:rsidR="00C44EFE" w:rsidRPr="00BF3990">
        <w:rPr>
          <w:sz w:val="24"/>
          <w:szCs w:val="24"/>
        </w:rPr>
        <w:t>.</w:t>
      </w:r>
      <w:r w:rsidR="00D478F8">
        <w:rPr>
          <w:sz w:val="24"/>
          <w:szCs w:val="24"/>
        </w:rPr>
        <w:t>000 zł i wydatki w wysokości 18</w:t>
      </w:r>
      <w:r w:rsidR="00145B39" w:rsidRPr="00BF3990">
        <w:rPr>
          <w:sz w:val="24"/>
          <w:szCs w:val="24"/>
        </w:rPr>
        <w:t>0.000</w:t>
      </w:r>
      <w:r w:rsidR="00C44EFE" w:rsidRPr="00BF3990">
        <w:rPr>
          <w:sz w:val="24"/>
          <w:szCs w:val="24"/>
        </w:rPr>
        <w:t xml:space="preserve"> zł związane z finansowaniem ochrony  środowiska i gospodarki wod</w:t>
      </w:r>
      <w:r w:rsidR="00145B39" w:rsidRPr="00BF3990">
        <w:rPr>
          <w:sz w:val="24"/>
          <w:szCs w:val="24"/>
        </w:rPr>
        <w:t>nej, zgodnie z załącznikiem</w:t>
      </w:r>
      <w:r w:rsidR="003411BD" w:rsidRPr="00BF3990">
        <w:rPr>
          <w:sz w:val="24"/>
          <w:szCs w:val="24"/>
        </w:rPr>
        <w:br/>
      </w:r>
      <w:r w:rsidR="00145B39" w:rsidRPr="00BF3990">
        <w:rPr>
          <w:sz w:val="24"/>
          <w:szCs w:val="24"/>
        </w:rPr>
        <w:t xml:space="preserve"> nr 7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27225F" w:rsidRPr="00B536E4" w:rsidRDefault="008E146F" w:rsidP="0027225F">
      <w:pPr>
        <w:tabs>
          <w:tab w:val="left" w:pos="1260"/>
          <w:tab w:val="right" w:pos="8820"/>
        </w:tabs>
        <w:spacing w:line="360" w:lineRule="auto"/>
        <w:ind w:right="7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10</w:t>
      </w:r>
      <w:r w:rsidR="00C44EFE" w:rsidRPr="00BF3990">
        <w:rPr>
          <w:b/>
          <w:bCs/>
          <w:sz w:val="24"/>
          <w:szCs w:val="24"/>
        </w:rPr>
        <w:t xml:space="preserve">. </w:t>
      </w:r>
      <w:r w:rsidR="0027225F" w:rsidRPr="00B536E4">
        <w:rPr>
          <w:sz w:val="24"/>
          <w:szCs w:val="24"/>
        </w:rPr>
        <w:t>Ustala się limit zobowiązań z tytułu zaciąga</w:t>
      </w:r>
      <w:r w:rsidR="0027225F">
        <w:rPr>
          <w:sz w:val="24"/>
          <w:szCs w:val="24"/>
        </w:rPr>
        <w:t>nych kredytów w łącznej kwocie 4.50</w:t>
      </w:r>
      <w:r w:rsidR="0027225F" w:rsidRPr="00B536E4">
        <w:rPr>
          <w:sz w:val="24"/>
          <w:szCs w:val="24"/>
        </w:rPr>
        <w:t>0.000,00 zł, z tego:</w:t>
      </w:r>
    </w:p>
    <w:p w:rsidR="0027225F" w:rsidRPr="00B536E4" w:rsidRDefault="0027225F" w:rsidP="0027225F">
      <w:pPr>
        <w:tabs>
          <w:tab w:val="left" w:pos="1260"/>
          <w:tab w:val="right" w:pos="8820"/>
        </w:tabs>
        <w:spacing w:line="360" w:lineRule="auto"/>
        <w:ind w:right="72"/>
        <w:jc w:val="both"/>
        <w:rPr>
          <w:sz w:val="24"/>
          <w:szCs w:val="24"/>
        </w:rPr>
      </w:pPr>
      <w:r w:rsidRPr="00B536E4">
        <w:rPr>
          <w:sz w:val="24"/>
          <w:szCs w:val="24"/>
        </w:rPr>
        <w:t>- 3.000.000,00 zł na finansowanie przejściowego deficytu budżetu</w:t>
      </w:r>
      <w:r>
        <w:rPr>
          <w:sz w:val="24"/>
          <w:szCs w:val="24"/>
        </w:rPr>
        <w:t>;</w:t>
      </w:r>
    </w:p>
    <w:p w:rsidR="0027225F" w:rsidRDefault="0027225F" w:rsidP="00610C20">
      <w:pPr>
        <w:tabs>
          <w:tab w:val="left" w:pos="1260"/>
          <w:tab w:val="right" w:pos="8820"/>
        </w:tabs>
        <w:spacing w:line="360" w:lineRule="auto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- 1.500</w:t>
      </w:r>
      <w:r w:rsidRPr="00B536E4">
        <w:rPr>
          <w:sz w:val="24"/>
          <w:szCs w:val="24"/>
        </w:rPr>
        <w:t xml:space="preserve">.000,00 zł na </w:t>
      </w:r>
      <w:r w:rsidR="00610C20">
        <w:rPr>
          <w:sz w:val="24"/>
          <w:szCs w:val="24"/>
        </w:rPr>
        <w:t>spłatę wcześniej zaciągniętych zobowiązań z tytułu emisji papierów wartościowych oraz zaciągniętych kredytów.</w:t>
      </w:r>
    </w:p>
    <w:p w:rsidR="00BF3990" w:rsidRPr="00BF3990" w:rsidRDefault="00BF3990" w:rsidP="00BF3990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bCs/>
          <w:color w:val="FF0000"/>
          <w:sz w:val="24"/>
          <w:szCs w:val="24"/>
        </w:rPr>
      </w:pPr>
    </w:p>
    <w:p w:rsidR="00C44EFE" w:rsidRPr="00BF3990" w:rsidRDefault="00D60884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§11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Upoważnia się Zarząd Powiatu do:</w:t>
      </w:r>
    </w:p>
    <w:p w:rsidR="00C44EFE" w:rsidRPr="00BF3990" w:rsidRDefault="00C44EFE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sz w:val="24"/>
          <w:szCs w:val="24"/>
        </w:rPr>
        <w:t xml:space="preserve">1) </w:t>
      </w:r>
      <w:r w:rsidR="00FB1002">
        <w:rPr>
          <w:sz w:val="24"/>
        </w:rPr>
        <w:t xml:space="preserve"> </w:t>
      </w:r>
      <w:r w:rsidR="00FB1002" w:rsidRPr="001A1D48">
        <w:rPr>
          <w:sz w:val="24"/>
        </w:rPr>
        <w:t>dokonywania zmian w budżecie polegających na przeniesieniach w planie wydatków w ramach działu, w zakresie wydatków na uposażenia i wynagrodzenia ze stosunku pracy oraz przeniesieniach w planie w zakresie istniejących wydatków majątkowych w ramach</w:t>
      </w:r>
      <w:r w:rsidR="00FB1002">
        <w:rPr>
          <w:sz w:val="24"/>
        </w:rPr>
        <w:t xml:space="preserve"> działu, z wyłączeniem prawa do likwidacji i tworzenia nowych zadań inwestycyjnych oraz zadań będących przedsięwzięciami wieloletnimi</w:t>
      </w:r>
      <w:r w:rsidR="00BF3990" w:rsidRPr="00BF3990">
        <w:rPr>
          <w:sz w:val="24"/>
          <w:szCs w:val="24"/>
        </w:rPr>
        <w:t>;</w:t>
      </w:r>
    </w:p>
    <w:p w:rsidR="00C44EFE" w:rsidRPr="00BF3990" w:rsidRDefault="00C44EFE" w:rsidP="00BF3990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sz w:val="24"/>
          <w:szCs w:val="24"/>
        </w:rPr>
        <w:t>2) lokowania czasowo wolnych środków budżetowych na rachunkach w innych bankach</w:t>
      </w:r>
      <w:r w:rsidR="00BF3990">
        <w:rPr>
          <w:sz w:val="24"/>
          <w:szCs w:val="24"/>
        </w:rPr>
        <w:t xml:space="preserve"> niż wybrany do obsługi budżetu;</w:t>
      </w:r>
    </w:p>
    <w:p w:rsidR="00C44EFE" w:rsidRDefault="00BF3990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  <w:szCs w:val="24"/>
        </w:rPr>
      </w:pPr>
      <w:r w:rsidRPr="00BF3990">
        <w:rPr>
          <w:sz w:val="24"/>
          <w:szCs w:val="24"/>
        </w:rPr>
        <w:t>3</w:t>
      </w:r>
      <w:r w:rsidR="00086671">
        <w:rPr>
          <w:sz w:val="24"/>
          <w:szCs w:val="24"/>
        </w:rPr>
        <w:t xml:space="preserve">) zaciągania kredytów </w:t>
      </w:r>
      <w:bookmarkStart w:id="0" w:name="_GoBack"/>
      <w:bookmarkEnd w:id="0"/>
      <w:r w:rsidR="00C44EFE" w:rsidRPr="00BF3990">
        <w:rPr>
          <w:sz w:val="24"/>
          <w:szCs w:val="24"/>
        </w:rPr>
        <w:t xml:space="preserve">na pokrycie </w:t>
      </w:r>
      <w:r w:rsidR="00C44EFE" w:rsidRPr="00BF3990">
        <w:rPr>
          <w:bCs/>
          <w:sz w:val="24"/>
          <w:szCs w:val="24"/>
        </w:rPr>
        <w:t>występującego w ciągu roku przejściowego deficyt</w:t>
      </w:r>
      <w:r w:rsidRPr="00BF3990">
        <w:rPr>
          <w:bCs/>
          <w:sz w:val="24"/>
          <w:szCs w:val="24"/>
        </w:rPr>
        <w:t>u budżetu w kwocie 3.000.000 zł;</w:t>
      </w:r>
    </w:p>
    <w:p w:rsidR="00610C20" w:rsidRPr="00BF3990" w:rsidRDefault="00610C20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85B98">
        <w:rPr>
          <w:sz w:val="24"/>
          <w:szCs w:val="24"/>
        </w:rPr>
        <w:t>za</w:t>
      </w:r>
      <w:r>
        <w:rPr>
          <w:sz w:val="24"/>
          <w:szCs w:val="24"/>
        </w:rPr>
        <w:t xml:space="preserve">ciągania kredytów w kwocie 1.500.000,00 </w:t>
      </w:r>
      <w:r w:rsidRPr="00D85B98">
        <w:rPr>
          <w:sz w:val="24"/>
          <w:szCs w:val="24"/>
        </w:rPr>
        <w:t xml:space="preserve">zł </w:t>
      </w:r>
      <w:r w:rsidRPr="00B536E4">
        <w:rPr>
          <w:sz w:val="24"/>
          <w:szCs w:val="24"/>
        </w:rPr>
        <w:t xml:space="preserve">na </w:t>
      </w:r>
      <w:r>
        <w:rPr>
          <w:sz w:val="24"/>
          <w:szCs w:val="24"/>
        </w:rPr>
        <w:t>spłatę wcześniej zaciągniętych zobowiązań z tytułu emisji papierów wartościowych oraz zaciągniętych kredytów</w:t>
      </w:r>
      <w:r w:rsidR="00EC62D0">
        <w:rPr>
          <w:sz w:val="24"/>
          <w:szCs w:val="24"/>
        </w:rPr>
        <w:t>;</w:t>
      </w:r>
    </w:p>
    <w:p w:rsidR="00C44EFE" w:rsidRDefault="00610C20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  <w:szCs w:val="24"/>
        </w:rPr>
        <w:t>5</w:t>
      </w:r>
      <w:r w:rsidR="00C44EFE" w:rsidRPr="00BF3990">
        <w:rPr>
          <w:bCs/>
          <w:sz w:val="24"/>
          <w:szCs w:val="24"/>
        </w:rPr>
        <w:t xml:space="preserve">) </w:t>
      </w:r>
      <w:r w:rsidR="00C44EFE" w:rsidRPr="00BF3990">
        <w:rPr>
          <w:bCs/>
          <w:sz w:val="24"/>
        </w:rPr>
        <w:t>przekazania uprawnień inn</w:t>
      </w:r>
      <w:r w:rsidR="00054D05" w:rsidRPr="00BF3990">
        <w:rPr>
          <w:bCs/>
          <w:sz w:val="24"/>
        </w:rPr>
        <w:t>ym jednostkom organizacyjnym powiatu</w:t>
      </w:r>
      <w:r w:rsidR="00C44EFE" w:rsidRPr="00BF3990">
        <w:rPr>
          <w:bCs/>
          <w:sz w:val="24"/>
        </w:rPr>
        <w:t xml:space="preserve"> do zaciągania zobowiązań z tytułu umów, nieujętych w wykazie p</w:t>
      </w:r>
      <w:r w:rsidR="00434BED" w:rsidRPr="00BF3990">
        <w:rPr>
          <w:bCs/>
          <w:sz w:val="24"/>
        </w:rPr>
        <w:t>rzeds</w:t>
      </w:r>
      <w:r w:rsidR="0037573A">
        <w:rPr>
          <w:bCs/>
          <w:sz w:val="24"/>
        </w:rPr>
        <w:t xml:space="preserve">ięwzięć do WPF na lata </w:t>
      </w:r>
      <w:r w:rsidR="0037573A">
        <w:rPr>
          <w:bCs/>
          <w:sz w:val="24"/>
        </w:rPr>
        <w:br/>
      </w:r>
      <w:r w:rsidR="0037573A">
        <w:rPr>
          <w:bCs/>
          <w:sz w:val="24"/>
        </w:rPr>
        <w:lastRenderedPageBreak/>
        <w:t>2021</w:t>
      </w:r>
      <w:r w:rsidR="003411BD" w:rsidRPr="00BF3990">
        <w:rPr>
          <w:bCs/>
          <w:sz w:val="24"/>
        </w:rPr>
        <w:t>-2030</w:t>
      </w:r>
      <w:r w:rsidR="00C44EFE" w:rsidRPr="00BF3990">
        <w:rPr>
          <w:bCs/>
          <w:sz w:val="24"/>
        </w:rPr>
        <w:t xml:space="preserve">, których realizacja w roku budżetowym i w latach następnych jest niezbędna </w:t>
      </w:r>
      <w:r w:rsidR="00BF3990" w:rsidRPr="00BF3990">
        <w:rPr>
          <w:bCs/>
          <w:sz w:val="24"/>
        </w:rPr>
        <w:br/>
      </w:r>
      <w:r w:rsidR="00C44EFE" w:rsidRPr="00BF3990">
        <w:rPr>
          <w:bCs/>
          <w:sz w:val="24"/>
        </w:rPr>
        <w:t>do zapewnienia ciągłości działania jednostki i z których wynikające płatnośc</w:t>
      </w:r>
      <w:r w:rsidR="00BF3990" w:rsidRPr="00BF3990">
        <w:rPr>
          <w:bCs/>
          <w:sz w:val="24"/>
        </w:rPr>
        <w:t>i wykraczają poza rok budżetowy;</w:t>
      </w:r>
    </w:p>
    <w:p w:rsidR="008E146F" w:rsidRDefault="00610C20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>6</w:t>
      </w:r>
      <w:r w:rsidR="008E146F">
        <w:rPr>
          <w:bCs/>
          <w:sz w:val="24"/>
        </w:rPr>
        <w:t xml:space="preserve">) </w:t>
      </w:r>
      <w:r w:rsidR="008E146F" w:rsidRPr="00BF3990">
        <w:rPr>
          <w:bCs/>
          <w:sz w:val="24"/>
        </w:rPr>
        <w:t xml:space="preserve">przekazania uprawnień innym jednostkom organizacyjnym powiatu do dokonywania przeniesień planowanych wydatków w ramach działu w zakresie wydatków </w:t>
      </w:r>
      <w:r w:rsidR="008E146F" w:rsidRPr="00BF3990">
        <w:rPr>
          <w:bCs/>
          <w:sz w:val="24"/>
        </w:rPr>
        <w:br/>
        <w:t>na uposażenia i wynagrodzenia ze stosunku pracy oraz przeniesienia planowanych wydatków związanych z r</w:t>
      </w:r>
      <w:r w:rsidR="008E146F">
        <w:rPr>
          <w:bCs/>
          <w:sz w:val="24"/>
        </w:rPr>
        <w:t>ealizacją ich statutowych zadań;</w:t>
      </w:r>
    </w:p>
    <w:p w:rsidR="008E146F" w:rsidRPr="008E146F" w:rsidRDefault="00610C20" w:rsidP="008E146F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>7</w:t>
      </w:r>
      <w:r w:rsidR="008E146F" w:rsidRPr="008E146F">
        <w:rPr>
          <w:bCs/>
          <w:sz w:val="24"/>
        </w:rPr>
        <w:t>) dokonywania zmian w planie dochodów i wydatków związanych ze zmianą kwot lub uzyskaniem płatności przekazywanych z budżetu środków europejskich, o ile zmiany</w:t>
      </w:r>
      <w:r w:rsidR="008E146F">
        <w:rPr>
          <w:bCs/>
          <w:sz w:val="24"/>
        </w:rPr>
        <w:t xml:space="preserve"> </w:t>
      </w:r>
      <w:r w:rsidR="008E146F">
        <w:rPr>
          <w:bCs/>
          <w:sz w:val="24"/>
        </w:rPr>
        <w:br/>
        <w:t>te nie pogorszą wyniku budżetu;</w:t>
      </w:r>
    </w:p>
    <w:p w:rsidR="008E146F" w:rsidRPr="008E146F" w:rsidRDefault="00610C20" w:rsidP="008E146F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>8</w:t>
      </w:r>
      <w:r w:rsidR="008E146F" w:rsidRPr="008E146F">
        <w:rPr>
          <w:bCs/>
          <w:sz w:val="24"/>
        </w:rPr>
        <w:t xml:space="preserve">) dokonywania zmian w planie dochodów i wydatków związanych ze zmianami </w:t>
      </w:r>
      <w:r w:rsidR="008E146F">
        <w:rPr>
          <w:bCs/>
          <w:sz w:val="24"/>
        </w:rPr>
        <w:br/>
      </w:r>
      <w:r w:rsidR="008E146F" w:rsidRPr="008E146F">
        <w:rPr>
          <w:bCs/>
          <w:sz w:val="24"/>
        </w:rPr>
        <w:t>w realizacji przedsięwzięcia finansowanego z udziałem środków europejskich albo środków, o których mowa w art. 5 ust. 1 pkt 3 ustawy, o ile zmiany</w:t>
      </w:r>
      <w:r w:rsidR="008E146F">
        <w:rPr>
          <w:bCs/>
          <w:sz w:val="24"/>
        </w:rPr>
        <w:t xml:space="preserve"> te nie pogorszą wyniku budżetu;</w:t>
      </w:r>
    </w:p>
    <w:p w:rsidR="008E146F" w:rsidRPr="00BF3990" w:rsidRDefault="00610C20" w:rsidP="002B1E67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>9</w:t>
      </w:r>
      <w:r w:rsidR="008E146F" w:rsidRPr="008E146F">
        <w:rPr>
          <w:bCs/>
          <w:sz w:val="24"/>
        </w:rPr>
        <w:t xml:space="preserve">) dokonywania zmian w planie dochodów i wydatków związanych ze zwrotem płatności otrzymanych </w:t>
      </w:r>
      <w:r w:rsidR="002B1E67">
        <w:rPr>
          <w:bCs/>
          <w:sz w:val="24"/>
        </w:rPr>
        <w:t>z budżetu środków europejskich.</w:t>
      </w:r>
    </w:p>
    <w:p w:rsidR="00C44EFE" w:rsidRPr="00BF3990" w:rsidRDefault="00C44EFE" w:rsidP="00C44EFE">
      <w:pPr>
        <w:pStyle w:val="Tekstblokowy"/>
        <w:tabs>
          <w:tab w:val="left" w:pos="900"/>
          <w:tab w:val="right" w:pos="8820"/>
        </w:tabs>
        <w:ind w:right="72"/>
        <w:rPr>
          <w:sz w:val="24"/>
          <w:szCs w:val="24"/>
        </w:rPr>
      </w:pPr>
    </w:p>
    <w:p w:rsidR="00C44EFE" w:rsidRPr="00BF3990" w:rsidRDefault="00D60884" w:rsidP="00C44EFE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sz w:val="24"/>
          <w:szCs w:val="24"/>
        </w:rPr>
      </w:pPr>
      <w:r>
        <w:rPr>
          <w:b/>
          <w:bCs/>
          <w:sz w:val="24"/>
          <w:szCs w:val="24"/>
        </w:rPr>
        <w:t>§12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</w:t>
      </w:r>
      <w:r w:rsidR="00FB1002">
        <w:rPr>
          <w:sz w:val="24"/>
        </w:rPr>
        <w:t>Określa się sumę 3.000.000 zł,</w:t>
      </w:r>
      <w:r w:rsidR="00FB1002" w:rsidRPr="002128F1">
        <w:rPr>
          <w:sz w:val="24"/>
        </w:rPr>
        <w:t xml:space="preserve"> do której Zarząd Powiatu może samodzielnie zaciągać zobowiązania, które nie są przedsięwzięciami w ro</w:t>
      </w:r>
      <w:r w:rsidR="00FB1002">
        <w:rPr>
          <w:sz w:val="24"/>
        </w:rPr>
        <w:t>zumieniu art. 226 ust. 4 ustawy dotyczące wydatków bieżących</w:t>
      </w:r>
      <w:r w:rsidR="0037573A">
        <w:rPr>
          <w:sz w:val="24"/>
          <w:szCs w:val="24"/>
        </w:rPr>
        <w:t>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sz w:val="24"/>
          <w:szCs w:val="24"/>
        </w:rPr>
      </w:pPr>
    </w:p>
    <w:p w:rsidR="00C44EFE" w:rsidRPr="00BF3990" w:rsidRDefault="00D60884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§13</w:t>
      </w:r>
      <w:r w:rsidR="00C44EFE" w:rsidRPr="00BF3990">
        <w:rPr>
          <w:b/>
          <w:bCs/>
          <w:sz w:val="24"/>
          <w:szCs w:val="24"/>
        </w:rPr>
        <w:t xml:space="preserve">. </w:t>
      </w:r>
      <w:r w:rsidR="00C44EFE" w:rsidRPr="00BF3990">
        <w:rPr>
          <w:sz w:val="24"/>
          <w:szCs w:val="24"/>
        </w:rPr>
        <w:t>Wykonanie uchwały powierza s</w:t>
      </w:r>
      <w:r w:rsidR="007363B3">
        <w:rPr>
          <w:sz w:val="24"/>
          <w:szCs w:val="24"/>
        </w:rPr>
        <w:t>ię</w:t>
      </w:r>
      <w:r w:rsidR="00C041A1">
        <w:rPr>
          <w:sz w:val="24"/>
          <w:szCs w:val="24"/>
        </w:rPr>
        <w:t xml:space="preserve"> Zarządowi Powiatu Jarocińskiego</w:t>
      </w:r>
      <w:r w:rsidR="00C44EFE" w:rsidRPr="00BF3990">
        <w:rPr>
          <w:sz w:val="24"/>
          <w:szCs w:val="24"/>
        </w:rPr>
        <w:t>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C44EFE" w:rsidRDefault="00A03EEE" w:rsidP="00FC40E4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§1</w:t>
      </w:r>
      <w:r w:rsidR="00D60884">
        <w:rPr>
          <w:b/>
          <w:bCs/>
          <w:sz w:val="24"/>
          <w:szCs w:val="24"/>
        </w:rPr>
        <w:t>4</w:t>
      </w:r>
      <w:r w:rsidR="00C44EFE" w:rsidRPr="00BF3990">
        <w:rPr>
          <w:b/>
          <w:bCs/>
          <w:sz w:val="24"/>
          <w:szCs w:val="24"/>
        </w:rPr>
        <w:t xml:space="preserve">. </w:t>
      </w:r>
      <w:r w:rsidR="00C44EFE" w:rsidRPr="00BF3990">
        <w:rPr>
          <w:sz w:val="24"/>
          <w:szCs w:val="24"/>
        </w:rPr>
        <w:t>Uchwała wchodzi</w:t>
      </w:r>
      <w:r w:rsidR="00FC40E4">
        <w:rPr>
          <w:sz w:val="24"/>
          <w:szCs w:val="24"/>
        </w:rPr>
        <w:t xml:space="preserve"> w życie z dniem 01 stycznia 202</w:t>
      </w:r>
      <w:r w:rsidR="00716309">
        <w:rPr>
          <w:sz w:val="24"/>
          <w:szCs w:val="24"/>
        </w:rPr>
        <w:t>1</w:t>
      </w:r>
      <w:r w:rsidR="00C44EFE" w:rsidRPr="00BF3990">
        <w:rPr>
          <w:sz w:val="24"/>
          <w:szCs w:val="24"/>
        </w:rPr>
        <w:t xml:space="preserve"> r. i podlega publikacji w Dzienniku Urzędowym Województwa Wielkopolskiego</w:t>
      </w:r>
      <w:r w:rsidR="004153D7">
        <w:rPr>
          <w:sz w:val="24"/>
          <w:szCs w:val="24"/>
        </w:rPr>
        <w:t>.</w:t>
      </w:r>
    </w:p>
    <w:p w:rsidR="00D90A47" w:rsidRPr="00FC40E4" w:rsidRDefault="00D90A47" w:rsidP="008E146F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sz w:val="24"/>
          <w:szCs w:val="24"/>
        </w:rPr>
      </w:pPr>
    </w:p>
    <w:p w:rsidR="00D90A47" w:rsidRDefault="00324B74" w:rsidP="00324B74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44EFE" w:rsidRPr="00C44EFE" w:rsidRDefault="00324B74" w:rsidP="00D90A47">
      <w:pPr>
        <w:pStyle w:val="Tekstblokowy"/>
        <w:tabs>
          <w:tab w:val="left" w:pos="1260"/>
          <w:tab w:val="right" w:pos="7560"/>
        </w:tabs>
        <w:ind w:left="0" w:right="97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Przewodniczący</w:t>
      </w:r>
    </w:p>
    <w:p w:rsidR="00324B74" w:rsidRDefault="00324B74" w:rsidP="00FC40E4">
      <w:pPr>
        <w:pStyle w:val="Tekstblokowy"/>
        <w:tabs>
          <w:tab w:val="left" w:pos="1260"/>
          <w:tab w:val="right" w:pos="7560"/>
        </w:tabs>
        <w:ind w:left="0" w:right="97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r w:rsidR="00FC40E4">
        <w:rPr>
          <w:sz w:val="24"/>
          <w:szCs w:val="24"/>
        </w:rPr>
        <w:t xml:space="preserve">                                   </w:t>
      </w:r>
      <w:r w:rsidR="00FC40E4">
        <w:rPr>
          <w:sz w:val="24"/>
          <w:szCs w:val="24"/>
        </w:rPr>
        <w:br/>
        <w:t xml:space="preserve">                                                                                                     </w:t>
      </w:r>
      <w:r>
        <w:rPr>
          <w:sz w:val="24"/>
          <w:szCs w:val="24"/>
        </w:rPr>
        <w:t>Rady</w:t>
      </w:r>
      <w:r w:rsidR="00FC40E4">
        <w:rPr>
          <w:sz w:val="24"/>
          <w:szCs w:val="24"/>
        </w:rPr>
        <w:t xml:space="preserve"> Powiatu</w:t>
      </w:r>
    </w:p>
    <w:p w:rsidR="00142F4F" w:rsidRDefault="00FC40E4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4B74">
        <w:rPr>
          <w:sz w:val="24"/>
          <w:szCs w:val="24"/>
        </w:rPr>
        <w:t xml:space="preserve">                                                                                Jan </w:t>
      </w:r>
      <w:proofErr w:type="spellStart"/>
      <w:r w:rsidR="00324B74">
        <w:rPr>
          <w:sz w:val="24"/>
          <w:szCs w:val="24"/>
        </w:rPr>
        <w:t>Szczerbań</w:t>
      </w:r>
      <w:proofErr w:type="spellEnd"/>
      <w:r w:rsidR="00BF3990">
        <w:rPr>
          <w:color w:val="FF0000"/>
          <w:sz w:val="24"/>
          <w:szCs w:val="24"/>
        </w:rPr>
        <w:tab/>
      </w: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P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sz w:val="32"/>
          <w:szCs w:val="24"/>
        </w:rPr>
      </w:pPr>
    </w:p>
    <w:sectPr w:rsidR="008E146F" w:rsidRPr="008E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1DA45015"/>
    <w:multiLevelType w:val="hybridMultilevel"/>
    <w:tmpl w:val="1988EA2A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FE"/>
    <w:rsid w:val="00040E27"/>
    <w:rsid w:val="00054D05"/>
    <w:rsid w:val="0007226D"/>
    <w:rsid w:val="00086671"/>
    <w:rsid w:val="00134DE2"/>
    <w:rsid w:val="00142F4F"/>
    <w:rsid w:val="00145B39"/>
    <w:rsid w:val="0020243C"/>
    <w:rsid w:val="0027225F"/>
    <w:rsid w:val="00272C6C"/>
    <w:rsid w:val="002B1E67"/>
    <w:rsid w:val="002F65E9"/>
    <w:rsid w:val="00324B74"/>
    <w:rsid w:val="003411BD"/>
    <w:rsid w:val="00346372"/>
    <w:rsid w:val="00366EFF"/>
    <w:rsid w:val="0037573A"/>
    <w:rsid w:val="003C0445"/>
    <w:rsid w:val="00413CA6"/>
    <w:rsid w:val="004153D7"/>
    <w:rsid w:val="00434BED"/>
    <w:rsid w:val="004A3AAF"/>
    <w:rsid w:val="004B23E4"/>
    <w:rsid w:val="004B7752"/>
    <w:rsid w:val="005344C5"/>
    <w:rsid w:val="0054564A"/>
    <w:rsid w:val="005B08EE"/>
    <w:rsid w:val="005B7BE8"/>
    <w:rsid w:val="00610C20"/>
    <w:rsid w:val="006258FF"/>
    <w:rsid w:val="0068764A"/>
    <w:rsid w:val="00696C69"/>
    <w:rsid w:val="006A371B"/>
    <w:rsid w:val="006D3702"/>
    <w:rsid w:val="00716309"/>
    <w:rsid w:val="00725456"/>
    <w:rsid w:val="007363B3"/>
    <w:rsid w:val="00760AAD"/>
    <w:rsid w:val="007B5894"/>
    <w:rsid w:val="00827428"/>
    <w:rsid w:val="0089780D"/>
    <w:rsid w:val="008B5A37"/>
    <w:rsid w:val="008E146F"/>
    <w:rsid w:val="008E7233"/>
    <w:rsid w:val="00914402"/>
    <w:rsid w:val="00934022"/>
    <w:rsid w:val="00972CDB"/>
    <w:rsid w:val="009B01D7"/>
    <w:rsid w:val="009F4DEA"/>
    <w:rsid w:val="009F5757"/>
    <w:rsid w:val="00A01C9E"/>
    <w:rsid w:val="00A02486"/>
    <w:rsid w:val="00A03EEE"/>
    <w:rsid w:val="00A541E3"/>
    <w:rsid w:val="00AA332D"/>
    <w:rsid w:val="00B0519C"/>
    <w:rsid w:val="00B244E3"/>
    <w:rsid w:val="00B52E60"/>
    <w:rsid w:val="00B87274"/>
    <w:rsid w:val="00B87D53"/>
    <w:rsid w:val="00BC1C07"/>
    <w:rsid w:val="00BE002E"/>
    <w:rsid w:val="00BF3990"/>
    <w:rsid w:val="00C041A1"/>
    <w:rsid w:val="00C0721D"/>
    <w:rsid w:val="00C44EFE"/>
    <w:rsid w:val="00C47F36"/>
    <w:rsid w:val="00C55C8F"/>
    <w:rsid w:val="00CC7424"/>
    <w:rsid w:val="00CE2AF3"/>
    <w:rsid w:val="00CE2F94"/>
    <w:rsid w:val="00CE5A4E"/>
    <w:rsid w:val="00D478F8"/>
    <w:rsid w:val="00D60884"/>
    <w:rsid w:val="00D90A47"/>
    <w:rsid w:val="00DC5DDE"/>
    <w:rsid w:val="00DF70D2"/>
    <w:rsid w:val="00E01F48"/>
    <w:rsid w:val="00E17616"/>
    <w:rsid w:val="00E575E1"/>
    <w:rsid w:val="00E663AB"/>
    <w:rsid w:val="00E75D06"/>
    <w:rsid w:val="00EA1B08"/>
    <w:rsid w:val="00EC62D0"/>
    <w:rsid w:val="00F00579"/>
    <w:rsid w:val="00F8208F"/>
    <w:rsid w:val="00FB1002"/>
    <w:rsid w:val="00FC40E4"/>
    <w:rsid w:val="00FD4D9D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8194-8810-4C2C-A967-9D8072C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C44EFE"/>
    <w:pPr>
      <w:ind w:left="540" w:right="2052"/>
      <w:jc w:val="both"/>
    </w:pPr>
  </w:style>
  <w:style w:type="paragraph" w:customStyle="1" w:styleId="Rozdzia">
    <w:name w:val="Rozdział"/>
    <w:basedOn w:val="Normalny"/>
    <w:rsid w:val="00C44EFE"/>
    <w:pPr>
      <w:tabs>
        <w:tab w:val="right" w:pos="8789"/>
      </w:tabs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5B0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B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8469-8E3A-4ECB-9C46-E53EF511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3AA8E956</Template>
  <TotalTime>949</TotalTime>
  <Pages>5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61</cp:revision>
  <cp:lastPrinted>2020-12-22T08:52:00Z</cp:lastPrinted>
  <dcterms:created xsi:type="dcterms:W3CDTF">2017-11-06T11:46:00Z</dcterms:created>
  <dcterms:modified xsi:type="dcterms:W3CDTF">2021-01-04T12:34:00Z</dcterms:modified>
</cp:coreProperties>
</file>