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CE" w:rsidRPr="00F016C5" w:rsidRDefault="00BF21CE" w:rsidP="00BF21CE">
      <w:pPr>
        <w:tabs>
          <w:tab w:val="left" w:pos="774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:rsidR="00BF21CE" w:rsidRPr="00BF21CE" w:rsidRDefault="00BE680D" w:rsidP="00BF21CE">
      <w:pPr>
        <w:tabs>
          <w:tab w:val="left" w:pos="77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  <w:r w:rsidR="004F4B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</w:t>
      </w:r>
      <w:r w:rsidR="00EB7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XXXV/212/20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JAROCIŃSKIEGO</w:t>
      </w:r>
    </w:p>
    <w:p w:rsidR="00BF21CE" w:rsidRPr="00BF21CE" w:rsidRDefault="00EB76C4" w:rsidP="00EB76C4">
      <w:pPr>
        <w:tabs>
          <w:tab w:val="center" w:pos="4536"/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773E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 grudnia 2020 r. 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uchwałę w sprawie uchwalenia budżetu Powiatu Jarocińskiego na 2020 r.</w:t>
      </w:r>
    </w:p>
    <w:p w:rsidR="00BF21CE" w:rsidRPr="00BF21CE" w:rsidRDefault="00BF21CE" w:rsidP="00BF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21CE" w:rsidRPr="00BF21CE" w:rsidRDefault="00BF21CE" w:rsidP="00BF21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12 pkt 5 ustawy z dnia 5 czerwca 1998 r. o samorządzie powiatowym (Dz. U.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2020 r. poz. 920), </w:t>
      </w:r>
      <w:r w:rsidR="00807EE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212 ust. 1 pkt 1-4</w:t>
      </w:r>
      <w:r w:rsidR="006F13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4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214 pkt 1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87416C">
        <w:rPr>
          <w:rFonts w:ascii="Times New Roman" w:eastAsia="Times New Roman" w:hAnsi="Times New Roman" w:cs="Times New Roman"/>
          <w:sz w:val="24"/>
          <w:szCs w:val="24"/>
          <w:lang w:eastAsia="pl-PL"/>
        </w:rPr>
        <w:t>215-217,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235-237 ustawy z dnia 27 sierpnia 2009 r. o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finansach publicznych (Dz. U. </w:t>
      </w:r>
      <w:r w:rsidR="00C4045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869 ze zm.) uchwala się, co następuje:</w:t>
      </w:r>
    </w:p>
    <w:p w:rsidR="00BF21CE" w:rsidRPr="00BF21CE" w:rsidRDefault="00BF21CE" w:rsidP="00BF21CE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:rsidR="0087416C" w:rsidRDefault="0087416C" w:rsidP="0087416C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uchwale nr XXII/143/19 Rady Powiatu Jarocińskiego z dnia 17 grudnia 2019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uchwalenia budżetu Powiatu Jarocińskiego na 2020 r., zmienionej uchwałami: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nr XXIV/159/20 Rady Powiatu Jarocińskiego z dnia 23 stycznia 2020 r.</w:t>
      </w:r>
      <w:r>
        <w:t> 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>
        <w:rPr>
          <w:rFonts w:ascii="Times New Roman" w:hAnsi="Times New Roman" w:cs="Times New Roman"/>
          <w:sz w:val="24"/>
        </w:rPr>
        <w:t>nr 265/20 Zarządu Powiatu Jarocińskiego z dnia 10 lutego 2020 r.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XXV/162/20 Rady Powiatu Jarocińskiego z dnia 27 lutego 2020 r.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275/20 Zarządu Powiatu Jarocińskiego z dnia 28 lutego 2020 r. 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288/20 Zarządu Powiatu Jarocińskiego z dnia 19 marca 2020 r.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289/20 Zarządu Powiatu Jarocińskiego z dnia 24 marca 2020 r.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XXVI/166/20 Rady Powiatu Jarocińskiego z dnia 31 marca 2020 r.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293/20 Zarządu Powiatu Jarocińskiego z dnia 31 marca 2020 r. 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300/20 Zarządu Powiatu Jarocińskiego z dnia 21 kwietnia 2020 r. (ze zm.)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303/20 Zarządu Powiatu Jarocińskiego z dnia 08 maja 2020 r.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XXVII/172/20 Rady Powiatu Jarocińskiego z dnia 12 maja 2020 r.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309/20 Zarządu Powiatu Jarocińskiego z dnia 19 maja 2020 r. 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312/20 Zarządu Powiatu Jarocińskiego z dnia 27 maja 2020 r. 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315/20 Zarządu Powiatu Jarocińskiego z dnia 29 maja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320/20 Zarządu Powiatu Jarocińskiego z dnia 08 czerwca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XXVIII/175/20 Rady Powiatu Jarocińskiego z dnia 15 czerwca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XXIX/183/20 Rady Powiatu Jarocińskiego z dnia 25 czerwca 2020 r.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330/20 Zarządu Powiatu Jarocińskiego z dnia 29 czerwca 2020 r. 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334/20 Zarządu Powiatu Jarocińskiego z dnia 03 lipca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335/20 Zarządu Powiatu Jarocińskiego z dnia 13 lipca 2020 r.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341/20 Zarządu Powiatu Jarocińskiego z dnia 23 lipca 2020 r. 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XXX/189/20 Rady Powiatu Jarocińskiego z dnia 06 sierpnia 2020 r. </w:t>
      </w:r>
      <w:r>
        <w:rPr>
          <w:rFonts w:ascii="Times New Roman" w:hAnsi="Times New Roman" w:cs="Times New Roman"/>
          <w:sz w:val="24"/>
        </w:rPr>
        <w:br/>
        <w:t>- nr 345/20 Zarządu Powiatu Jarocińskiego z dnia 06 sierpnia 2020 r.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346/20 Zarządu Powiatu Jarocińskiego z dnia 20 sierpnia 2020 r.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XXXI/194/20 Rady Powiatu Jarocińskiego z dnia 31 sierpnia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357/20 Zarządu Powiatu Jarocińskiego z dnia 31 sierpnia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373/20 Zarządu Powiatu Jarocińskiego z dnia 08 września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nr 375/20 Zarządu Powiatu Jarocińskiego z dnia 10 września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XXXII/199/20 Rady Powiatu Jarocińskiego z dnia 30 września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nr 391/20 Zarządu Powiatu Jarocińskiego z dnia 13 października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396/20 Zarządu Powiatu Jarocińskiego z dnia 20 października 2020 r. </w:t>
      </w:r>
      <w:r>
        <w:rPr>
          <w:rFonts w:ascii="Times New Roman" w:hAnsi="Times New Roman" w:cs="Times New Roman"/>
          <w:sz w:val="24"/>
        </w:rPr>
        <w:br/>
        <w:t xml:space="preserve">- nr XXXIII/204/20 Rady Powiatu Jarocińskiego z dnia 29 października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402/20 Zarządu Powiatu Jarocińskiego z dnia 04 listopada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405/20 Zarządu Powiatu Jarocińskiego z dnia 12 listopada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408/20 Zarządu Powiatu Jarocińskiego z dnia 16 listopada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411/20 Zarządu Powiatu Jarocińskiego z dnia 24 listopada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XXXIV/208/20 Rady Powiatu Jarocińskiego z dnia 27 listopada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418/20 Zarządu Powiatu Jarocińskiego z dnia 30 listopada 2020 r. </w:t>
      </w:r>
    </w:p>
    <w:p w:rsidR="0087416C" w:rsidRDefault="0087416C" w:rsidP="0087416C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424/20 Zarządu Powiatu Jarocińskiego z dnia 08 grudnia 2020 r. 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:rsidR="0087416C" w:rsidRDefault="0087416C" w:rsidP="0087416C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416C" w:rsidRDefault="0087416C" w:rsidP="0087416C">
      <w:pPr>
        <w:pStyle w:val="Akapitzlist"/>
        <w:numPr>
          <w:ilvl w:val="0"/>
          <w:numId w:val="12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>ochody Powiatu w wysokości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96.911.177,10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7416C" w:rsidRDefault="0087416C" w:rsidP="0087416C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87416C" w:rsidRDefault="0087416C" w:rsidP="0087416C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w kwocie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89.178.916,42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7416C" w:rsidRDefault="0087416C" w:rsidP="0087416C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7.732.260,68 zł</w:t>
      </w:r>
    </w:p>
    <w:p w:rsidR="0087416C" w:rsidRDefault="0087416C" w:rsidP="0087416C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załącznikiem nr 1 do niniejszej uchwały</w:t>
      </w:r>
    </w:p>
    <w:p w:rsidR="0087416C" w:rsidRDefault="0087416C" w:rsidP="0087416C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16C" w:rsidRDefault="0087416C" w:rsidP="0087416C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z zakresu administracji  rządowej oraz inne zadania zlecone ustawami realizowane przez powiat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8.902.016,21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9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inwestycje i zakupy inwestycyjne z zakresu administracji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9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rządowej oraz inne zadania zlecone ustawami realizowane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9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powiat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33.000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realizowane przez powiat na podstawie porozumień  z organami administracji rządowej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188.235,19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realizację bieżących zadań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2.697.574,93 zł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administracji rządowej zlecone powiatom, związane z realizacją dodatku wychowawczego, dodatku do zryczałtowanej kwoty oraz dodatku w wysokości świadczenia wychowawczego  stanowiących pomoc państwa w wychowywaniu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431.100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tytułu pomocy finansowej udzielanej między jednostkami samorządu terytorialnego na dofinansowanie inwestycji i zakupów inwestycyjnych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1.422.895,28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środków o których mowa w art. 5 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pkt 2 i 3 w kwocie 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3.360.753,09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załącznikiem nr 1 do niniejszej uchwały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środki otrzymane z państwowych funduszy celowych  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 finansowanie lub dofinansowanie kosztów realizacji   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inwestycji i zakupów inwestycyjnych jednostek sektora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finansów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6.019.071,40 zł</w:t>
      </w:r>
    </w:p>
    <w:p w:rsidR="0087416C" w:rsidRDefault="0087416C" w:rsidP="0087416C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1 do niniejszej uchwały      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związane z realizacją zadań z zakresu ochrony środowiska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180.000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uchwały.”;</w:t>
      </w:r>
    </w:p>
    <w:p w:rsidR="0087416C" w:rsidRDefault="0087416C" w:rsidP="0087416C">
      <w:pPr>
        <w:tabs>
          <w:tab w:val="left" w:pos="360"/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16C" w:rsidRDefault="0087416C" w:rsidP="0087416C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16C" w:rsidRDefault="0087416C" w:rsidP="0087416C">
      <w:pPr>
        <w:pStyle w:val="Akapitzlist"/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 otrzymuje następujące brzmienie: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etu Powiatu w wysokości 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100.596.609,00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7416C" w:rsidRDefault="0087416C" w:rsidP="0087416C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tym:</w:t>
      </w:r>
    </w:p>
    <w:p w:rsidR="0087416C" w:rsidRDefault="0087416C" w:rsidP="0087416C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wydatki bieżące w kwocie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81.452.475,75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7416C" w:rsidRDefault="0087416C" w:rsidP="0087416C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19.144.133,25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załącznikiem nr 2 do niniejszej uchwały</w:t>
      </w:r>
    </w:p>
    <w:p w:rsidR="0087416C" w:rsidRDefault="0087416C" w:rsidP="0087416C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oraz innych zadań zleconych ustawami realizowanych przez powiat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8.902.016,21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 zadań inwestycyjnych i zakupów inwestycyjnych z zakresu administracji rządowej oraz inne zadania zlecone ustawami realizowanych przez powiat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33.000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realizowanych przez powiat na podstawie porozumień z organami administracji rządowej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188.235,19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bieżących zadań własnych powiatu w ramach otrzymanej dotacji celowej z budżetu państwa w 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2.697.574,93 zł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bieżących z zakresu administracji rządowej zlecone powiatom, związane z realizacją dodatku wychowawczego, dodatku do zryczałtowanej kwoty oraz dodatku w wysokości świadczenia wychowawczego  stanowiących pomoc państwa w wychowywaniu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431.100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7416C" w:rsidRDefault="0087416C" w:rsidP="0087416C">
      <w:pPr>
        <w:numPr>
          <w:ilvl w:val="0"/>
          <w:numId w:val="13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ze środków otrzymanych z dotacji celowych na pomoc finansową udzielanych między jednostkami samorządu terytorialnego na dofinansowanie inwestycji i zakupów inwestycyjnych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1.422.895,28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7416C" w:rsidRDefault="0087416C" w:rsidP="0087416C">
      <w:pPr>
        <w:numPr>
          <w:ilvl w:val="0"/>
          <w:numId w:val="13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realizac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 zadań j.s.t.  w kwocie 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4.556.011,63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załącznikiem nr 2 do niniejszej uchwały</w:t>
      </w:r>
    </w:p>
    <w:p w:rsidR="0087416C" w:rsidRDefault="0087416C" w:rsidP="0087416C">
      <w:pPr>
        <w:numPr>
          <w:ilvl w:val="0"/>
          <w:numId w:val="13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finansowane z udziałem środków Europejskiego Funduszu Rolnego na rzecz Rozwoju Obszarów Wiejskich w ramach Programu Rozwoju Obszarów Wiejskich na lata 2014 –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800.000,00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7416C" w:rsidRDefault="0087416C" w:rsidP="0087416C">
      <w:pPr>
        <w:numPr>
          <w:ilvl w:val="0"/>
          <w:numId w:val="13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ze środków otrzymanych z państwowych funduszy celowych na finansowanie lub dofinansowanie kosztów realizacji inwestycji i zakupów inwestycyjnych jednostek sektora finansów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6.019.071,40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7416C" w:rsidRDefault="0087416C" w:rsidP="0087416C">
      <w:pPr>
        <w:numPr>
          <w:ilvl w:val="0"/>
          <w:numId w:val="13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z zakresu ochrony środowiska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180.000 zł</w:t>
      </w:r>
    </w:p>
    <w:p w:rsidR="0087416C" w:rsidRDefault="0087416C" w:rsidP="0087416C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</w:t>
      </w:r>
    </w:p>
    <w:p w:rsidR="0087416C" w:rsidRDefault="0087416C" w:rsidP="0087416C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16C" w:rsidRDefault="0087416C" w:rsidP="0087416C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3.Wydatki bieżące w kwocie 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>81.452.475,75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obejmują:</w:t>
      </w:r>
    </w:p>
    <w:p w:rsidR="0087416C" w:rsidRDefault="0087416C" w:rsidP="0087416C">
      <w:pPr>
        <w:numPr>
          <w:ilvl w:val="0"/>
          <w:numId w:val="3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jednostek budżetowych, w tym na: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7416C" w:rsidRDefault="0087416C" w:rsidP="0087416C">
      <w:pPr>
        <w:numPr>
          <w:ilvl w:val="2"/>
          <w:numId w:val="3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i sk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>ładki od nich naliczane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55.000.8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48,85 zł</w:t>
      </w:r>
    </w:p>
    <w:p w:rsidR="0087416C" w:rsidRDefault="0087416C" w:rsidP="0087416C">
      <w:pPr>
        <w:numPr>
          <w:ilvl w:val="2"/>
          <w:numId w:val="3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ich statu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>towych zadań</w:t>
      </w:r>
      <w:r w:rsidR="00EB76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14.998.6</w:t>
      </w:r>
      <w:r w:rsidR="00325BDC">
        <w:rPr>
          <w:rFonts w:ascii="Times New Roman" w:eastAsia="Times New Roman" w:hAnsi="Times New Roman" w:cs="Times New Roman"/>
          <w:sz w:val="24"/>
          <w:szCs w:val="24"/>
          <w:lang w:eastAsia="pl-PL"/>
        </w:rPr>
        <w:t>53,41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7416C" w:rsidRDefault="0087416C" w:rsidP="0087416C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16C" w:rsidRDefault="00325BDC" w:rsidP="0087416C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2.967.542,18</w:t>
      </w:r>
      <w:r w:rsidR="00874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7416C" w:rsidRDefault="0087416C" w:rsidP="0087416C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325BDC">
        <w:rPr>
          <w:rFonts w:ascii="Times New Roman" w:eastAsia="Times New Roman" w:hAnsi="Times New Roman" w:cs="Times New Roman"/>
          <w:sz w:val="24"/>
          <w:szCs w:val="24"/>
          <w:lang w:eastAsia="pl-PL"/>
        </w:rPr>
        <w:t>a na rzecz osób fizycznych</w:t>
      </w:r>
      <w:r w:rsidR="00325B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2.463.172,52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7416C" w:rsidRDefault="0087416C" w:rsidP="0087416C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finansowane z udziałem środków, o których mowa w art. 5 ust. 1 pkt 2 i 3, w części związanej</w:t>
      </w:r>
      <w:r w:rsidR="00861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zadań j.s.t. </w:t>
      </w:r>
      <w:r w:rsidR="00861D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4.282.872,44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7416C" w:rsidRDefault="0087416C" w:rsidP="0087416C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z tytułu poręczeń i gwarancji udzielonych przez jednostkę samorządu terytorialnego, przypadające do spłaty w danym roku budżetowym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1.296.974,28 zł</w:t>
      </w:r>
    </w:p>
    <w:p w:rsidR="0087416C" w:rsidRDefault="0087416C" w:rsidP="0087416C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długu j.s.t.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442.412,07 zł</w:t>
      </w:r>
    </w:p>
    <w:p w:rsidR="0087416C" w:rsidRDefault="0087416C" w:rsidP="0087416C">
      <w:pPr>
        <w:tabs>
          <w:tab w:val="left" w:pos="900"/>
          <w:tab w:val="right" w:pos="8820"/>
        </w:tabs>
        <w:spacing w:after="0" w:line="240" w:lineRule="auto"/>
        <w:ind w:left="1352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16C" w:rsidRDefault="0087416C" w:rsidP="0087416C">
      <w:pPr>
        <w:tabs>
          <w:tab w:val="left" w:pos="540"/>
          <w:tab w:val="right" w:pos="8820"/>
        </w:tabs>
        <w:spacing w:after="0" w:line="276" w:lineRule="auto"/>
        <w:ind w:left="540" w:right="16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</w:t>
      </w:r>
      <w:r w:rsidR="00325BDC">
        <w:rPr>
          <w:rFonts w:ascii="Times New Roman" w:eastAsia="Times New Roman" w:hAnsi="Times New Roman" w:cs="Times New Roman"/>
          <w:sz w:val="24"/>
          <w:szCs w:val="24"/>
          <w:lang w:eastAsia="pl-PL"/>
        </w:rPr>
        <w:t>ydatki majątkowe w kwocie 19.144.133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,25 zł obejmują wydatki na:</w:t>
      </w:r>
    </w:p>
    <w:p w:rsidR="0087416C" w:rsidRDefault="0087416C" w:rsidP="0087416C">
      <w:pPr>
        <w:numPr>
          <w:ilvl w:val="0"/>
          <w:numId w:val="14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</w:t>
      </w:r>
      <w:r w:rsidR="00325BDC">
        <w:rPr>
          <w:rFonts w:ascii="Times New Roman" w:hAnsi="Times New Roman" w:cs="Times New Roman"/>
          <w:sz w:val="24"/>
          <w:szCs w:val="24"/>
        </w:rPr>
        <w:t>estycje i zakupy inwestycyjne 15.433.133</w:t>
      </w:r>
      <w:r>
        <w:rPr>
          <w:rFonts w:ascii="Times New Roman" w:hAnsi="Times New Roman" w:cs="Times New Roman"/>
          <w:sz w:val="24"/>
          <w:szCs w:val="24"/>
        </w:rPr>
        <w:t>,25 zł;</w:t>
      </w:r>
    </w:p>
    <w:p w:rsidR="0087416C" w:rsidRPr="00614D47" w:rsidRDefault="0087416C" w:rsidP="0087416C">
      <w:pPr>
        <w:numPr>
          <w:ilvl w:val="0"/>
          <w:numId w:val="14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wniesienie wkła</w:t>
      </w:r>
      <w:r w:rsidR="00325BDC">
        <w:rPr>
          <w:rFonts w:ascii="Times New Roman" w:hAnsi="Times New Roman" w:cs="Times New Roman"/>
          <w:sz w:val="24"/>
          <w:szCs w:val="24"/>
        </w:rPr>
        <w:t>dów do spółek prawa handlowego 3.71</w:t>
      </w:r>
      <w:r>
        <w:rPr>
          <w:rFonts w:ascii="Times New Roman" w:hAnsi="Times New Roman" w:cs="Times New Roman"/>
          <w:sz w:val="24"/>
          <w:szCs w:val="24"/>
        </w:rPr>
        <w:t>1.000,00 zł.”;</w:t>
      </w:r>
    </w:p>
    <w:p w:rsidR="00725FE6" w:rsidRPr="000B4FAE" w:rsidRDefault="00725FE6" w:rsidP="00725FE6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888" w:right="1332"/>
        <w:jc w:val="both"/>
        <w:rPr>
          <w:rFonts w:ascii="Times New Roman" w:hAnsi="Times New Roman" w:cs="Times New Roman"/>
          <w:sz w:val="24"/>
          <w:szCs w:val="24"/>
        </w:rPr>
      </w:pPr>
    </w:p>
    <w:p w:rsidR="00725FE6" w:rsidRPr="00E51072" w:rsidRDefault="00725FE6" w:rsidP="00725FE6">
      <w:r>
        <w:rPr>
          <w:rFonts w:ascii="Times New Roman" w:hAnsi="Times New Roman"/>
          <w:sz w:val="24"/>
          <w:szCs w:val="24"/>
        </w:rPr>
        <w:t xml:space="preserve">3) </w:t>
      </w:r>
      <w:r w:rsidRPr="00BF21CE">
        <w:rPr>
          <w:rFonts w:ascii="Times New Roman" w:eastAsia="Times New Roman" w:hAnsi="Times New Roman"/>
          <w:bCs/>
          <w:sz w:val="24"/>
          <w:szCs w:val="24"/>
          <w:lang w:eastAsia="pl-PL"/>
        </w:rPr>
        <w:t>§ 4 otrzymuje następujące brzmienie:</w:t>
      </w:r>
    </w:p>
    <w:p w:rsidR="00725FE6" w:rsidRDefault="00725FE6" w:rsidP="00725FE6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E51072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§ </w:t>
      </w:r>
      <w:r w:rsidRPr="00E510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D621D">
        <w:rPr>
          <w:rFonts w:ascii="Times New Roman" w:eastAsia="Times New Roman" w:hAnsi="Times New Roman"/>
          <w:sz w:val="24"/>
          <w:szCs w:val="24"/>
          <w:lang w:eastAsia="pl-PL"/>
        </w:rPr>
        <w:t>Deficyt budżet</w:t>
      </w:r>
      <w:r w:rsidR="00E46F49">
        <w:rPr>
          <w:rFonts w:ascii="Times New Roman" w:eastAsia="Times New Roman" w:hAnsi="Times New Roman"/>
          <w:sz w:val="24"/>
          <w:szCs w:val="24"/>
          <w:lang w:eastAsia="pl-PL"/>
        </w:rPr>
        <w:t>u w kwocie -3.685.431,90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 zostanie sfinansowany przychodami pochodzącymi z kredytu długoterminowego zaciągniętego na rynku krajowym w kwocie 555.170,51 zł, </w:t>
      </w:r>
      <w:r>
        <w:rPr>
          <w:rFonts w:ascii="Times New Roman" w:hAnsi="Times New Roman" w:cs="Times New Roman"/>
          <w:sz w:val="24"/>
          <w:szCs w:val="24"/>
        </w:rPr>
        <w:t>wolnymi środkami, o których mowa w art. 217 ust. 2 pkt 6 ustawy</w:t>
      </w:r>
      <w:r w:rsidR="008D621D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E46F49">
        <w:rPr>
          <w:rFonts w:ascii="Times New Roman" w:eastAsia="Times New Roman" w:hAnsi="Times New Roman"/>
          <w:sz w:val="24"/>
          <w:szCs w:val="24"/>
          <w:lang w:eastAsia="pl-PL"/>
        </w:rPr>
        <w:t>176.573,59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zł,  przychodami z </w:t>
      </w:r>
      <w:r>
        <w:rPr>
          <w:rFonts w:ascii="Times New Roman" w:eastAsia="Calibri" w:hAnsi="Times New Roman" w:cs="Times New Roman"/>
          <w:sz w:val="24"/>
          <w:szCs w:val="24"/>
        </w:rPr>
        <w:t>niewykorzystanych środków pieniężnych na rachunku bieżącym budżetu, wynikających z rozliczenia dochodów i wydatków nimi finansowanych związanych ze szczególnymi zasadami wykonywania budżetu określonymi w odrębnych ustawach  w kwocie 1.470.164,14 zł oraz przychodami z wynikających z rozliczenia środków określonych w art. 5 ust.1 pkt 2 ustawy i dotacji na realizację programu, projektu lub zadania finansowanego z udziałem tych środków w kwocie 1.483.523,66 zł.</w:t>
      </w:r>
      <w:r w:rsidRPr="00CA4BE9">
        <w:rPr>
          <w:rFonts w:ascii="Times New Roman" w:hAnsi="Times New Roman"/>
          <w:sz w:val="24"/>
          <w:szCs w:val="24"/>
        </w:rPr>
        <w:t>”;</w:t>
      </w:r>
      <w:r>
        <w:rPr>
          <w:rFonts w:ascii="Times New Roman" w:hAnsi="Times New Roman"/>
          <w:sz w:val="24"/>
          <w:szCs w:val="24"/>
        </w:rPr>
        <w:t> </w:t>
      </w:r>
    </w:p>
    <w:p w:rsidR="00725FE6" w:rsidRPr="00570709" w:rsidRDefault="00725FE6" w:rsidP="00725FE6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</w:p>
    <w:p w:rsidR="00E46F49" w:rsidRDefault="00E46F49" w:rsidP="00725FE6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</w:p>
    <w:p w:rsidR="00725FE6" w:rsidRPr="00570709" w:rsidRDefault="00725FE6" w:rsidP="00725FE6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sz w:val="24"/>
          <w:szCs w:val="24"/>
        </w:rPr>
        <w:lastRenderedPageBreak/>
        <w:t>4) </w:t>
      </w:r>
      <w:r w:rsidRPr="00570709">
        <w:rPr>
          <w:rFonts w:ascii="Times New Roman" w:hAnsi="Times New Roman"/>
          <w:bCs/>
          <w:sz w:val="24"/>
          <w:szCs w:val="24"/>
        </w:rPr>
        <w:t>§ 5 otrzymuje następujące brzmienie:</w:t>
      </w:r>
      <w:r w:rsidRPr="00570709">
        <w:rPr>
          <w:rFonts w:ascii="Times New Roman" w:hAnsi="Times New Roman"/>
          <w:sz w:val="24"/>
          <w:szCs w:val="24"/>
        </w:rPr>
        <w:t xml:space="preserve"> </w:t>
      </w:r>
    </w:p>
    <w:p w:rsidR="00725FE6" w:rsidRDefault="00725FE6" w:rsidP="00725FE6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/>
          <w:bCs/>
          <w:sz w:val="24"/>
          <w:szCs w:val="24"/>
        </w:rPr>
        <w:t>„§5.</w:t>
      </w:r>
      <w:r w:rsidRPr="00570709">
        <w:rPr>
          <w:rFonts w:ascii="Times New Roman" w:hAnsi="Times New Roman"/>
          <w:sz w:val="24"/>
          <w:szCs w:val="24"/>
        </w:rPr>
        <w:t xml:space="preserve"> Przych</w:t>
      </w:r>
      <w:r>
        <w:rPr>
          <w:rFonts w:ascii="Times New Roman" w:hAnsi="Times New Roman"/>
          <w:sz w:val="24"/>
          <w:szCs w:val="24"/>
        </w:rPr>
        <w:t>o</w:t>
      </w:r>
      <w:r w:rsidR="00E46F49">
        <w:rPr>
          <w:rFonts w:ascii="Times New Roman" w:hAnsi="Times New Roman"/>
          <w:sz w:val="24"/>
          <w:szCs w:val="24"/>
        </w:rPr>
        <w:t xml:space="preserve">dy budżetu w łącznej kwocie 6.149.431,90 </w:t>
      </w:r>
      <w:r w:rsidRPr="00570709">
        <w:rPr>
          <w:rFonts w:ascii="Times New Roman" w:hAnsi="Times New Roman"/>
          <w:sz w:val="24"/>
          <w:szCs w:val="24"/>
        </w:rPr>
        <w:t>zł i rozchody budżetu w łącznej kwocie 2.464.000,00 zł określa załącznik nr 3 do niniejszej uchwały.”;</w:t>
      </w:r>
    </w:p>
    <w:p w:rsidR="00684334" w:rsidRDefault="00684334" w:rsidP="00684334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</w:p>
    <w:p w:rsidR="00684334" w:rsidRPr="00570709" w:rsidRDefault="00684334" w:rsidP="00684334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Cs/>
          <w:sz w:val="24"/>
          <w:szCs w:val="24"/>
        </w:rPr>
        <w:t>5) § 6 otrzymuje następujące brzmienie:</w:t>
      </w:r>
    </w:p>
    <w:p w:rsidR="00684334" w:rsidRDefault="00684334" w:rsidP="00684334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/>
          <w:bCs/>
          <w:sz w:val="24"/>
          <w:szCs w:val="24"/>
        </w:rPr>
        <w:t xml:space="preserve">„§6. </w:t>
      </w:r>
      <w:r w:rsidRPr="00570709">
        <w:rPr>
          <w:rFonts w:ascii="Times New Roman" w:hAnsi="Times New Roman"/>
          <w:sz w:val="24"/>
          <w:szCs w:val="24"/>
        </w:rPr>
        <w:t>Określa się plan wydatków majątkowych Powiatu Jaroc</w:t>
      </w:r>
      <w:r>
        <w:rPr>
          <w:rFonts w:ascii="Times New Roman" w:hAnsi="Times New Roman"/>
          <w:sz w:val="24"/>
          <w:szCs w:val="24"/>
        </w:rPr>
        <w:t xml:space="preserve">ińskiego w łącznej kwocie </w:t>
      </w:r>
      <w:r w:rsidR="00E46F49">
        <w:rPr>
          <w:rFonts w:ascii="Times New Roman" w:hAnsi="Times New Roman"/>
          <w:sz w:val="24"/>
          <w:szCs w:val="24"/>
        </w:rPr>
        <w:t>19.144.133,25</w:t>
      </w:r>
      <w:r w:rsidRPr="00570709">
        <w:rPr>
          <w:rFonts w:ascii="Times New Roman" w:hAnsi="Times New Roman"/>
          <w:sz w:val="24"/>
          <w:szCs w:val="24"/>
        </w:rPr>
        <w:t xml:space="preserve"> zł, zgodnie z załącznikiem nr 4 do niniejszej uchwały.”</w:t>
      </w:r>
      <w:r>
        <w:rPr>
          <w:rFonts w:ascii="Times New Roman" w:hAnsi="Times New Roman"/>
          <w:sz w:val="24"/>
          <w:szCs w:val="24"/>
        </w:rPr>
        <w:t>;</w:t>
      </w:r>
    </w:p>
    <w:p w:rsidR="00E46F49" w:rsidRDefault="00E46F49" w:rsidP="00684334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</w:p>
    <w:p w:rsidR="00E46F49" w:rsidRPr="00BF21CE" w:rsidRDefault="00F45CB9" w:rsidP="00E46F49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4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E46F4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 otrzymuje następujące brzmienie:</w:t>
      </w:r>
    </w:p>
    <w:p w:rsidR="00E46F49" w:rsidRPr="00BF21CE" w:rsidRDefault="00E46F49" w:rsidP="00E46F49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„§7.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zestawienie planowanych kwot dotacji udzielanych z budżetu powiatu:</w:t>
      </w:r>
    </w:p>
    <w:p w:rsidR="00E46F49" w:rsidRPr="00BF21CE" w:rsidRDefault="00E46F49" w:rsidP="00E46F49">
      <w:pPr>
        <w:numPr>
          <w:ilvl w:val="0"/>
          <w:numId w:val="6"/>
        </w:num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dotacje dla jednostek sektora finansów publicznych w kwocie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425.962,64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zł;</w:t>
      </w:r>
    </w:p>
    <w:p w:rsidR="00E46F49" w:rsidRPr="00BF21CE" w:rsidRDefault="00E46F49" w:rsidP="00E46F49">
      <w:pPr>
        <w:numPr>
          <w:ilvl w:val="0"/>
          <w:numId w:val="6"/>
        </w:num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 dla jednostek spoza sektora fina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nsów publicznych w kwocie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4.764.693,40 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:rsidR="00E46F49" w:rsidRPr="00F45CB9" w:rsidRDefault="00E46F49" w:rsidP="00F45CB9">
      <w:pPr>
        <w:tabs>
          <w:tab w:val="left" w:pos="1260"/>
          <w:tab w:val="right" w:pos="8820"/>
        </w:tabs>
        <w:spacing w:after="0" w:line="276" w:lineRule="auto"/>
        <w:ind w:left="540"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5 do niniejszej uchwały.”;</w:t>
      </w:r>
    </w:p>
    <w:p w:rsidR="00725FE6" w:rsidRPr="00B536E4" w:rsidRDefault="00725FE6" w:rsidP="00725FE6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E6" w:rsidRPr="00E51072" w:rsidRDefault="00F45CB9" w:rsidP="00725FE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725F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725FE6" w:rsidRP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1 załączniku nr 1 – plan dochodów na 2020 rok – wprowadza się zmiany określone załącznikiem nr 1 do niniejszej uchwały;</w:t>
      </w:r>
    </w:p>
    <w:p w:rsidR="00725FE6" w:rsidRDefault="00F45CB9" w:rsidP="00725FE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725F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725FE6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2 załączniku nr 2 – plan wydatków na 2020 rok – wprowadza się zmiany określone załączni</w:t>
      </w:r>
      <w:r w:rsidR="00725F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kiem nr 2 do niniejszej uchwały;</w:t>
      </w:r>
    </w:p>
    <w:p w:rsidR="00725FE6" w:rsidRPr="00570709" w:rsidRDefault="00F45CB9" w:rsidP="00725FE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725FE6" w:rsidRPr="0057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w wymienionym w § 4 załączniku nr 3 – Przychody i rozchody budżetu w 2020 roku    –wprowadza się zmiany określone załącznikiem nr 3 do niniejszej uchwały;</w:t>
      </w:r>
    </w:p>
    <w:p w:rsidR="00E46F49" w:rsidRDefault="00F45CB9" w:rsidP="00E46F49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6843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684334" w:rsidRPr="0057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w wymienionym w § 6 załączniku nr 4 – plan wydatków majątkowych na 2020 rok – wprowadza się zmiany określone załączni</w:t>
      </w:r>
      <w:r w:rsidR="00E46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kiem nr 4 do niniejszej uchwały;</w:t>
      </w:r>
    </w:p>
    <w:p w:rsidR="00E46F49" w:rsidRDefault="00F45CB9" w:rsidP="00E46F49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E46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w wymienionym w § 7 załączniku nr 5 - </w:t>
      </w:r>
      <w:r w:rsidR="00E46F4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 udzielane z b</w:t>
      </w:r>
      <w:r w:rsidR="00E46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udżetu powiatu – wprowadza się z</w:t>
      </w:r>
      <w:r w:rsidR="00E46F4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E46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iany określone załączni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kiem nr 5 do niniejszej uchwały.</w:t>
      </w:r>
    </w:p>
    <w:p w:rsidR="00E46F49" w:rsidRDefault="00E46F49" w:rsidP="00570709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F21CE" w:rsidRPr="00BF21CE" w:rsidRDefault="00BF21CE" w:rsidP="00F016C5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1CE" w:rsidRDefault="00BF21CE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Jarocińskiego.</w:t>
      </w:r>
    </w:p>
    <w:p w:rsidR="006D65B9" w:rsidRPr="00BF21CE" w:rsidRDefault="006D65B9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1CE" w:rsidRDefault="00BF21CE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D54E65" w:rsidRDefault="00D54E65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E65" w:rsidRPr="00BF21CE" w:rsidRDefault="00D54E65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E65" w:rsidRDefault="00D21658" w:rsidP="00007A52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1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    Rady Powiatu  </w:t>
      </w:r>
    </w:p>
    <w:p w:rsidR="00D54E65" w:rsidRDefault="00D54E65" w:rsidP="00007A52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B78" w:rsidRDefault="00BF21CE" w:rsidP="00007A52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3E185F" w:rsidRDefault="00943B78" w:rsidP="00007A52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Jan Szczerbań</w:t>
      </w:r>
      <w:r w:rsidR="00BF21CE" w:rsidRPr="00BF21C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F45CB9" w:rsidRPr="00F45CB9" w:rsidRDefault="00F45CB9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bookmarkStart w:id="0" w:name="_GoBack"/>
      <w:bookmarkEnd w:id="0"/>
      <w:r w:rsidRPr="00F45CB9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</w:p>
    <w:sectPr w:rsidR="00F45CB9" w:rsidRPr="00F4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6C4" w:rsidRDefault="00EB76C4" w:rsidP="00007A52">
      <w:pPr>
        <w:spacing w:after="0" w:line="240" w:lineRule="auto"/>
      </w:pPr>
      <w:r>
        <w:separator/>
      </w:r>
    </w:p>
  </w:endnote>
  <w:endnote w:type="continuationSeparator" w:id="0">
    <w:p w:rsidR="00EB76C4" w:rsidRDefault="00EB76C4" w:rsidP="0000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6C4" w:rsidRDefault="00EB76C4" w:rsidP="00007A52">
      <w:pPr>
        <w:spacing w:after="0" w:line="240" w:lineRule="auto"/>
      </w:pPr>
      <w:r>
        <w:separator/>
      </w:r>
    </w:p>
  </w:footnote>
  <w:footnote w:type="continuationSeparator" w:id="0">
    <w:p w:rsidR="00EB76C4" w:rsidRDefault="00EB76C4" w:rsidP="0000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8706369"/>
    <w:multiLevelType w:val="hybridMultilevel"/>
    <w:tmpl w:val="C4D01B5C"/>
    <w:lvl w:ilvl="0" w:tplc="5DCCC6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0A524B4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25C947B7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DAE7795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6970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CE"/>
    <w:rsid w:val="00007837"/>
    <w:rsid w:val="00007A52"/>
    <w:rsid w:val="0001712A"/>
    <w:rsid w:val="000B3D3A"/>
    <w:rsid w:val="000B4FAE"/>
    <w:rsid w:val="000C64AF"/>
    <w:rsid w:val="000F1621"/>
    <w:rsid w:val="000F4370"/>
    <w:rsid w:val="00111D51"/>
    <w:rsid w:val="00112FA4"/>
    <w:rsid w:val="00160E80"/>
    <w:rsid w:val="00167EB0"/>
    <w:rsid w:val="001D04BF"/>
    <w:rsid w:val="00216630"/>
    <w:rsid w:val="00296B53"/>
    <w:rsid w:val="00325BDC"/>
    <w:rsid w:val="00363A08"/>
    <w:rsid w:val="003859CA"/>
    <w:rsid w:val="003A36F8"/>
    <w:rsid w:val="003D75E5"/>
    <w:rsid w:val="003E185F"/>
    <w:rsid w:val="003E29D7"/>
    <w:rsid w:val="0043678D"/>
    <w:rsid w:val="00442EC5"/>
    <w:rsid w:val="004470AB"/>
    <w:rsid w:val="00452EF6"/>
    <w:rsid w:val="004677CB"/>
    <w:rsid w:val="004F4B6B"/>
    <w:rsid w:val="004F54A8"/>
    <w:rsid w:val="00521C61"/>
    <w:rsid w:val="00522050"/>
    <w:rsid w:val="00534E41"/>
    <w:rsid w:val="00542AAE"/>
    <w:rsid w:val="00550619"/>
    <w:rsid w:val="00570709"/>
    <w:rsid w:val="00582D50"/>
    <w:rsid w:val="00604AC2"/>
    <w:rsid w:val="006350C2"/>
    <w:rsid w:val="0066196B"/>
    <w:rsid w:val="00684334"/>
    <w:rsid w:val="006A3409"/>
    <w:rsid w:val="006B0A32"/>
    <w:rsid w:val="006B0B3B"/>
    <w:rsid w:val="006B520B"/>
    <w:rsid w:val="006D65B9"/>
    <w:rsid w:val="006F054D"/>
    <w:rsid w:val="006F138D"/>
    <w:rsid w:val="00714F1D"/>
    <w:rsid w:val="00725FE6"/>
    <w:rsid w:val="007334C8"/>
    <w:rsid w:val="00745AA9"/>
    <w:rsid w:val="00745B36"/>
    <w:rsid w:val="00747E64"/>
    <w:rsid w:val="00753231"/>
    <w:rsid w:val="00757125"/>
    <w:rsid w:val="007733AA"/>
    <w:rsid w:val="00773ECD"/>
    <w:rsid w:val="00782926"/>
    <w:rsid w:val="00797BA9"/>
    <w:rsid w:val="007A4D99"/>
    <w:rsid w:val="007F0A7A"/>
    <w:rsid w:val="00807EE9"/>
    <w:rsid w:val="008537F4"/>
    <w:rsid w:val="008538B8"/>
    <w:rsid w:val="00861D07"/>
    <w:rsid w:val="0087416C"/>
    <w:rsid w:val="0088611D"/>
    <w:rsid w:val="008D0001"/>
    <w:rsid w:val="008D621D"/>
    <w:rsid w:val="00900750"/>
    <w:rsid w:val="00921E0C"/>
    <w:rsid w:val="0094176E"/>
    <w:rsid w:val="00943B78"/>
    <w:rsid w:val="00951E00"/>
    <w:rsid w:val="00957CC2"/>
    <w:rsid w:val="009B1989"/>
    <w:rsid w:val="009D5686"/>
    <w:rsid w:val="009E57FD"/>
    <w:rsid w:val="00A339B9"/>
    <w:rsid w:val="00A3760A"/>
    <w:rsid w:val="00A52C2B"/>
    <w:rsid w:val="00A77211"/>
    <w:rsid w:val="00A95DE8"/>
    <w:rsid w:val="00AA1C0A"/>
    <w:rsid w:val="00AF1A4F"/>
    <w:rsid w:val="00B37F2C"/>
    <w:rsid w:val="00B51E63"/>
    <w:rsid w:val="00B536E4"/>
    <w:rsid w:val="00B5529D"/>
    <w:rsid w:val="00B95AB5"/>
    <w:rsid w:val="00BA56B6"/>
    <w:rsid w:val="00BB09FC"/>
    <w:rsid w:val="00BD7980"/>
    <w:rsid w:val="00BE680D"/>
    <w:rsid w:val="00BF21CE"/>
    <w:rsid w:val="00C3548F"/>
    <w:rsid w:val="00C40453"/>
    <w:rsid w:val="00C419A7"/>
    <w:rsid w:val="00C61F89"/>
    <w:rsid w:val="00D1702E"/>
    <w:rsid w:val="00D21658"/>
    <w:rsid w:val="00D409D3"/>
    <w:rsid w:val="00D52143"/>
    <w:rsid w:val="00D54E65"/>
    <w:rsid w:val="00D73FC0"/>
    <w:rsid w:val="00D85B98"/>
    <w:rsid w:val="00DA08C1"/>
    <w:rsid w:val="00DD0608"/>
    <w:rsid w:val="00E02E7B"/>
    <w:rsid w:val="00E12288"/>
    <w:rsid w:val="00E376B7"/>
    <w:rsid w:val="00E46F49"/>
    <w:rsid w:val="00E51072"/>
    <w:rsid w:val="00E772D9"/>
    <w:rsid w:val="00EB76C4"/>
    <w:rsid w:val="00F016C5"/>
    <w:rsid w:val="00F2066B"/>
    <w:rsid w:val="00F323B5"/>
    <w:rsid w:val="00F336CE"/>
    <w:rsid w:val="00F37CCD"/>
    <w:rsid w:val="00F45CB9"/>
    <w:rsid w:val="00FD5089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F27D4-FA05-49EA-ADC9-075AE2CA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E8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1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A52"/>
  </w:style>
  <w:style w:type="paragraph" w:styleId="Stopka">
    <w:name w:val="footer"/>
    <w:basedOn w:val="Normalny"/>
    <w:link w:val="StopkaZnak"/>
    <w:uiPriority w:val="99"/>
    <w:unhideWhenUsed/>
    <w:rsid w:val="0000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7FCEA947</Template>
  <TotalTime>474</TotalTime>
  <Pages>5</Pages>
  <Words>1690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Damian Jankowski</cp:lastModifiedBy>
  <cp:revision>107</cp:revision>
  <dcterms:created xsi:type="dcterms:W3CDTF">2020-03-17T13:56:00Z</dcterms:created>
  <dcterms:modified xsi:type="dcterms:W3CDTF">2020-12-18T07:07:00Z</dcterms:modified>
</cp:coreProperties>
</file>