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FA2E7F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C3C14">
        <w:rPr>
          <w:rFonts w:ascii="Times New Roman" w:hAnsi="Times New Roman" w:cs="Times New Roman"/>
          <w:b/>
          <w:bCs/>
          <w:sz w:val="24"/>
          <w:szCs w:val="24"/>
        </w:rPr>
        <w:t>XXIX/182</w:t>
      </w:r>
      <w:r w:rsidR="007E1187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0BB">
        <w:rPr>
          <w:rFonts w:ascii="Times New Roman" w:hAnsi="Times New Roman" w:cs="Times New Roman"/>
          <w:b/>
          <w:bCs/>
          <w:sz w:val="24"/>
          <w:szCs w:val="24"/>
        </w:rPr>
        <w:t xml:space="preserve">25 czerwca 2020 r. 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9B48F9" w:rsidRDefault="009B48F9" w:rsidP="009B48F9">
      <w:pPr>
        <w:ind w:left="60"/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1) § 1 ust. 2 otrzymuje następujące brzmienie:</w:t>
      </w:r>
    </w:p>
    <w:p w:rsidR="009B48F9" w:rsidRPr="009B48F9" w:rsidRDefault="009B48F9" w:rsidP="009B48F9">
      <w:pPr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lastRenderedPageBreak/>
        <w:t>„2. Nadwyżka w roku 2020 w kwocie 1.624.796,14 zł przeznaczona zostanie na sfinansowanie rozchodów, zgodnie z załącznikiem nr 1 do niniejszej uchwały.”;</w:t>
      </w:r>
    </w:p>
    <w:p w:rsidR="009B48F9" w:rsidRPr="009B48F9" w:rsidRDefault="009B48F9" w:rsidP="009B48F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§ 1 ust 3 otrzymuje następujące brzmienie:</w:t>
      </w:r>
    </w:p>
    <w:p w:rsidR="009B48F9" w:rsidRPr="009B48F9" w:rsidRDefault="009B48F9" w:rsidP="009B48F9">
      <w:pPr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„3. Deficyt budżetu w 2021 r. w kwocie -2.292.337,48 zł zostanie sfinansowany przychodami pochodzącymi z kredytu długoterminowego zaciągniętego na rynku krajowym;’</w:t>
      </w:r>
    </w:p>
    <w:p w:rsidR="00CA4BE9" w:rsidRPr="009B48F9" w:rsidRDefault="00CA4BE9" w:rsidP="009B48F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6A7C34" w:rsidRPr="009B48F9" w:rsidRDefault="002B596B" w:rsidP="009B48F9">
      <w:pPr>
        <w:pStyle w:val="Akapitzlist"/>
        <w:numPr>
          <w:ilvl w:val="0"/>
          <w:numId w:val="2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F9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9B48F9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9B48F9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9B48F9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9B48F9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9B48F9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3576D7" w:rsidRDefault="009B48F9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B48F9">
        <w:rPr>
          <w:rFonts w:ascii="Times New Roman" w:hAnsi="Times New Roman" w:cs="Times New Roman"/>
          <w:sz w:val="24"/>
          <w:szCs w:val="24"/>
        </w:rPr>
        <w:t xml:space="preserve">4) wymieniony w §1 załącznik nr 2 – Wykaz Przedsięwzięć do WPF  – otrzymuje brzmienie </w:t>
      </w:r>
      <w:r w:rsidR="003576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710" w:rsidRPr="009B48F9" w:rsidRDefault="003576D7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8F9" w:rsidRPr="009B48F9">
        <w:rPr>
          <w:rFonts w:ascii="Times New Roman" w:hAnsi="Times New Roman" w:cs="Times New Roman"/>
          <w:sz w:val="24"/>
          <w:szCs w:val="24"/>
        </w:rPr>
        <w:t>określone załącznik</w:t>
      </w:r>
      <w:r w:rsidR="009B48F9">
        <w:rPr>
          <w:rFonts w:ascii="Times New Roman" w:hAnsi="Times New Roman" w:cs="Times New Roman"/>
          <w:sz w:val="24"/>
          <w:szCs w:val="24"/>
        </w:rPr>
        <w:t>iem nr 2 do niniejszej uchwały;</w:t>
      </w: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75132F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 w:rsidRPr="007179CF">
        <w:rPr>
          <w:rFonts w:ascii="Times New Roman" w:hAnsi="Times New Roman" w:cs="Times New Roman"/>
          <w:szCs w:val="24"/>
        </w:rPr>
        <w:tab/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745"/>
        <w:gridCol w:w="1128"/>
        <w:gridCol w:w="1128"/>
        <w:gridCol w:w="1112"/>
        <w:gridCol w:w="1112"/>
        <w:gridCol w:w="382"/>
        <w:gridCol w:w="746"/>
        <w:gridCol w:w="975"/>
        <w:gridCol w:w="153"/>
        <w:gridCol w:w="1128"/>
        <w:gridCol w:w="855"/>
        <w:gridCol w:w="606"/>
        <w:gridCol w:w="533"/>
        <w:gridCol w:w="1128"/>
        <w:gridCol w:w="950"/>
        <w:gridCol w:w="15"/>
      </w:tblGrid>
      <w:tr w:rsidR="00910348" w:rsidTr="00F1484B">
        <w:trPr>
          <w:trHeight w:hRule="exact" w:val="277"/>
        </w:trPr>
        <w:tc>
          <w:tcPr>
            <w:tcW w:w="425" w:type="dxa"/>
          </w:tcPr>
          <w:p w:rsidR="00910348" w:rsidRDefault="00910348" w:rsidP="00F1484B"/>
        </w:tc>
        <w:tc>
          <w:tcPr>
            <w:tcW w:w="8206" w:type="dxa"/>
            <w:gridSpan w:val="8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890E05B" wp14:editId="38FBB543">
                  <wp:extent cx="5210571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910348" w:rsidRDefault="00910348" w:rsidP="00F1484B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/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425" w:type="dxa"/>
          </w:tcPr>
          <w:p w:rsidR="00910348" w:rsidRDefault="00910348" w:rsidP="00F1484B"/>
        </w:tc>
        <w:tc>
          <w:tcPr>
            <w:tcW w:w="8206" w:type="dxa"/>
            <w:gridSpan w:val="8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57" w:type="dxa"/>
          </w:tcPr>
          <w:p w:rsidR="00910348" w:rsidRDefault="00910348" w:rsidP="00F1484B"/>
        </w:tc>
        <w:tc>
          <w:tcPr>
            <w:tcW w:w="1418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662"/>
        </w:trPr>
        <w:tc>
          <w:tcPr>
            <w:tcW w:w="425" w:type="dxa"/>
          </w:tcPr>
          <w:p w:rsidR="00910348" w:rsidRDefault="00910348" w:rsidP="00F1484B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1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XXIX/182/20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25 czerwca 2020 r.</w:t>
            </w:r>
          </w:p>
        </w:tc>
        <w:tc>
          <w:tcPr>
            <w:tcW w:w="851" w:type="dxa"/>
          </w:tcPr>
          <w:p w:rsidR="00910348" w:rsidRDefault="00910348" w:rsidP="00F1484B"/>
        </w:tc>
        <w:tc>
          <w:tcPr>
            <w:tcW w:w="977" w:type="dxa"/>
          </w:tcPr>
          <w:p w:rsidR="00910348" w:rsidRDefault="00910348" w:rsidP="00F1484B"/>
        </w:tc>
        <w:tc>
          <w:tcPr>
            <w:tcW w:w="157" w:type="dxa"/>
          </w:tcPr>
          <w:p w:rsidR="00910348" w:rsidRDefault="00910348" w:rsidP="00F1484B"/>
        </w:tc>
        <w:tc>
          <w:tcPr>
            <w:tcW w:w="1418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416"/>
        </w:trPr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B6599A4" wp14:editId="73C3FB4C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08C80D4" wp14:editId="69372658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3C6FC4D" wp14:editId="03C9D2E5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8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z tytułu udziału we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wpływach z podatku dochodowego od osób fizycznych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dochody z tytułu udziału we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wpływach z podatku dochodowego od osób prawnych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0AC4227" wp14:editId="1B72BD65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BD87C79" wp14:editId="5B2BEAF3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EE14092" wp14:editId="62770823">
                  <wp:extent cx="81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B802486" wp14:editId="4E05DB2E">
                  <wp:extent cx="81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 tytułu dotacji oraz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środków przeznaczonych na inwestycje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91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8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96 225 919,35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85 782 242,95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17 401 524,00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44 206 840,00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14 128 782,41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9 609 096,54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10 443 676,40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10 441 676,40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89 434 253,46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18 097 584,96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444 720,00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45 090 976,80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12 678 563,68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9 422 408,02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18 821 488,36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453 614,40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45 992 796,34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11 899 221,75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9 600 452,19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19 574 347,89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462 686,69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46 912 652,27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12 137 206,18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9 792 461,22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20 357 321,81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471 940,42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47 850 905,31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12 379 950,30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9 988 310,43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21 171 614,68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481 379,23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48 807 923,42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12 627 549,32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10 188 076,57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22 018 479,27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491 006,81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49 784 081,89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12 880 100,30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10 391 838,10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22 899 218,44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500 826,95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50 779 763,53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13 137 702,30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10 599 674,85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23 815 187,18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510 843,49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51 795 358,80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13 400 456,34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10 811 668,36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24 767 794,67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521 060,36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52 831 265,98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13 668 465,47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11 027 901,78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25 758 506,46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531 481,57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53 887 891,30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13 941 834,80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11 248 459,82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999"/>
        </w:trPr>
        <w:tc>
          <w:tcPr>
            <w:tcW w:w="425" w:type="dxa"/>
          </w:tcPr>
          <w:p w:rsidR="00910348" w:rsidRDefault="00910348" w:rsidP="00F1484B"/>
        </w:tc>
        <w:tc>
          <w:tcPr>
            <w:tcW w:w="851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851" w:type="dxa"/>
          </w:tcPr>
          <w:p w:rsidR="00910348" w:rsidRDefault="00910348" w:rsidP="00F1484B"/>
        </w:tc>
        <w:tc>
          <w:tcPr>
            <w:tcW w:w="977" w:type="dxa"/>
          </w:tcPr>
          <w:p w:rsidR="00910348" w:rsidRDefault="00910348" w:rsidP="00F1484B"/>
        </w:tc>
        <w:tc>
          <w:tcPr>
            <w:tcW w:w="157" w:type="dxa"/>
          </w:tcPr>
          <w:p w:rsidR="00910348" w:rsidRDefault="00910348" w:rsidP="00F1484B"/>
        </w:tc>
        <w:tc>
          <w:tcPr>
            <w:tcW w:w="1418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255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425" w:type="dxa"/>
          </w:tcPr>
          <w:p w:rsidR="00910348" w:rsidRDefault="00910348" w:rsidP="00F1484B"/>
        </w:tc>
        <w:tc>
          <w:tcPr>
            <w:tcW w:w="851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851" w:type="dxa"/>
          </w:tcPr>
          <w:p w:rsidR="00910348" w:rsidRDefault="00910348" w:rsidP="00F1484B"/>
        </w:tc>
        <w:tc>
          <w:tcPr>
            <w:tcW w:w="977" w:type="dxa"/>
          </w:tcPr>
          <w:p w:rsidR="00910348" w:rsidRDefault="00910348" w:rsidP="00F1484B"/>
        </w:tc>
        <w:tc>
          <w:tcPr>
            <w:tcW w:w="157" w:type="dxa"/>
          </w:tcPr>
          <w:p w:rsidR="00910348" w:rsidRDefault="00910348" w:rsidP="00F1484B"/>
        </w:tc>
        <w:tc>
          <w:tcPr>
            <w:tcW w:w="1418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  <w:gridCol w:w="2390"/>
        <w:gridCol w:w="5"/>
      </w:tblGrid>
      <w:tr w:rsidR="00910348" w:rsidTr="00F1484B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1B65DE2" wp14:editId="5C3C8FB3">
                  <wp:extent cx="9450000" cy="648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910348" w:rsidRDefault="00910348" w:rsidP="00F1484B"/>
        </w:tc>
      </w:tr>
      <w:tr w:rsidR="00910348" w:rsidTr="00F1484B">
        <w:trPr>
          <w:trHeight w:hRule="exact" w:val="8668"/>
        </w:trPr>
        <w:tc>
          <w:tcPr>
            <w:tcW w:w="12162" w:type="dxa"/>
          </w:tcPr>
          <w:p w:rsidR="00910348" w:rsidRDefault="00910348" w:rsidP="00F1484B"/>
        </w:tc>
        <w:tc>
          <w:tcPr>
            <w:tcW w:w="2722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162" w:type="dxa"/>
          </w:tcPr>
          <w:p w:rsidR="00910348" w:rsidRDefault="00910348" w:rsidP="00F1484B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2"/>
        <w:gridCol w:w="1092"/>
        <w:gridCol w:w="1092"/>
        <w:gridCol w:w="1092"/>
        <w:gridCol w:w="1091"/>
        <w:gridCol w:w="1091"/>
        <w:gridCol w:w="1091"/>
        <w:gridCol w:w="1091"/>
        <w:gridCol w:w="587"/>
        <w:gridCol w:w="517"/>
        <w:gridCol w:w="1091"/>
        <w:gridCol w:w="1091"/>
        <w:gridCol w:w="15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A61B5BF" wp14:editId="3186338F">
                  <wp:extent cx="81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474C042" wp14:editId="0E004626">
                  <wp:extent cx="81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B8FCCB0" wp14:editId="16AC4E36">
                  <wp:extent cx="81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B413206" wp14:editId="3F290A2A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477BC02" wp14:editId="20746EE5">
                  <wp:extent cx="81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DCF1CB0" wp14:editId="7D8C4913">
                  <wp:extent cx="81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9DC6680" wp14:editId="6754F512">
                  <wp:extent cx="81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91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14A92B3" wp14:editId="64EAAABA">
                  <wp:extent cx="81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9A48946" wp14:editId="583304E4">
                  <wp:extent cx="81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84F7D17" wp14:editId="5C7EA229">
                  <wp:extent cx="81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11FF1B0" wp14:editId="4187AAE7">
                  <wp:extent cx="81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94 601 123,21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79 159 522,87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55 101 674,58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1 530 431,75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408 548,00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15 441 600,34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13 640 600,34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228 718,95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91 726 590,94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78 324 034,67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56 204 081,24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2 115 499,88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401 354,06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13 402 556,27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83 845 875,56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79 288 603,27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57 778 393,67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2 056 592,64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403 136,84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4 557 272,29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85 709 354,25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81 239 215,06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59 469 765,16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2 015 171,70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332 770,33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4 470 139,19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87 378 428,27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83 253 834,91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61 211 038,13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1 993 144,13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253 269,50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4 124 593,36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89 056 543,22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85 027 710,10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63 003 692,93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1 678 026,61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157 626,36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4 028 833,12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91 985 506,37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86 764 869,73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64 849 253,88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1 256 193,08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71 356,34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5 220 636,64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88 604 851,46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66 749 290,66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8 512 334,62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90 936 660,77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68 705 419,69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93 344 329,69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70 719 305,65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95 849 811,90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72 792 662,62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2500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82" w:type="dxa"/>
          </w:tcPr>
          <w:p w:rsidR="00910348" w:rsidRDefault="00910348" w:rsidP="00F1484B"/>
        </w:tc>
        <w:tc>
          <w:tcPr>
            <w:tcW w:w="249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02"/>
        <w:gridCol w:w="1202"/>
        <w:gridCol w:w="1202"/>
        <w:gridCol w:w="1203"/>
        <w:gridCol w:w="1203"/>
        <w:gridCol w:w="1203"/>
        <w:gridCol w:w="1203"/>
        <w:gridCol w:w="1203"/>
        <w:gridCol w:w="673"/>
        <w:gridCol w:w="557"/>
        <w:gridCol w:w="1003"/>
        <w:gridCol w:w="6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CB44214" wp14:editId="7A57B641">
                  <wp:extent cx="810000" cy="242999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1F7D646" wp14:editId="6BE3FC3E">
                  <wp:extent cx="81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450B4EF" wp14:editId="473A0991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88DEA3A" wp14:editId="175F71CA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39D0722" wp14:editId="7A277864">
                  <wp:extent cx="81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7429AC0" wp14:editId="31378C7F">
                  <wp:extent cx="81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B15A852" wp14:editId="48E736DE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930BDC2" wp14:editId="0DECB6E3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D30DC29" wp14:editId="667AE57D">
                  <wp:extent cx="81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1 624 796,14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1 624 796,14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839 203,86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518 217,16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170 986,70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-2 292 337,48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4 081 697,48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3 931 697,48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2 292 337,48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3C2C906" wp14:editId="32A6B223">
                  <wp:extent cx="8910000" cy="284857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005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602"/>
        <w:gridCol w:w="532"/>
        <w:gridCol w:w="1806"/>
        <w:gridCol w:w="5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00CC314" wp14:editId="44A4B25A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D5B0999" wp14:editId="288C29CB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42C2A4A" wp14:editId="4D5F0EAE">
                  <wp:extent cx="81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2C31315" wp14:editId="20BFFFB9">
                  <wp:extent cx="81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0C20FB0" wp14:editId="2FE07E3F">
                  <wp:extent cx="810000" cy="207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2581047" wp14:editId="17754D86">
                  <wp:extent cx="81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A2BC1AF" wp14:editId="4BB20C4C">
                  <wp:extent cx="81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88EA285" wp14:editId="62FD72CD">
                  <wp:extent cx="810000" cy="189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029FBF0" wp14:editId="55B2FB61">
                  <wp:extent cx="81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E62A63C" wp14:editId="39901826">
                  <wp:extent cx="9540000" cy="222857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2100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2268" w:type="dxa"/>
          </w:tcPr>
          <w:p w:rsidR="00910348" w:rsidRDefault="00910348" w:rsidP="00F1484B"/>
        </w:tc>
        <w:tc>
          <w:tcPr>
            <w:tcW w:w="539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68"/>
        <w:gridCol w:w="1168"/>
        <w:gridCol w:w="1167"/>
        <w:gridCol w:w="1167"/>
        <w:gridCol w:w="1167"/>
        <w:gridCol w:w="1167"/>
        <w:gridCol w:w="1167"/>
        <w:gridCol w:w="1167"/>
        <w:gridCol w:w="626"/>
        <w:gridCol w:w="550"/>
        <w:gridCol w:w="1374"/>
        <w:gridCol w:w="5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7FB472A" wp14:editId="2DE5FC89">
                  <wp:extent cx="810000" cy="2429999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B15EB49" wp14:editId="42F02F5A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35575D3" wp14:editId="5095E93B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2216483" wp14:editId="7619B487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32F8F0F" wp14:editId="62902191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E649FD3" wp14:editId="05544DED">
                  <wp:extent cx="810000" cy="207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E3E42A2" wp14:editId="058F09E9">
                  <wp:extent cx="810000" cy="189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B7BE6F1" wp14:editId="3B578757">
                  <wp:extent cx="810000" cy="189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7EFDBA4" wp14:editId="37C9DD8C">
                  <wp:extent cx="81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16 697 957,50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28 597,50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6 622 720,08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7 311 923,94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18 830 762,48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7 410 218,79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7 410 218,79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15 749 532,50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7 478 969,77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7 628 969,77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7 640 139,19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7 790 139,19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7 794 593,36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7 944 593,36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8 248 833,12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8 248 833,12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8 800 636,64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8 800 636,64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472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6451BD3" wp14:editId="344950EF">
                  <wp:extent cx="9180000" cy="27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2028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701" w:type="dxa"/>
          </w:tcPr>
          <w:p w:rsidR="00910348" w:rsidRDefault="00910348" w:rsidP="00F1484B"/>
        </w:tc>
        <w:tc>
          <w:tcPr>
            <w:tcW w:w="1106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95"/>
        <w:gridCol w:w="1286"/>
        <w:gridCol w:w="1286"/>
        <w:gridCol w:w="1295"/>
        <w:gridCol w:w="1295"/>
        <w:gridCol w:w="1295"/>
        <w:gridCol w:w="1295"/>
        <w:gridCol w:w="943"/>
        <w:gridCol w:w="1820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472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BB2AE26" wp14:editId="10CFD308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0FDF8AB0" wp14:editId="0DD83EEF">
                  <wp:extent cx="162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BF304C1" wp14:editId="750A4736">
                  <wp:extent cx="81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65AE06C" wp14:editId="0760682E">
                  <wp:extent cx="81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8895121" wp14:editId="66FA1D1A">
                  <wp:extent cx="81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243B5E8A" wp14:editId="14A6A3C9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13,80%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499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955" w:type="dxa"/>
          </w:tcPr>
          <w:p w:rsidR="00910348" w:rsidRDefault="00910348" w:rsidP="00F1484B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097"/>
        <w:gridCol w:w="1295"/>
        <w:gridCol w:w="1098"/>
        <w:gridCol w:w="1098"/>
        <w:gridCol w:w="1098"/>
        <w:gridCol w:w="1098"/>
        <w:gridCol w:w="1098"/>
        <w:gridCol w:w="1295"/>
        <w:gridCol w:w="642"/>
        <w:gridCol w:w="464"/>
        <w:gridCol w:w="1523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7E60CB7" wp14:editId="2F82B940">
                  <wp:extent cx="810000" cy="20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45098DE3" wp14:editId="1A951BCD">
                  <wp:extent cx="810000" cy="207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1 777 470,33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1 666 390,06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3 081 803,14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2 856 139,12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906 460,01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2500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2807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047"/>
        <w:gridCol w:w="1047"/>
        <w:gridCol w:w="1047"/>
        <w:gridCol w:w="1093"/>
        <w:gridCol w:w="1047"/>
        <w:gridCol w:w="1093"/>
        <w:gridCol w:w="1121"/>
        <w:gridCol w:w="1205"/>
        <w:gridCol w:w="690"/>
        <w:gridCol w:w="605"/>
        <w:gridCol w:w="1200"/>
        <w:gridCol w:w="621"/>
      </w:tblGrid>
      <w:tr w:rsidR="00910348" w:rsidTr="00F1484B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558553F" wp14:editId="08CB408F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241 930,16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13 008 530,40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3 250 953,85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9 757 576,55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14 389 844,72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1 019 350,01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2499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595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531" w:type="dxa"/>
          </w:tcPr>
          <w:p w:rsidR="00910348" w:rsidRDefault="00910348" w:rsidP="00F1484B"/>
        </w:tc>
      </w:tr>
      <w:tr w:rsidR="00910348" w:rsidTr="00F1484B">
        <w:trPr>
          <w:trHeight w:hRule="exact" w:val="833"/>
        </w:trPr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1276" w:type="dxa"/>
          </w:tcPr>
          <w:p w:rsidR="00910348" w:rsidRDefault="00910348" w:rsidP="00F1484B"/>
        </w:tc>
        <w:tc>
          <w:tcPr>
            <w:tcW w:w="680" w:type="dxa"/>
          </w:tcPr>
          <w:p w:rsidR="00910348" w:rsidRDefault="00910348" w:rsidP="00F1484B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85"/>
        <w:gridCol w:w="1285"/>
        <w:gridCol w:w="1284"/>
        <w:gridCol w:w="1284"/>
        <w:gridCol w:w="1284"/>
        <w:gridCol w:w="1284"/>
        <w:gridCol w:w="1284"/>
        <w:gridCol w:w="1284"/>
        <w:gridCol w:w="1053"/>
        <w:gridCol w:w="523"/>
        <w:gridCol w:w="6"/>
      </w:tblGrid>
      <w:tr w:rsidR="00910348" w:rsidTr="00910348">
        <w:trPr>
          <w:trHeight w:hRule="exact" w:val="277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8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8786C49" wp14:editId="3EDF3185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37B7EAE" wp14:editId="03B79801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354F1A15" wp14:editId="36A8688D">
                  <wp:extent cx="81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5BFC9A7" wp14:editId="59A8031A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1D8BEAF8" wp14:editId="1BC1DC80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734DB03" wp14:editId="41C2EAFD">
                  <wp:extent cx="810000" cy="207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6DBDD123" wp14:editId="260D14C4">
                  <wp:extent cx="810000" cy="189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639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EE27027" wp14:editId="2FF576EA">
                  <wp:extent cx="810000" cy="171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277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3" w:type="dxa"/>
          </w:tcPr>
          <w:p w:rsidR="00910348" w:rsidRDefault="00910348" w:rsidP="00F1484B"/>
        </w:tc>
        <w:tc>
          <w:tcPr>
            <w:tcW w:w="6" w:type="dxa"/>
          </w:tcPr>
          <w:p w:rsidR="00910348" w:rsidRDefault="00910348" w:rsidP="00F1484B"/>
        </w:tc>
      </w:tr>
      <w:tr w:rsidR="00910348" w:rsidTr="00910348">
        <w:trPr>
          <w:trHeight w:hRule="exact" w:val="694"/>
        </w:trPr>
        <w:tc>
          <w:tcPr>
            <w:tcW w:w="13038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76DFB450" wp14:editId="7F1561F0">
                  <wp:extent cx="8910000" cy="4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910348" w:rsidRDefault="00910348" w:rsidP="00F1484B"/>
        </w:tc>
      </w:tr>
    </w:tbl>
    <w:p w:rsidR="00E00710" w:rsidRDefault="00E00710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863"/>
        <w:gridCol w:w="1004"/>
        <w:gridCol w:w="214"/>
        <w:gridCol w:w="242"/>
        <w:gridCol w:w="477"/>
        <w:gridCol w:w="477"/>
        <w:gridCol w:w="121"/>
        <w:gridCol w:w="419"/>
        <w:gridCol w:w="384"/>
        <w:gridCol w:w="960"/>
        <w:gridCol w:w="924"/>
        <w:gridCol w:w="328"/>
        <w:gridCol w:w="427"/>
        <w:gridCol w:w="755"/>
        <w:gridCol w:w="707"/>
        <w:gridCol w:w="124"/>
      </w:tblGrid>
      <w:tr w:rsidR="00910348" w:rsidTr="00F1484B">
        <w:trPr>
          <w:trHeight w:hRule="exact" w:val="277"/>
        </w:trPr>
        <w:tc>
          <w:tcPr>
            <w:tcW w:w="709" w:type="dxa"/>
          </w:tcPr>
          <w:p w:rsidR="00910348" w:rsidRDefault="00910348" w:rsidP="00F1484B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>
            <w:r>
              <w:rPr>
                <w:noProof/>
                <w:lang w:eastAsia="pl-PL"/>
              </w:rPr>
              <w:drawing>
                <wp:inline distT="0" distB="0" distL="0" distR="0" wp14:anchorId="596BA595" wp14:editId="11BC28B6">
                  <wp:extent cx="3600000" cy="360000"/>
                  <wp:effectExtent l="0" t="0" r="0" b="0"/>
                  <wp:docPr id="6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910348" w:rsidRDefault="00910348" w:rsidP="00F1484B"/>
        </w:tc>
        <w:tc>
          <w:tcPr>
            <w:tcW w:w="414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153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/>
        </w:tc>
      </w:tr>
      <w:tr w:rsidR="00910348" w:rsidTr="00F1484B">
        <w:trPr>
          <w:trHeight w:hRule="exact" w:val="277"/>
        </w:trPr>
        <w:tc>
          <w:tcPr>
            <w:tcW w:w="709" w:type="dxa"/>
          </w:tcPr>
          <w:p w:rsidR="00910348" w:rsidRDefault="00910348" w:rsidP="00F1484B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10348" w:rsidRDefault="00910348" w:rsidP="00F1484B"/>
        </w:tc>
        <w:tc>
          <w:tcPr>
            <w:tcW w:w="283" w:type="dxa"/>
          </w:tcPr>
          <w:p w:rsidR="00910348" w:rsidRDefault="00910348" w:rsidP="00F1484B"/>
        </w:tc>
        <w:tc>
          <w:tcPr>
            <w:tcW w:w="414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153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1265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408" w:type="dxa"/>
          </w:tcPr>
          <w:p w:rsidR="00910348" w:rsidRDefault="00910348" w:rsidP="00F1484B"/>
        </w:tc>
        <w:tc>
          <w:tcPr>
            <w:tcW w:w="726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662"/>
        </w:trPr>
        <w:tc>
          <w:tcPr>
            <w:tcW w:w="709" w:type="dxa"/>
          </w:tcPr>
          <w:p w:rsidR="00910348" w:rsidRDefault="00910348" w:rsidP="00F1484B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2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XXIX/182/20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25 czerwca 2020 r.</w:t>
            </w:r>
          </w:p>
        </w:tc>
        <w:tc>
          <w:tcPr>
            <w:tcW w:w="414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153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1265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408" w:type="dxa"/>
          </w:tcPr>
          <w:p w:rsidR="00910348" w:rsidRDefault="00910348" w:rsidP="00F1484B"/>
        </w:tc>
        <w:tc>
          <w:tcPr>
            <w:tcW w:w="726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416"/>
        </w:trPr>
        <w:tc>
          <w:tcPr>
            <w:tcW w:w="709" w:type="dxa"/>
          </w:tcPr>
          <w:p w:rsidR="00910348" w:rsidRDefault="00910348" w:rsidP="00F1484B"/>
        </w:tc>
        <w:tc>
          <w:tcPr>
            <w:tcW w:w="4666" w:type="dxa"/>
          </w:tcPr>
          <w:p w:rsidR="00910348" w:rsidRDefault="00910348" w:rsidP="00F1484B"/>
        </w:tc>
        <w:tc>
          <w:tcPr>
            <w:tcW w:w="1004" w:type="dxa"/>
          </w:tcPr>
          <w:p w:rsidR="00910348" w:rsidRDefault="00910348" w:rsidP="00F1484B"/>
        </w:tc>
        <w:tc>
          <w:tcPr>
            <w:tcW w:w="283" w:type="dxa"/>
          </w:tcPr>
          <w:p w:rsidR="00910348" w:rsidRDefault="00910348" w:rsidP="00F1484B"/>
        </w:tc>
        <w:tc>
          <w:tcPr>
            <w:tcW w:w="414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153" w:type="dxa"/>
          </w:tcPr>
          <w:p w:rsidR="00910348" w:rsidRDefault="00910348" w:rsidP="00F1484B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  <w:tc>
          <w:tcPr>
            <w:tcW w:w="1265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408" w:type="dxa"/>
          </w:tcPr>
          <w:p w:rsidR="00910348" w:rsidRDefault="00910348" w:rsidP="00F1484B"/>
        </w:tc>
        <w:tc>
          <w:tcPr>
            <w:tcW w:w="726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32 360 774,14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13 008 530,40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14 389 844,72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5 827 868,97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3 250 953,85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1 019 350,01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26 532 905,17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9 757 576,55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13 370 494,71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9 689 358,60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4 010 522,09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4 387 860,01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5 024 911,58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2 981 803,14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903 460,01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w I Liceum Ogólnokształcącym im. T. Kościuszki w Jarocinie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438 119,50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141 528,21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Ponadnarodowa mobilność uczniów i absolwentów oraz kadry kształcenia zawodowego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Ponadgimnazjalnych Nr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242 380,14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1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1 860 713,59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1 331 246,79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302 091,21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2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1 663 350,48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870 452,10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492 940,80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Przyrodniczo- Binzesowych w Tarcach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820 347,87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515 341,23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108 428,00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4 664 447,02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3 484 400,00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383 047,02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4 281 400,00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3 481 400,00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22 671 415,54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8 998 008,31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10 001 984,71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802 957,39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269 150,71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115 890,00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1.3.1.2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Program kompleksowego wsparcia dla rodzin "Za życiem"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Specjalnych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416 520,00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Wzmocnienie wojewódzkich kolejowych przewozów pasażerskich na obszarze oddziaływania Aglomeracji Poznańskiej poprzez zwiększenie ilości połączeń kolejowych- dofinansowanie Poznańskiej Kolei Metropolitalnej (PKM)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348 401,39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910348" w:rsidRDefault="00910348" w:rsidP="00F1484B"/>
        </w:tc>
      </w:tr>
      <w:tr w:rsidR="00910348" w:rsidTr="00F1484B">
        <w:trPr>
          <w:trHeight w:hRule="exact" w:val="655"/>
        </w:trPr>
        <w:tc>
          <w:tcPr>
            <w:tcW w:w="709" w:type="dxa"/>
          </w:tcPr>
          <w:p w:rsidR="00910348" w:rsidRDefault="00910348" w:rsidP="00F1484B"/>
        </w:tc>
        <w:tc>
          <w:tcPr>
            <w:tcW w:w="4666" w:type="dxa"/>
          </w:tcPr>
          <w:p w:rsidR="00910348" w:rsidRDefault="00910348" w:rsidP="00F1484B"/>
        </w:tc>
        <w:tc>
          <w:tcPr>
            <w:tcW w:w="1004" w:type="dxa"/>
          </w:tcPr>
          <w:p w:rsidR="00910348" w:rsidRDefault="00910348" w:rsidP="00F1484B"/>
        </w:tc>
        <w:tc>
          <w:tcPr>
            <w:tcW w:w="283" w:type="dxa"/>
          </w:tcPr>
          <w:p w:rsidR="00910348" w:rsidRDefault="00910348" w:rsidP="00F1484B"/>
        </w:tc>
        <w:tc>
          <w:tcPr>
            <w:tcW w:w="414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709" w:type="dxa"/>
          </w:tcPr>
          <w:p w:rsidR="00910348" w:rsidRDefault="00910348" w:rsidP="00F1484B"/>
        </w:tc>
        <w:tc>
          <w:tcPr>
            <w:tcW w:w="153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425" w:type="dxa"/>
          </w:tcPr>
          <w:p w:rsidR="00910348" w:rsidRDefault="00910348" w:rsidP="00F1484B"/>
        </w:tc>
        <w:tc>
          <w:tcPr>
            <w:tcW w:w="1265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408" w:type="dxa"/>
          </w:tcPr>
          <w:p w:rsidR="00910348" w:rsidRDefault="00910348" w:rsidP="00F1484B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4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78"/>
        <w:gridCol w:w="8460"/>
        <w:gridCol w:w="2821"/>
      </w:tblGrid>
      <w:tr w:rsidR="00910348" w:rsidTr="00F1484B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21 289 292,21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3 944 406,19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17 344 886,02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6 584 961,53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3 557 985,48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72 505,81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1 512 530,18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1 363 392,90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486 321,78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3 026 976,05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15 627,00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3 011 349,05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14 704 330,68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386 420,71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218 400,00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</w:tcPr>
          <w:p w:rsidR="00910348" w:rsidRDefault="00910348" w:rsidP="00F1484B"/>
        </w:tc>
      </w:tr>
      <w:tr w:rsidR="00910348" w:rsidTr="00F1484B">
        <w:trPr>
          <w:trHeight w:hRule="exact" w:val="655"/>
        </w:trPr>
        <w:tc>
          <w:tcPr>
            <w:tcW w:w="708" w:type="dxa"/>
          </w:tcPr>
          <w:p w:rsidR="00910348" w:rsidRDefault="00910348" w:rsidP="00F1484B"/>
        </w:tc>
        <w:tc>
          <w:tcPr>
            <w:tcW w:w="1134" w:type="dxa"/>
          </w:tcPr>
          <w:p w:rsidR="00910348" w:rsidRDefault="00910348" w:rsidP="00F1484B"/>
        </w:tc>
        <w:tc>
          <w:tcPr>
            <w:tcW w:w="10461" w:type="dxa"/>
          </w:tcPr>
          <w:p w:rsidR="00910348" w:rsidRDefault="00910348" w:rsidP="00F1484B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10348" w:rsidRDefault="00910348" w:rsidP="00F1484B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4</w:t>
            </w:r>
          </w:p>
        </w:tc>
      </w:tr>
    </w:tbl>
    <w:p w:rsidR="00910348" w:rsidRDefault="00910348" w:rsidP="00910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502"/>
        <w:gridCol w:w="1493"/>
        <w:gridCol w:w="608"/>
        <w:gridCol w:w="608"/>
        <w:gridCol w:w="1043"/>
        <w:gridCol w:w="1021"/>
        <w:gridCol w:w="1021"/>
        <w:gridCol w:w="948"/>
        <w:gridCol w:w="948"/>
        <w:gridCol w:w="899"/>
        <w:gridCol w:w="284"/>
      </w:tblGrid>
      <w:tr w:rsidR="00910348" w:rsidTr="00910348">
        <w:trPr>
          <w:trHeight w:hRule="exact" w:val="555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3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555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3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/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69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bieżące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Prowadzenie ośrodka wsparcia "Klub Senior+"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23 276,00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17 276,00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21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6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21 868 458,15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8 728 857,60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9 886 094,71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4181P w zakresie budowy ściezki rowerowej Jarocin - Wilkowyja - Żerków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6 699 983,68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2 149 093,10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2 048 554,81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4184P Zalesie-Osiek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46 500,00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obiektu mostowego w Cerekwicy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1 253 407,07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517 422,00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692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majątkowe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4206 P Rusko-Potarzyca-Golina  -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13 821 697,40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6 000 000,00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7 821 697,40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4" w:type="dxa"/>
          </w:tcPr>
          <w:p w:rsidR="00910348" w:rsidRDefault="00910348" w:rsidP="00F1484B"/>
        </w:tc>
      </w:tr>
    </w:tbl>
    <w:p w:rsidR="00910348" w:rsidRDefault="00910348" w:rsidP="0091034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078"/>
        <w:gridCol w:w="8460"/>
        <w:gridCol w:w="2821"/>
      </w:tblGrid>
      <w:tr w:rsidR="00910348" w:rsidTr="00910348">
        <w:trPr>
          <w:trHeight w:hRule="exact" w:val="111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69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14 276,00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214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14 317 909,97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462 641,81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69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1.3.2.12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10 200,00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  <w:tr w:rsidR="00910348" w:rsidTr="00910348">
        <w:trPr>
          <w:trHeight w:hRule="exact" w:val="3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348" w:rsidRDefault="00910348" w:rsidP="00F1484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13 821 697,40</w:t>
            </w:r>
          </w:p>
        </w:tc>
        <w:tc>
          <w:tcPr>
            <w:tcW w:w="8460" w:type="dxa"/>
          </w:tcPr>
          <w:p w:rsidR="00910348" w:rsidRDefault="00910348" w:rsidP="00F1484B"/>
        </w:tc>
        <w:tc>
          <w:tcPr>
            <w:tcW w:w="2821" w:type="dxa"/>
          </w:tcPr>
          <w:p w:rsidR="00910348" w:rsidRDefault="00910348" w:rsidP="00F1484B"/>
        </w:tc>
      </w:tr>
    </w:tbl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PRZYJĘTYCH WARTOŚCI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Objaśnienia do załącznika nr 1 Wieloletnia Prognoza Finansowa Powiatu Jarocińskiego</w:t>
      </w:r>
    </w:p>
    <w:p w:rsidR="00910348" w:rsidRPr="00124F46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46">
        <w:rPr>
          <w:rFonts w:ascii="Times New Roman" w:hAnsi="Times New Roman" w:cs="Times New Roman"/>
          <w:sz w:val="24"/>
          <w:szCs w:val="24"/>
        </w:rPr>
        <w:t xml:space="preserve">Opisano kolumny, w których wartości uległy zmianie w stosunku do ostatniej aktualizacji. 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348" w:rsidRPr="00E12E21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E21">
        <w:rPr>
          <w:rFonts w:ascii="Times New Roman" w:hAnsi="Times New Roman" w:cs="Times New Roman"/>
          <w:b/>
          <w:bCs/>
          <w:sz w:val="24"/>
          <w:szCs w:val="24"/>
          <w:u w:val="single"/>
        </w:rPr>
        <w:t>1. Dochody ogółem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1.1 Dochody bieżące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21">
        <w:rPr>
          <w:rFonts w:ascii="Times New Roman" w:hAnsi="Times New Roman" w:cs="Times New Roman"/>
          <w:bCs/>
          <w:sz w:val="24"/>
          <w:szCs w:val="24"/>
        </w:rPr>
        <w:t>W 2020 roku dochody ogółem</w:t>
      </w:r>
      <w:r>
        <w:rPr>
          <w:rFonts w:ascii="Times New Roman" w:hAnsi="Times New Roman" w:cs="Times New Roman"/>
          <w:bCs/>
          <w:sz w:val="24"/>
          <w:szCs w:val="24"/>
        </w:rPr>
        <w:t>, w tym dochody bieżące</w:t>
      </w:r>
      <w:r w:rsidRPr="00E12E21">
        <w:rPr>
          <w:rFonts w:ascii="Times New Roman" w:hAnsi="Times New Roman" w:cs="Times New Roman"/>
          <w:bCs/>
          <w:sz w:val="24"/>
          <w:szCs w:val="24"/>
        </w:rPr>
        <w:t xml:space="preserve"> zwiększają się o kwotę </w:t>
      </w:r>
      <w:r>
        <w:rPr>
          <w:rFonts w:ascii="Times New Roman" w:hAnsi="Times New Roman" w:cs="Times New Roman"/>
          <w:bCs/>
          <w:sz w:val="24"/>
          <w:szCs w:val="24"/>
        </w:rPr>
        <w:t xml:space="preserve">36.650,08 zł. Wynika to z wprowadzenia do budżetu zmian w planach dotacji z budżetu państwa na podstawie otrzymanych informacji od Wojewody Wielkopolskiego. Ponadto dokonano zmian w planie DPS Kotlin </w:t>
      </w:r>
      <w:r w:rsidRPr="0092415E">
        <w:rPr>
          <w:rFonts w:ascii="Times New Roman" w:hAnsi="Times New Roman" w:cs="Times New Roman"/>
          <w:bCs/>
          <w:sz w:val="24"/>
          <w:szCs w:val="24"/>
        </w:rPr>
        <w:t>w związku z nowym przelicznikiem wpływów z tych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odpłatności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za pobyt pensjonariuszy. </w:t>
      </w:r>
    </w:p>
    <w:p w:rsidR="00910348" w:rsidRPr="0092415E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Pr="004464E4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4E4">
        <w:rPr>
          <w:rFonts w:ascii="Times New Roman" w:hAnsi="Times New Roman" w:cs="Times New Roman"/>
          <w:b/>
          <w:bCs/>
          <w:sz w:val="24"/>
          <w:szCs w:val="24"/>
          <w:u w:val="single"/>
        </w:rPr>
        <w:t>1.1.4 z tytułu dotacji i środków przeznaczonych na cele bieżące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Zmniejszenie w 2020 r. w kwocie -46.049,92 zł wy</w:t>
      </w:r>
      <w:r w:rsidRPr="0092415E">
        <w:rPr>
          <w:rFonts w:ascii="Times New Roman" w:hAnsi="Times New Roman" w:cs="Times New Roman"/>
          <w:bCs/>
          <w:sz w:val="24"/>
          <w:szCs w:val="24"/>
        </w:rPr>
        <w:t xml:space="preserve">nika z wprowadzenia do budżetu zmian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Pr="0092415E">
        <w:rPr>
          <w:rFonts w:ascii="Times New Roman" w:hAnsi="Times New Roman" w:cs="Times New Roman"/>
          <w:bCs/>
          <w:sz w:val="24"/>
          <w:szCs w:val="24"/>
        </w:rPr>
        <w:t>planach dotacji z budżetu państwa na podstawie otrzymanych informacji od Wojewody Wielkopolskiego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0348" w:rsidRPr="0092415E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Pr="009314C0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4C0">
        <w:rPr>
          <w:rFonts w:ascii="Times New Roman" w:hAnsi="Times New Roman" w:cs="Times New Roman"/>
          <w:b/>
          <w:bCs/>
          <w:sz w:val="24"/>
          <w:szCs w:val="24"/>
          <w:u w:val="single"/>
        </w:rPr>
        <w:t>1.1.5 pozostałe dochody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 w 2020 r. stanowi korektę planu DPS Kotlin z tytułu odpłatności za pobyt pensjonariuszy w związku z nowym przelicznikiem dochodów z tego tytułu. 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A01">
        <w:rPr>
          <w:rFonts w:ascii="Times New Roman" w:hAnsi="Times New Roman" w:cs="Times New Roman"/>
          <w:b/>
          <w:bCs/>
          <w:sz w:val="24"/>
          <w:szCs w:val="24"/>
          <w:u w:val="single"/>
        </w:rPr>
        <w:t>2. Wydatki ogółem</w:t>
      </w:r>
    </w:p>
    <w:p w:rsidR="00910348" w:rsidRPr="00E52CDF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dotyczą lat 2020-2026. W 2020 r. wynikają ze zmian wprowadzonych w budżecie.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kolei zwiększenie w roku 2021 r. stanowi planowane poręczenie kredytu dla Szpitala Powiatowego w Jarocinie. Następnie zmniejszenia w latach 2022-2026 stanowią przeniesienia na spłaty rat kapitałowych od kredytu, który planuje się zaciągnąć roku 2021.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348" w:rsidRPr="006D5A01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2.1 Wydatki bieżące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r. są odzwierciedleniem zmian dokonanych po stronie prognozy dochodów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związku z otrzymanymi zwiększeniami dochodów własnych DPS i planów dotacji m.in. na realizację programu </w:t>
      </w:r>
      <w:r>
        <w:rPr>
          <w:rFonts w:ascii="Times New Roman" w:hAnsi="Times New Roman" w:cs="Times New Roman"/>
          <w:bCs/>
          <w:i/>
          <w:sz w:val="24"/>
          <w:szCs w:val="24"/>
        </w:rPr>
        <w:t>Dobry start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programu odziaływań korekcyjno-edukacyjnych dla osób stanowiących przemoc w rodzinie. Ponadto dokonano zwiększenia wydatków bieżących na poręczenie planowanego do zaciągnięcia kredytu przez szpital oraz doliczono odsetki od zwiększonego kredytu planowanego do zaciągnięcia przez powiat w 2021 r.</w:t>
      </w:r>
    </w:p>
    <w:p w:rsidR="00910348" w:rsidRPr="003022D4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2.1.2 Wydatki bieżące z tytułu poręczeń i gwarancji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Planowane poręczenie zostanie udzielone na lata 2020-2025. Szpital Powiatowy w Jarocinie planuje zaciągnięcie kredytu inwestycyjnego w kwocie 1 mln zł oraz k</w:t>
      </w:r>
      <w:r w:rsidRPr="00B42E04">
        <w:rPr>
          <w:rFonts w:ascii="Times New Roman" w:hAnsi="Times New Roman" w:cs="Times New Roman"/>
          <w:bCs/>
          <w:sz w:val="24"/>
          <w:szCs w:val="24"/>
        </w:rPr>
        <w:t>redytu obrotowego nieodnawialnego w wysokości 2,2 mln zł na spłatę zobowiązań Szpitala.</w:t>
      </w:r>
      <w:r w:rsidRPr="00146FE6">
        <w:t xml:space="preserve"> </w:t>
      </w:r>
      <w:r w:rsidRPr="00146FE6">
        <w:rPr>
          <w:rFonts w:ascii="Times New Roman" w:hAnsi="Times New Roman" w:cs="Times New Roman"/>
          <w:bCs/>
          <w:sz w:val="24"/>
          <w:szCs w:val="24"/>
        </w:rPr>
        <w:t>Powiat Jarociński zabezpiecza spłatę rat kapitałowych poprzez poręczenie cywilne</w:t>
      </w:r>
      <w:r>
        <w:rPr>
          <w:rFonts w:ascii="Times New Roman" w:hAnsi="Times New Roman" w:cs="Times New Roman"/>
          <w:bCs/>
          <w:sz w:val="24"/>
          <w:szCs w:val="24"/>
        </w:rPr>
        <w:t>. Kwoty poręczeń przedstawia poniższa tabela.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440"/>
      </w:tblGrid>
      <w:tr w:rsidR="00910348" w:rsidTr="00F1484B">
        <w:trPr>
          <w:trHeight w:val="553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Zwiększenie z tytułu poręczenia</w:t>
            </w:r>
          </w:p>
        </w:tc>
      </w:tr>
      <w:tr w:rsidR="00910348" w:rsidTr="00F1484B">
        <w:trPr>
          <w:trHeight w:val="360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+266.666,70</w:t>
            </w:r>
          </w:p>
        </w:tc>
      </w:tr>
      <w:tr w:rsidR="00910348" w:rsidTr="00F1484B">
        <w:trPr>
          <w:trHeight w:val="414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+640.000,08</w:t>
            </w:r>
          </w:p>
        </w:tc>
      </w:tr>
      <w:tr w:rsidR="00910348" w:rsidTr="00F1484B">
        <w:trPr>
          <w:trHeight w:val="430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+640.000,08</w:t>
            </w:r>
          </w:p>
        </w:tc>
      </w:tr>
      <w:tr w:rsidR="00910348" w:rsidTr="00F1484B">
        <w:trPr>
          <w:trHeight w:val="414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+640.000,08</w:t>
            </w:r>
          </w:p>
        </w:tc>
      </w:tr>
      <w:tr w:rsidR="00910348" w:rsidTr="00F1484B">
        <w:trPr>
          <w:trHeight w:val="414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+640.000,08</w:t>
            </w:r>
          </w:p>
        </w:tc>
      </w:tr>
      <w:tr w:rsidR="00910348" w:rsidTr="00F1484B">
        <w:trPr>
          <w:trHeight w:val="414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+373.332.98</w:t>
            </w:r>
          </w:p>
        </w:tc>
      </w:tr>
      <w:tr w:rsidR="00910348" w:rsidTr="00F1484B">
        <w:trPr>
          <w:trHeight w:val="430"/>
          <w:jc w:val="center"/>
        </w:trPr>
        <w:tc>
          <w:tcPr>
            <w:tcW w:w="2586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2440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3.200.000,00</w:t>
            </w:r>
          </w:p>
        </w:tc>
      </w:tr>
    </w:tbl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10348" w:rsidRPr="00E675DA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5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2.1.1 na wynagrodzenia i składki od nich naliczane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>projektowanych zmian w budżecie bieżącego roku.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Pr="003022D4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2.1.3 Wydatki na obsługę długu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Planowany w 2021 r. został zwiększony o kwotę 640.000,08 zł i wniesie 3.931.697,48 zł. Kwoty odsetek od zwiększonego kredytu przedstawia poniższa tabela.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288"/>
      </w:tblGrid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Zwiększenie z tytułu odsetek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(kredyt 2021)</w:t>
            </w:r>
          </w:p>
        </w:tc>
      </w:tr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+3.226,31</w:t>
            </w:r>
          </w:p>
        </w:tc>
      </w:tr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+11.877,82</w:t>
            </w:r>
          </w:p>
        </w:tc>
      </w:tr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+9.872,03</w:t>
            </w:r>
          </w:p>
        </w:tc>
      </w:tr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+8.571,50</w:t>
            </w:r>
          </w:p>
        </w:tc>
      </w:tr>
      <w:tr w:rsidR="00910348" w:rsidTr="00F1484B">
        <w:trPr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+4.989,60</w:t>
            </w:r>
          </w:p>
        </w:tc>
      </w:tr>
      <w:tr w:rsidR="00910348" w:rsidTr="00F1484B">
        <w:trPr>
          <w:trHeight w:val="70"/>
          <w:jc w:val="center"/>
        </w:trPr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2288" w:type="dxa"/>
          </w:tcPr>
          <w:p w:rsidR="00910348" w:rsidRDefault="00910348" w:rsidP="00F14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+1.294,79</w:t>
            </w:r>
          </w:p>
        </w:tc>
      </w:tr>
    </w:tbl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Natomiast w 2020 r. nadwyżkę planu na odsetki w kwocie 15.000 zł przenosi się na koszty obsługi bankowej.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 wydatki majątkowe </w:t>
      </w:r>
    </w:p>
    <w:p w:rsidR="00910348" w:rsidRPr="00622514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Wydatki majątkowe w latach 2020-2026 przenosi się do planu wydatków bieżących na finansowanie poręczenia i odsetek oraz w latach 2022-2026 na zwiększenie spłaty rat kapitałowych od planowanego do zaciągnięcia kredytu w 2021 r.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2.2.1 wydatki majątkowe na inwestycje i zakupy inwestycyjne, o których mowa w art. 236 ust. 4 pkt 1 ustawy  </w:t>
      </w:r>
    </w:p>
    <w:p w:rsidR="00910348" w:rsidRPr="004236D0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 w budżecie bieżącego roku i dotyczą zadania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4195 P Hilarów-Wola Książęca.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Wynik budżetu, 3.1 Kwota prognozowanej nadwyżki budżetu z przeznaczeniem na spłatę kredytów, pożyczek i wykup papierów wartościowych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Nowelizacji ulegają prognozowane wartości deficytu w latach 2020-2026. Jest, to rezultat zmian wprowadzonych w budżecie bieżącego roku oraz planowanego do zaciągnięcia kredytu długoterminowego w roku 2021 i spłat kapitału z tym związanych.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4.4.3 Przychody budżetu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2020 r. zwiększa się przychody w kwocie 170.986,70 zł z tytułu wolnych środków,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co wynika ze zmian wprowadzonych w budżecie.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2021 r. zwiększa się przychody w kwocie 640.000,08 zł z tytułu planowanego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zaciągnięcia kredytu na pokrycie deficytu.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Planowany do zaciągnięcia w 2021 r. kredyt wyniesie (po zwiększeniu) 3.931.697,48 zł.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5-5.1. Rozchody budżetu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Prognozę z tytułu spłat rat kapitałowych zwiększa się w latach 2022-2026. Dotyczą one spłaty kredytu planowanego do zaciągnięcia w 2021 r. 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Kwota długu </w:t>
      </w:r>
    </w:p>
    <w:p w:rsidR="00910348" w:rsidRPr="00F80BFA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Nowelizacja prognozy długu w latach 2021-2025 następuje w związku z planowanym </w:t>
      </w:r>
      <w:r>
        <w:rPr>
          <w:rFonts w:ascii="Times New Roman" w:hAnsi="Times New Roman" w:cs="Times New Roman"/>
          <w:bCs/>
          <w:sz w:val="24"/>
          <w:szCs w:val="24"/>
        </w:rPr>
        <w:br/>
        <w:t>w 2021 r. do zaciągnięcia kredytem. Dług zwiększa się w 2021 r. do kwoty 18.830.762,48 zł.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2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7.2  Różnica między dochodami bieżącymi, a wydatkami bieżącymi </w:t>
      </w:r>
    </w:p>
    <w:p w:rsidR="00910348" w:rsidRPr="00822695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Zmiany w latach 2020-2026 wynikają z nowelizacji wprowadzonych w Prognozie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kolumnach 1.1. i 2.1.  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10348" w:rsidRPr="002A23AC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>8.1 – 8.4.1 Wskaźniki spłaty zobowiązań</w:t>
      </w:r>
    </w:p>
    <w:p w:rsidR="00910348" w:rsidRPr="002A23AC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3AC">
        <w:rPr>
          <w:rFonts w:ascii="Times New Roman" w:hAnsi="Times New Roman" w:cs="Times New Roman"/>
          <w:bCs/>
          <w:sz w:val="24"/>
          <w:szCs w:val="24"/>
        </w:rPr>
        <w:t>W każdym roku prognozy powiat spełnia wskaźniki spłaty zobowiązań.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10348" w:rsidRPr="002A23AC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.4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9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.4.1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majątkowe na programy, projekty lub zadania finansowane z udziałem środków, o których mowa w art. 5 ust. 1 pkt 2 i 3 ustawy </w:t>
      </w:r>
    </w:p>
    <w:p w:rsidR="00910348" w:rsidRPr="00247D10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 w budżecie bieżącego roku i dotyczą zadania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4195 P Hilarów-Wola Książęca.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0348" w:rsidRPr="002A23AC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10.1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10.1.2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objęte limitem, o którym mowa w art. 226 ust. 3 pkt 4 ustawy </w:t>
      </w:r>
    </w:p>
    <w:p w:rsidR="00910348" w:rsidRPr="00247D10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 w budżecie bieżącego roku i dotyczą zadania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4195 P Hilarów-Wola Książęca. 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Objaśnienia do załącznika nr 2</w:t>
      </w:r>
      <w:r w:rsidRPr="00B56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Przedsięwzięć do WPF </w:t>
      </w:r>
    </w:p>
    <w:p w:rsidR="00910348" w:rsidRPr="00755749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ramach przedsięwzięcia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4195 P Hilarów-Wola Książęca 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 w budżecie bieżącego roku. Dotyczą łącznych nakładów finansowych, limitu 2020 r. oraz limitu zobowiązań. Zmniejszenie w każdej kolumnie następuje o kwotę 100.000,00 zł. </w:t>
      </w:r>
    </w:p>
    <w:p w:rsidR="00910348" w:rsidRPr="00B56812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XXIX/182/20</w:t>
      </w: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Powiatu Jarocińskiego</w:t>
      </w: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25 czerwca 2020 r. </w:t>
      </w:r>
    </w:p>
    <w:p w:rsidR="00910348" w:rsidRPr="000E085F" w:rsidRDefault="00910348" w:rsidP="00910348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zmieniającej uchwałę </w:t>
      </w:r>
      <w:r w:rsidRPr="000E085F">
        <w:rPr>
          <w:b/>
          <w:color w:val="000000"/>
          <w:sz w:val="24"/>
          <w:szCs w:val="24"/>
        </w:rPr>
        <w:t xml:space="preserve">w sprawie </w:t>
      </w:r>
      <w:r>
        <w:rPr>
          <w:b/>
          <w:color w:val="000000"/>
          <w:sz w:val="24"/>
          <w:szCs w:val="24"/>
        </w:rPr>
        <w:t>ustalenia</w:t>
      </w:r>
      <w:r w:rsidRPr="000E085F">
        <w:rPr>
          <w:b/>
          <w:color w:val="000000"/>
          <w:sz w:val="24"/>
          <w:szCs w:val="24"/>
        </w:rPr>
        <w:t xml:space="preserve"> Wieloletniej Prognozy Finansowej </w:t>
      </w:r>
    </w:p>
    <w:p w:rsidR="00910348" w:rsidRDefault="00910348" w:rsidP="0091034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Jarocińskiego na lata 2020 - 2030</w:t>
      </w:r>
    </w:p>
    <w:p w:rsidR="00910348" w:rsidRDefault="00910348" w:rsidP="00910348">
      <w:pPr>
        <w:rPr>
          <w:sz w:val="24"/>
        </w:rPr>
      </w:pPr>
    </w:p>
    <w:p w:rsidR="00910348" w:rsidRDefault="00910348" w:rsidP="00910348">
      <w:pPr>
        <w:spacing w:line="360" w:lineRule="auto"/>
        <w:rPr>
          <w:sz w:val="24"/>
        </w:rPr>
      </w:pPr>
    </w:p>
    <w:p w:rsidR="00910348" w:rsidRDefault="00910348" w:rsidP="00910348">
      <w:pPr>
        <w:spacing w:line="360" w:lineRule="auto"/>
        <w:rPr>
          <w:sz w:val="24"/>
        </w:rPr>
      </w:pPr>
    </w:p>
    <w:p w:rsidR="00910348" w:rsidRDefault="00910348" w:rsidP="0091034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229 ustawy z dnia 27 sierpnia 2009 r. o finansach publicznych </w:t>
      </w:r>
      <w:r>
        <w:rPr>
          <w:sz w:val="24"/>
          <w:szCs w:val="24"/>
        </w:rPr>
        <w:br/>
        <w:t>(</w:t>
      </w:r>
      <w:r>
        <w:rPr>
          <w:sz w:val="24"/>
        </w:rPr>
        <w:t>Dz. U. z 2019 r. poz. 869 ze zm.</w:t>
      </w:r>
      <w:r>
        <w:rPr>
          <w:sz w:val="24"/>
          <w:szCs w:val="24"/>
        </w:rPr>
        <w:t xml:space="preserve">) wartości przyjęte w wieloletniej prognozie finansowej </w:t>
      </w:r>
      <w:r>
        <w:rPr>
          <w:sz w:val="24"/>
          <w:szCs w:val="24"/>
        </w:rPr>
        <w:br/>
        <w:t xml:space="preserve">i budżecie jednostki samorządu terytorialnego powinny być zgodne co najmniej w zakresie wyniku budżetu i związanych z nim kwot przychodów i rozchodów oraz długu jednostki samorządu terytorialnego. </w:t>
      </w:r>
    </w:p>
    <w:p w:rsidR="00910348" w:rsidRDefault="00910348" w:rsidP="0091034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podjęcie niniejszej uchwały jest zasadne.</w:t>
      </w:r>
    </w:p>
    <w:p w:rsidR="00910348" w:rsidRDefault="00910348" w:rsidP="00910348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910348" w:rsidRPr="004004A9" w:rsidRDefault="00910348" w:rsidP="00910348">
      <w:pPr>
        <w:ind w:left="5220"/>
        <w:jc w:val="center"/>
        <w:rPr>
          <w:b/>
          <w:sz w:val="24"/>
          <w:szCs w:val="24"/>
        </w:rPr>
      </w:pPr>
      <w:r w:rsidRPr="004004A9">
        <w:rPr>
          <w:b/>
          <w:sz w:val="24"/>
          <w:szCs w:val="24"/>
        </w:rPr>
        <w:t>Za Zarząd</w:t>
      </w:r>
    </w:p>
    <w:p w:rsidR="00910348" w:rsidRDefault="00910348" w:rsidP="00910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910348" w:rsidSect="00910348">
      <w:pgSz w:w="15840" w:h="12240" w:orient="landscape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1278E5"/>
    <w:rsid w:val="00175830"/>
    <w:rsid w:val="00185DD9"/>
    <w:rsid w:val="00192AE5"/>
    <w:rsid w:val="001F45F2"/>
    <w:rsid w:val="00224C8F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2165E"/>
    <w:rsid w:val="00541DC8"/>
    <w:rsid w:val="005560BB"/>
    <w:rsid w:val="005B013B"/>
    <w:rsid w:val="005B5681"/>
    <w:rsid w:val="005F139D"/>
    <w:rsid w:val="005F2D9F"/>
    <w:rsid w:val="00631214"/>
    <w:rsid w:val="00646865"/>
    <w:rsid w:val="006730C4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E118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10348"/>
    <w:rsid w:val="00952597"/>
    <w:rsid w:val="00972891"/>
    <w:rsid w:val="009A227E"/>
    <w:rsid w:val="009A4A69"/>
    <w:rsid w:val="009B48F9"/>
    <w:rsid w:val="009D7FB0"/>
    <w:rsid w:val="00A14B1D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B051C7"/>
    <w:rsid w:val="00B609B5"/>
    <w:rsid w:val="00B64F84"/>
    <w:rsid w:val="00B721EA"/>
    <w:rsid w:val="00B86E2D"/>
    <w:rsid w:val="00BC1137"/>
    <w:rsid w:val="00BF2DD9"/>
    <w:rsid w:val="00C24AF3"/>
    <w:rsid w:val="00C40B42"/>
    <w:rsid w:val="00C469C3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E3B98"/>
    <w:rsid w:val="00EE67F4"/>
    <w:rsid w:val="00EF42B0"/>
    <w:rsid w:val="00F05DFC"/>
    <w:rsid w:val="00F12607"/>
    <w:rsid w:val="00F17DF3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853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  <w:style w:type="table" w:styleId="Tabela-Siatka">
    <w:name w:val="Table Grid"/>
    <w:basedOn w:val="Standardowy"/>
    <w:uiPriority w:val="39"/>
    <w:rsid w:val="0091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32</Pages>
  <Words>3760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129</cp:revision>
  <cp:lastPrinted>2020-05-08T11:57:00Z</cp:lastPrinted>
  <dcterms:created xsi:type="dcterms:W3CDTF">2017-11-17T14:31:00Z</dcterms:created>
  <dcterms:modified xsi:type="dcterms:W3CDTF">2020-07-17T11:54:00Z</dcterms:modified>
</cp:coreProperties>
</file>