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743A71" w:rsidRDefault="00FA2E7F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>NR XXVIII/174/20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 15 czerwca 2020 r. </w:t>
      </w:r>
    </w:p>
    <w:p w:rsidR="005F2D9F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C469C3" w:rsidRPr="00743A71" w:rsidRDefault="00EB3D6A" w:rsidP="00743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CA4BE9" w:rsidRDefault="00CA4BE9" w:rsidP="00CA4BE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ust. 2 otrzymuje następujące brzmienie:</w:t>
      </w:r>
    </w:p>
    <w:p w:rsidR="00A63E65" w:rsidRDefault="00CA4BE9" w:rsidP="00A63E65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</w:t>
      </w:r>
      <w:r w:rsid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> Nadwyżka w roku</w:t>
      </w:r>
      <w:r w:rsidR="00757197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D0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1.795.782,84 zł</w:t>
      </w:r>
      <w:r w:rsid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zostanie</w:t>
      </w:r>
      <w:r w:rsidR="00757197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sfinansowanie rozchodów</w:t>
      </w:r>
      <w:r w:rsidR="00D05A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7197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A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</w:t>
      </w:r>
      <w:r w:rsidR="00757197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niniejszej uchwały.</w:t>
      </w:r>
      <w:r w:rsidRPr="00CA4BE9">
        <w:rPr>
          <w:rFonts w:ascii="Times New Roman" w:hAnsi="Times New Roman" w:cs="Times New Roman"/>
          <w:sz w:val="24"/>
          <w:szCs w:val="24"/>
        </w:rPr>
        <w:t>”;</w:t>
      </w:r>
      <w:r w:rsidR="00A63E65">
        <w:rPr>
          <w:rFonts w:ascii="Times New Roman" w:hAnsi="Times New Roman" w:cs="Times New Roman"/>
          <w:sz w:val="24"/>
          <w:szCs w:val="24"/>
        </w:rPr>
        <w:t> </w:t>
      </w:r>
    </w:p>
    <w:p w:rsidR="00757197" w:rsidRDefault="00757197" w:rsidP="00A63E65">
      <w:pPr>
        <w:pStyle w:val="Akapitzlist"/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 ust 3 otrzymuje następujące brzmienie:</w:t>
      </w:r>
    </w:p>
    <w:p w:rsidR="00757197" w:rsidRDefault="00757197" w:rsidP="00A63E65">
      <w:pPr>
        <w:tabs>
          <w:tab w:val="left" w:pos="1260"/>
          <w:tab w:val="right" w:pos="8820"/>
        </w:tabs>
        <w:spacing w:after="0" w:line="360" w:lineRule="auto"/>
        <w:ind w:left="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„3. Deficyt budżetu w 2021 r. w kwocie -1.652.337,40 zł</w:t>
      </w:r>
      <w:r w:rsidRPr="00CA4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E65" w:rsidRPr="00A63E6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sfinansowany przychodami pochodzącymi z kredytu</w:t>
      </w:r>
      <w:r w:rsidR="00A6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długoterminowego</w:t>
      </w:r>
      <w:r w:rsidR="00A63E65" w:rsidRPr="00A6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E65">
        <w:rPr>
          <w:rFonts w:ascii="Times New Roman" w:eastAsia="Times New Roman" w:hAnsi="Times New Roman" w:cs="Times New Roman"/>
          <w:sz w:val="24"/>
          <w:szCs w:val="24"/>
          <w:lang w:eastAsia="pl-PL"/>
        </w:rPr>
        <w:t>zaciągniętego na rynku krajowym”;</w:t>
      </w:r>
    </w:p>
    <w:p w:rsidR="00A63E65" w:rsidRDefault="00A63E65" w:rsidP="00A63E65">
      <w:pPr>
        <w:pStyle w:val="Akapitzlist"/>
        <w:numPr>
          <w:ilvl w:val="0"/>
          <w:numId w:val="1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po ust. 3 dodaje się ust. 4 w brzmieniu:</w:t>
      </w:r>
    </w:p>
    <w:p w:rsidR="00A63E65" w:rsidRPr="00A63E65" w:rsidRDefault="00A63E65" w:rsidP="00A63E65">
      <w:pPr>
        <w:tabs>
          <w:tab w:val="left" w:pos="1260"/>
          <w:tab w:val="right" w:pos="8820"/>
        </w:tabs>
        <w:spacing w:after="0" w:line="276" w:lineRule="auto"/>
        <w:ind w:left="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„4. Nadwyżki w latach 2022</w:t>
      </w:r>
      <w:r w:rsidRPr="00A63E65">
        <w:rPr>
          <w:rFonts w:ascii="Times New Roman" w:hAnsi="Times New Roman" w:cs="Times New Roman"/>
          <w:sz w:val="24"/>
          <w:szCs w:val="24"/>
        </w:rPr>
        <w:t xml:space="preserve">-2027 przeznaczone zostaną na sfinansowanie rozchodów </w:t>
      </w:r>
      <w:r w:rsidRPr="00A63E65">
        <w:rPr>
          <w:rFonts w:ascii="Times New Roman" w:hAnsi="Times New Roman" w:cs="Times New Roman"/>
          <w:sz w:val="24"/>
          <w:szCs w:val="24"/>
        </w:rPr>
        <w:br/>
        <w:t>w wysokościach określonych w załączniku nr 1 do niniejszej uchwały”;</w:t>
      </w:r>
    </w:p>
    <w:p w:rsidR="00A63E65" w:rsidRPr="00A63E65" w:rsidRDefault="00A63E65" w:rsidP="00A63E65">
      <w:pPr>
        <w:pStyle w:val="Akapitzlist"/>
        <w:tabs>
          <w:tab w:val="left" w:pos="1260"/>
          <w:tab w:val="right" w:pos="8820"/>
        </w:tabs>
        <w:spacing w:after="0" w:line="276" w:lineRule="auto"/>
        <w:ind w:left="42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Pr="00743A71" w:rsidRDefault="00CA4BE9" w:rsidP="00743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4" w:rsidRDefault="002B596B" w:rsidP="00743A71">
      <w:pPr>
        <w:pStyle w:val="Akapitzlist"/>
        <w:numPr>
          <w:ilvl w:val="0"/>
          <w:numId w:val="1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3E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6C593E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6C593E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6C593E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6C593E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224C8F" w:rsidRDefault="00224C8F" w:rsidP="00224C8F">
      <w:pPr>
        <w:pStyle w:val="Akapitzlist"/>
        <w:numPr>
          <w:ilvl w:val="0"/>
          <w:numId w:val="1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3E">
        <w:rPr>
          <w:rFonts w:ascii="Times New Roman" w:hAnsi="Times New Roman" w:cs="Times New Roman"/>
          <w:sz w:val="24"/>
          <w:szCs w:val="24"/>
        </w:rPr>
        <w:t>wymieniony w §</w:t>
      </w:r>
      <w:r>
        <w:rPr>
          <w:rFonts w:ascii="Times New Roman" w:hAnsi="Times New Roman" w:cs="Times New Roman"/>
          <w:sz w:val="24"/>
          <w:szCs w:val="24"/>
        </w:rPr>
        <w:t>1 załącznik nr 2</w:t>
      </w:r>
      <w:r w:rsidRPr="006C59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Wykaz Przedsięwzięć do WPF </w:t>
      </w:r>
      <w:r w:rsidRPr="006C593E">
        <w:rPr>
          <w:rFonts w:ascii="Times New Roman" w:hAnsi="Times New Roman" w:cs="Times New Roman"/>
          <w:sz w:val="24"/>
          <w:szCs w:val="24"/>
        </w:rPr>
        <w:t xml:space="preserve"> – otrzymuje brzmi</w:t>
      </w:r>
      <w:r>
        <w:rPr>
          <w:rFonts w:ascii="Times New Roman" w:hAnsi="Times New Roman" w:cs="Times New Roman"/>
          <w:sz w:val="24"/>
          <w:szCs w:val="24"/>
        </w:rPr>
        <w:t>enie określone za</w:t>
      </w:r>
      <w:r w:rsidRPr="006C593E">
        <w:rPr>
          <w:rFonts w:ascii="Times New Roman" w:hAnsi="Times New Roman" w:cs="Times New Roman"/>
          <w:sz w:val="24"/>
          <w:szCs w:val="24"/>
        </w:rPr>
        <w:t>łącznikiem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6C593E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E00710" w:rsidRPr="00224C8F" w:rsidRDefault="00E00710" w:rsidP="00E00710">
      <w:pPr>
        <w:pStyle w:val="Akapitzlist"/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75132F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 w:rsidRPr="007179CF">
        <w:rPr>
          <w:rFonts w:ascii="Times New Roman" w:hAnsi="Times New Roman" w:cs="Times New Roman"/>
          <w:szCs w:val="24"/>
        </w:rPr>
        <w:tab/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E00710" w:rsidRDefault="00E00710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0710" w:rsidRDefault="00E00710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0710" w:rsidRDefault="00E00710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0710" w:rsidRDefault="00E00710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45"/>
        <w:gridCol w:w="1128"/>
        <w:gridCol w:w="1128"/>
        <w:gridCol w:w="1112"/>
        <w:gridCol w:w="1112"/>
        <w:gridCol w:w="382"/>
        <w:gridCol w:w="746"/>
        <w:gridCol w:w="975"/>
        <w:gridCol w:w="153"/>
        <w:gridCol w:w="1128"/>
        <w:gridCol w:w="855"/>
        <w:gridCol w:w="606"/>
        <w:gridCol w:w="533"/>
        <w:gridCol w:w="1128"/>
        <w:gridCol w:w="950"/>
        <w:gridCol w:w="15"/>
      </w:tblGrid>
      <w:tr w:rsidR="00513426" w:rsidTr="003C7D45">
        <w:trPr>
          <w:trHeight w:hRule="exact" w:val="277"/>
        </w:trPr>
        <w:tc>
          <w:tcPr>
            <w:tcW w:w="425" w:type="dxa"/>
          </w:tcPr>
          <w:p w:rsidR="00513426" w:rsidRDefault="00513426" w:rsidP="003C7D45"/>
        </w:tc>
        <w:tc>
          <w:tcPr>
            <w:tcW w:w="8206" w:type="dxa"/>
            <w:gridSpan w:val="8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A9B727D" wp14:editId="18840638">
                  <wp:extent cx="5210571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513426" w:rsidRDefault="00513426" w:rsidP="003C7D45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/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425" w:type="dxa"/>
          </w:tcPr>
          <w:p w:rsidR="00513426" w:rsidRDefault="00513426" w:rsidP="003C7D45"/>
        </w:tc>
        <w:tc>
          <w:tcPr>
            <w:tcW w:w="8206" w:type="dxa"/>
            <w:gridSpan w:val="8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57" w:type="dxa"/>
          </w:tcPr>
          <w:p w:rsidR="00513426" w:rsidRDefault="00513426" w:rsidP="003C7D45"/>
        </w:tc>
        <w:tc>
          <w:tcPr>
            <w:tcW w:w="1418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662"/>
        </w:trPr>
        <w:tc>
          <w:tcPr>
            <w:tcW w:w="425" w:type="dxa"/>
          </w:tcPr>
          <w:p w:rsidR="00513426" w:rsidRDefault="00513426" w:rsidP="003C7D45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1</w:t>
            </w:r>
          </w:p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XXVIII/174/20</w:t>
            </w:r>
          </w:p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 Powiatu Jarocińskiego</w:t>
            </w:r>
          </w:p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15 czerwca 2020 r.</w:t>
            </w:r>
          </w:p>
        </w:tc>
        <w:tc>
          <w:tcPr>
            <w:tcW w:w="851" w:type="dxa"/>
          </w:tcPr>
          <w:p w:rsidR="00513426" w:rsidRDefault="00513426" w:rsidP="003C7D45"/>
        </w:tc>
        <w:tc>
          <w:tcPr>
            <w:tcW w:w="977" w:type="dxa"/>
          </w:tcPr>
          <w:p w:rsidR="00513426" w:rsidRDefault="00513426" w:rsidP="003C7D45"/>
        </w:tc>
        <w:tc>
          <w:tcPr>
            <w:tcW w:w="157" w:type="dxa"/>
          </w:tcPr>
          <w:p w:rsidR="00513426" w:rsidRDefault="00513426" w:rsidP="003C7D45"/>
        </w:tc>
        <w:tc>
          <w:tcPr>
            <w:tcW w:w="1418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416"/>
        </w:trPr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BEF5FE6" wp14:editId="493EADF5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4A45AB6" wp14:editId="3038AF44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9A8918F" wp14:editId="22E4C3DD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8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3D3AAF81" wp14:editId="0F6BC6E0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34B93F24" wp14:editId="41B811A8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D8A421B" wp14:editId="4C16EB1C">
                  <wp:extent cx="81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6468131" wp14:editId="79D6FD7A">
                  <wp:extent cx="81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91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82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96 189 269,27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85 745 592,87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17 401 524,00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44 206 840,00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14 174 832,33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9 526 396,54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10 443 676,40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10 441 676,40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89 434 253,46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18 097 584,96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444 720,00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45 090 976,80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12 678 563,68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9 422 408,02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18 821 488,36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453 614,40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45 992 796,34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11 899 221,75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9 600 452,19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19 574 347,89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462 686,69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46 912 652,27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12 137 206,18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9 792 461,22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20 357 321,81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471 940,42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47 850 905,31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12 379 950,30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9 988 310,43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21 171 614,68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481 379,23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48 807 923,42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12 627 549,32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10 188 076,57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22 018 479,27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491 006,81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49 784 081,89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12 880 100,30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10 391 838,10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22 899 218,44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500 826,95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50 779 763,53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13 137 702,30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10 599 674,85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23 815 187,18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510 843,49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51 795 358,80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13 400 456,34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10 811 668,36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24 767 794,67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521 060,36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52 831 265,98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13 668 465,47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11 027 901,78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25 758 506,46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531 481,57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53 887 891,30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13 941 834,80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11 248 459,82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999"/>
        </w:trPr>
        <w:tc>
          <w:tcPr>
            <w:tcW w:w="425" w:type="dxa"/>
          </w:tcPr>
          <w:p w:rsidR="00513426" w:rsidRDefault="00513426" w:rsidP="003C7D45"/>
        </w:tc>
        <w:tc>
          <w:tcPr>
            <w:tcW w:w="851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851" w:type="dxa"/>
          </w:tcPr>
          <w:p w:rsidR="00513426" w:rsidRDefault="00513426" w:rsidP="003C7D45"/>
        </w:tc>
        <w:tc>
          <w:tcPr>
            <w:tcW w:w="977" w:type="dxa"/>
          </w:tcPr>
          <w:p w:rsidR="00513426" w:rsidRDefault="00513426" w:rsidP="003C7D45"/>
        </w:tc>
        <w:tc>
          <w:tcPr>
            <w:tcW w:w="157" w:type="dxa"/>
          </w:tcPr>
          <w:p w:rsidR="00513426" w:rsidRDefault="00513426" w:rsidP="003C7D45"/>
        </w:tc>
        <w:tc>
          <w:tcPr>
            <w:tcW w:w="1418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255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425" w:type="dxa"/>
          </w:tcPr>
          <w:p w:rsidR="00513426" w:rsidRDefault="00513426" w:rsidP="003C7D45"/>
        </w:tc>
        <w:tc>
          <w:tcPr>
            <w:tcW w:w="851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851" w:type="dxa"/>
          </w:tcPr>
          <w:p w:rsidR="00513426" w:rsidRDefault="00513426" w:rsidP="003C7D45"/>
        </w:tc>
        <w:tc>
          <w:tcPr>
            <w:tcW w:w="977" w:type="dxa"/>
          </w:tcPr>
          <w:p w:rsidR="00513426" w:rsidRDefault="00513426" w:rsidP="003C7D45"/>
        </w:tc>
        <w:tc>
          <w:tcPr>
            <w:tcW w:w="157" w:type="dxa"/>
          </w:tcPr>
          <w:p w:rsidR="00513426" w:rsidRDefault="00513426" w:rsidP="003C7D45"/>
        </w:tc>
        <w:tc>
          <w:tcPr>
            <w:tcW w:w="1418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  <w:gridCol w:w="2390"/>
        <w:gridCol w:w="5"/>
      </w:tblGrid>
      <w:tr w:rsidR="00513426" w:rsidTr="003C7D45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7C738DE" wp14:editId="40DD66C1">
                  <wp:extent cx="9450000" cy="648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513426" w:rsidRDefault="00513426" w:rsidP="003C7D45"/>
        </w:tc>
      </w:tr>
      <w:tr w:rsidR="00513426" w:rsidTr="003C7D45">
        <w:trPr>
          <w:trHeight w:hRule="exact" w:val="8668"/>
        </w:trPr>
        <w:tc>
          <w:tcPr>
            <w:tcW w:w="12162" w:type="dxa"/>
          </w:tcPr>
          <w:p w:rsidR="00513426" w:rsidRDefault="00513426" w:rsidP="003C7D45"/>
        </w:tc>
        <w:tc>
          <w:tcPr>
            <w:tcW w:w="2722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162" w:type="dxa"/>
          </w:tcPr>
          <w:p w:rsidR="00513426" w:rsidRDefault="00513426" w:rsidP="003C7D45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2"/>
        <w:gridCol w:w="1092"/>
        <w:gridCol w:w="1092"/>
        <w:gridCol w:w="1092"/>
        <w:gridCol w:w="1091"/>
        <w:gridCol w:w="1091"/>
        <w:gridCol w:w="1091"/>
        <w:gridCol w:w="1091"/>
        <w:gridCol w:w="587"/>
        <w:gridCol w:w="517"/>
        <w:gridCol w:w="1091"/>
        <w:gridCol w:w="1091"/>
        <w:gridCol w:w="15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8BBC63E" wp14:editId="26B100FB">
                  <wp:extent cx="810000" cy="242999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F7F6975" wp14:editId="05FDAA43">
                  <wp:extent cx="810000" cy="22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F799072" wp14:editId="25A769E4">
                  <wp:extent cx="81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29608B3" wp14:editId="70D88FB2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3F0D833F" wp14:editId="0470CACD">
                  <wp:extent cx="810000" cy="207095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620D5D0" wp14:editId="64B7875E">
                  <wp:extent cx="810000" cy="207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FD11642" wp14:editId="434FDE82">
                  <wp:extent cx="81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91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A17F6DE" wp14:editId="34669417">
                  <wp:extent cx="810000" cy="189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E4C1058" wp14:editId="271BDF94">
                  <wp:extent cx="81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35D01E9" wp14:editId="521F3CFB">
                  <wp:extent cx="81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3735469" wp14:editId="4A79F0D9">
                  <wp:extent cx="81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94 393 486,43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78 851 886,09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55 114 586,58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1 263 765,05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15 541 600,34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13 740 600,34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228 718,95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91 086 590,86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77 680 808,28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56 204 081,24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1 475 499,80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398 127,75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13 405 782,58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83 955 875,64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78 636 725,37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57 778 393,67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1 416 592,56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391 259,02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5 319 150,27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80 589 342,95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59 469 765,16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1 375 171,62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322 898,30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5 190 011,30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87 478 428,27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82 605 263,33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61 211 038,13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1 353 144,05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244 698,00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4 873 164,94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89 296 543,22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84 649 387,52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63 003 692,93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1 304 693,63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152 636,76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4 647 155,70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92 105 506,37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86 763 574,94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64 849 253,88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1 256 193,08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70 061,55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5 341 931,43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88 604 851,46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66 749 290,66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19 920,00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8 512 334,62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90 936 660,77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68 705 419,69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93 344 329,69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70 719 305,65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95 849 811,90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72 792 662,62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2500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82" w:type="dxa"/>
          </w:tcPr>
          <w:p w:rsidR="00513426" w:rsidRDefault="00513426" w:rsidP="003C7D45"/>
        </w:tc>
        <w:tc>
          <w:tcPr>
            <w:tcW w:w="249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02"/>
        <w:gridCol w:w="1202"/>
        <w:gridCol w:w="1202"/>
        <w:gridCol w:w="1203"/>
        <w:gridCol w:w="1203"/>
        <w:gridCol w:w="1203"/>
        <w:gridCol w:w="1203"/>
        <w:gridCol w:w="1203"/>
        <w:gridCol w:w="673"/>
        <w:gridCol w:w="557"/>
        <w:gridCol w:w="1003"/>
        <w:gridCol w:w="6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3199138" wp14:editId="46E4E9C2">
                  <wp:extent cx="810000" cy="242999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6E89E34" wp14:editId="350A0BDB">
                  <wp:extent cx="810000" cy="242999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D7597AA" wp14:editId="03483D10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55B3C4C" wp14:editId="1824ECE8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BA13AB7" wp14:editId="53566325">
                  <wp:extent cx="81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342670BD" wp14:editId="41BFC486">
                  <wp:extent cx="81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4E3158E" wp14:editId="46BED05D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14C494B" wp14:editId="06A47CFE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F5BDF55" wp14:editId="3293AF86">
                  <wp:extent cx="81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1 795 782,84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1 795 782,84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668 217,16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518 217,16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-1 652 337,40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3 441 697,40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3 291 697,40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1 652 337,40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2 811 697,40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2 811 697,40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6C17408" wp14:editId="268D3445">
                  <wp:extent cx="8910000" cy="284857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005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602"/>
        <w:gridCol w:w="532"/>
        <w:gridCol w:w="1806"/>
        <w:gridCol w:w="5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21AFAFC" wp14:editId="301B46B3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17420DD" wp14:editId="7F1D7DF8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976A26F" wp14:editId="4742423B">
                  <wp:extent cx="810000" cy="225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3F3BD54" wp14:editId="48B32EEF">
                  <wp:extent cx="81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D1C647D" wp14:editId="6547C4D5">
                  <wp:extent cx="810000" cy="207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D570CC7" wp14:editId="5F91E943">
                  <wp:extent cx="810000" cy="207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BAE874D" wp14:editId="71899E9D">
                  <wp:extent cx="81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796E0CD" wp14:editId="023AE461">
                  <wp:extent cx="810000" cy="189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85810CA" wp14:editId="5588EE06">
                  <wp:extent cx="810000" cy="189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2 961 697,40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2 961 697,40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1204875" wp14:editId="4E884FAC">
                  <wp:extent cx="9540000" cy="222857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2100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2268" w:type="dxa"/>
          </w:tcPr>
          <w:p w:rsidR="00513426" w:rsidRDefault="00513426" w:rsidP="003C7D45"/>
        </w:tc>
        <w:tc>
          <w:tcPr>
            <w:tcW w:w="539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68"/>
        <w:gridCol w:w="1168"/>
        <w:gridCol w:w="1167"/>
        <w:gridCol w:w="1167"/>
        <w:gridCol w:w="1167"/>
        <w:gridCol w:w="1167"/>
        <w:gridCol w:w="1167"/>
        <w:gridCol w:w="1167"/>
        <w:gridCol w:w="626"/>
        <w:gridCol w:w="550"/>
        <w:gridCol w:w="1374"/>
        <w:gridCol w:w="5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E6568E7" wp14:editId="73764F0A">
                  <wp:extent cx="810000" cy="2429999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CC32CC5" wp14:editId="0699380B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3F07B37F" wp14:editId="257DDD24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89964EC" wp14:editId="5FC1B070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49A9873" wp14:editId="59D72C7F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ED2F13C" wp14:editId="6D7D5041">
                  <wp:extent cx="810000" cy="207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B7CB60F" wp14:editId="7A6165BE">
                  <wp:extent cx="810000" cy="189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5891374" wp14:editId="76BBEC21">
                  <wp:extent cx="810000" cy="189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25EA786" wp14:editId="244D8B22">
                  <wp:extent cx="810000" cy="189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16 697 957,50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28 597,50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6 893 706,78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7 411 923,94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18 190 762,40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19 065,00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8 053 445,18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8 053 445,18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15 219 532,50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8 130 847,67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8 280 847,67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8 290 011,30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8 440 011,30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8 443 164,94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8 593 164,94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8 627 155,70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8 627 155,70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8 801 931,43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8 801 931,43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9 312 334,62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9 312 334,62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472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DDF6DD1" wp14:editId="0F84DC4C">
                  <wp:extent cx="9180000" cy="27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2028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701" w:type="dxa"/>
          </w:tcPr>
          <w:p w:rsidR="00513426" w:rsidRDefault="00513426" w:rsidP="003C7D45"/>
        </w:tc>
        <w:tc>
          <w:tcPr>
            <w:tcW w:w="1106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95"/>
        <w:gridCol w:w="1286"/>
        <w:gridCol w:w="1286"/>
        <w:gridCol w:w="1295"/>
        <w:gridCol w:w="1295"/>
        <w:gridCol w:w="1295"/>
        <w:gridCol w:w="1295"/>
        <w:gridCol w:w="943"/>
        <w:gridCol w:w="1820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472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703FC43" wp14:editId="6EF1A06E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6A4932C" wp14:editId="32AED886">
                  <wp:extent cx="162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8B568D7" wp14:editId="6283E9FA">
                  <wp:extent cx="810000" cy="225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9B40EFB" wp14:editId="0BAFBA5C">
                  <wp:extent cx="81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F8D029B" wp14:editId="0FA9F470">
                  <wp:extent cx="81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0613378B" wp14:editId="2A469495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11,51%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13,36%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12,91%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11,55%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12,14%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499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955" w:type="dxa"/>
          </w:tcPr>
          <w:p w:rsidR="00513426" w:rsidRDefault="00513426" w:rsidP="003C7D45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097"/>
        <w:gridCol w:w="1295"/>
        <w:gridCol w:w="1098"/>
        <w:gridCol w:w="1098"/>
        <w:gridCol w:w="1098"/>
        <w:gridCol w:w="1098"/>
        <w:gridCol w:w="1098"/>
        <w:gridCol w:w="1295"/>
        <w:gridCol w:w="642"/>
        <w:gridCol w:w="464"/>
        <w:gridCol w:w="1523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0BEDDBC" wp14:editId="654D6BAE">
                  <wp:extent cx="810000" cy="20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628F21D" wp14:editId="4BDD1EB2">
                  <wp:extent cx="810000" cy="207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1 787 470,33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1 777 470,33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1 666 390,06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3 081 803,14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3 081 803,14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2 856 139,12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906 460,01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2500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2807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047"/>
        <w:gridCol w:w="1047"/>
        <w:gridCol w:w="1047"/>
        <w:gridCol w:w="1093"/>
        <w:gridCol w:w="1047"/>
        <w:gridCol w:w="1093"/>
        <w:gridCol w:w="1121"/>
        <w:gridCol w:w="1205"/>
        <w:gridCol w:w="690"/>
        <w:gridCol w:w="605"/>
        <w:gridCol w:w="1200"/>
        <w:gridCol w:w="621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CEF7C89" wp14:editId="0A8986DD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241 930,16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13 108 530,40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3 250 953,85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9 857 576,55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14 389 844,72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1 019 350,01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499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595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833"/>
        </w:trPr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680" w:type="dxa"/>
          </w:tcPr>
          <w:p w:rsidR="00513426" w:rsidRDefault="00513426" w:rsidP="003C7D45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185"/>
        <w:gridCol w:w="1045"/>
        <w:gridCol w:w="6"/>
      </w:tblGrid>
      <w:tr w:rsidR="00513426" w:rsidTr="003C7D4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59077FC2" wp14:editId="0FBD2D84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6787D3FA" wp14:editId="60DC1268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75BB11E5" wp14:editId="24AA7089">
                  <wp:extent cx="81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39ABF270" wp14:editId="14809525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23E679D8" wp14:editId="5BDD1F4B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D06798E" wp14:editId="0C72195A">
                  <wp:extent cx="810000" cy="207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043403B" wp14:editId="7F03C330">
                  <wp:extent cx="810000" cy="189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63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E640BA3" wp14:editId="6F1F4826">
                  <wp:extent cx="810000" cy="171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513426" w:rsidRDefault="00513426" w:rsidP="003C7D45"/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694"/>
        </w:trPr>
        <w:tc>
          <w:tcPr>
            <w:tcW w:w="14033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1E1FD524" wp14:editId="464078F4">
                  <wp:extent cx="8910000" cy="4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513426" w:rsidRDefault="00513426" w:rsidP="003C7D45"/>
        </w:tc>
      </w:tr>
      <w:tr w:rsidR="00513426" w:rsidTr="003C7D45">
        <w:trPr>
          <w:trHeight w:hRule="exact" w:val="694"/>
        </w:trPr>
        <w:tc>
          <w:tcPr>
            <w:tcW w:w="14033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pPr>
              <w:rPr>
                <w:noProof/>
                <w:lang w:eastAsia="pl-PL"/>
              </w:rPr>
            </w:pPr>
          </w:p>
          <w:p w:rsidR="00513426" w:rsidRDefault="00513426" w:rsidP="003C7D45">
            <w:pPr>
              <w:rPr>
                <w:noProof/>
                <w:lang w:eastAsia="pl-PL"/>
              </w:rPr>
            </w:pPr>
          </w:p>
          <w:p w:rsidR="00513426" w:rsidRDefault="00513426" w:rsidP="003C7D45">
            <w:pPr>
              <w:rPr>
                <w:noProof/>
                <w:lang w:eastAsia="pl-PL"/>
              </w:rPr>
            </w:pPr>
          </w:p>
          <w:p w:rsidR="00513426" w:rsidRDefault="00513426" w:rsidP="003C7D45">
            <w:pPr>
              <w:rPr>
                <w:noProof/>
                <w:lang w:eastAsia="pl-PL"/>
              </w:rPr>
            </w:pPr>
          </w:p>
          <w:p w:rsidR="00513426" w:rsidRDefault="00513426" w:rsidP="003C7D45">
            <w:pPr>
              <w:rPr>
                <w:noProof/>
                <w:lang w:eastAsia="pl-PL"/>
              </w:rPr>
            </w:pPr>
          </w:p>
          <w:p w:rsidR="00513426" w:rsidRDefault="00513426" w:rsidP="003C7D45">
            <w:pPr>
              <w:rPr>
                <w:noProof/>
                <w:lang w:eastAsia="pl-PL"/>
              </w:rPr>
            </w:pPr>
          </w:p>
          <w:p w:rsidR="00513426" w:rsidRDefault="00513426" w:rsidP="003C7D45">
            <w:pPr>
              <w:rPr>
                <w:noProof/>
                <w:lang w:eastAsia="pl-PL"/>
              </w:rPr>
            </w:pPr>
          </w:p>
        </w:tc>
        <w:tc>
          <w:tcPr>
            <w:tcW w:w="1531" w:type="dxa"/>
          </w:tcPr>
          <w:p w:rsidR="00513426" w:rsidRDefault="00513426" w:rsidP="003C7D45"/>
        </w:tc>
      </w:tr>
    </w:tbl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863"/>
        <w:gridCol w:w="1004"/>
        <w:gridCol w:w="214"/>
        <w:gridCol w:w="242"/>
        <w:gridCol w:w="477"/>
        <w:gridCol w:w="477"/>
        <w:gridCol w:w="121"/>
        <w:gridCol w:w="419"/>
        <w:gridCol w:w="384"/>
        <w:gridCol w:w="960"/>
        <w:gridCol w:w="924"/>
        <w:gridCol w:w="328"/>
        <w:gridCol w:w="427"/>
        <w:gridCol w:w="755"/>
        <w:gridCol w:w="707"/>
        <w:gridCol w:w="124"/>
      </w:tblGrid>
      <w:tr w:rsidR="00513426" w:rsidTr="003C7D45">
        <w:trPr>
          <w:trHeight w:hRule="exact" w:val="277"/>
        </w:trPr>
        <w:tc>
          <w:tcPr>
            <w:tcW w:w="709" w:type="dxa"/>
          </w:tcPr>
          <w:p w:rsidR="00513426" w:rsidRDefault="00513426" w:rsidP="003C7D45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>
            <w:r>
              <w:rPr>
                <w:noProof/>
                <w:lang w:eastAsia="pl-PL"/>
              </w:rPr>
              <w:drawing>
                <wp:inline distT="0" distB="0" distL="0" distR="0" wp14:anchorId="4068CE08" wp14:editId="0FB4ED2A">
                  <wp:extent cx="3600000" cy="360000"/>
                  <wp:effectExtent l="0" t="0" r="0" b="0"/>
                  <wp:docPr id="7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513426" w:rsidRDefault="00513426" w:rsidP="003C7D45"/>
        </w:tc>
        <w:tc>
          <w:tcPr>
            <w:tcW w:w="414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153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/>
        </w:tc>
      </w:tr>
      <w:tr w:rsidR="00513426" w:rsidTr="003C7D45">
        <w:trPr>
          <w:trHeight w:hRule="exact" w:val="277"/>
        </w:trPr>
        <w:tc>
          <w:tcPr>
            <w:tcW w:w="709" w:type="dxa"/>
          </w:tcPr>
          <w:p w:rsidR="00513426" w:rsidRDefault="00513426" w:rsidP="003C7D45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426" w:rsidRDefault="00513426" w:rsidP="003C7D45"/>
        </w:tc>
        <w:tc>
          <w:tcPr>
            <w:tcW w:w="283" w:type="dxa"/>
          </w:tcPr>
          <w:p w:rsidR="00513426" w:rsidRDefault="00513426" w:rsidP="003C7D45"/>
        </w:tc>
        <w:tc>
          <w:tcPr>
            <w:tcW w:w="414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153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1265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408" w:type="dxa"/>
          </w:tcPr>
          <w:p w:rsidR="00513426" w:rsidRDefault="00513426" w:rsidP="003C7D45"/>
        </w:tc>
        <w:tc>
          <w:tcPr>
            <w:tcW w:w="726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662"/>
        </w:trPr>
        <w:tc>
          <w:tcPr>
            <w:tcW w:w="709" w:type="dxa"/>
          </w:tcPr>
          <w:p w:rsidR="00513426" w:rsidRDefault="00513426" w:rsidP="003C7D45"/>
        </w:tc>
        <w:tc>
          <w:tcPr>
            <w:tcW w:w="595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2</w:t>
            </w:r>
          </w:p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XXVIII/174/20</w:t>
            </w:r>
          </w:p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 Powiatu Jarocińskiego</w:t>
            </w:r>
          </w:p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15 czerwca 2020 r.</w:t>
            </w:r>
          </w:p>
        </w:tc>
        <w:tc>
          <w:tcPr>
            <w:tcW w:w="414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153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1265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408" w:type="dxa"/>
          </w:tcPr>
          <w:p w:rsidR="00513426" w:rsidRDefault="00513426" w:rsidP="003C7D45"/>
        </w:tc>
        <w:tc>
          <w:tcPr>
            <w:tcW w:w="726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416"/>
        </w:trPr>
        <w:tc>
          <w:tcPr>
            <w:tcW w:w="709" w:type="dxa"/>
          </w:tcPr>
          <w:p w:rsidR="00513426" w:rsidRDefault="00513426" w:rsidP="003C7D45"/>
        </w:tc>
        <w:tc>
          <w:tcPr>
            <w:tcW w:w="4666" w:type="dxa"/>
          </w:tcPr>
          <w:p w:rsidR="00513426" w:rsidRDefault="00513426" w:rsidP="003C7D45"/>
        </w:tc>
        <w:tc>
          <w:tcPr>
            <w:tcW w:w="1004" w:type="dxa"/>
          </w:tcPr>
          <w:p w:rsidR="00513426" w:rsidRDefault="00513426" w:rsidP="003C7D45"/>
        </w:tc>
        <w:tc>
          <w:tcPr>
            <w:tcW w:w="283" w:type="dxa"/>
          </w:tcPr>
          <w:p w:rsidR="00513426" w:rsidRDefault="00513426" w:rsidP="003C7D45"/>
        </w:tc>
        <w:tc>
          <w:tcPr>
            <w:tcW w:w="414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153" w:type="dxa"/>
          </w:tcPr>
          <w:p w:rsidR="00513426" w:rsidRDefault="00513426" w:rsidP="003C7D45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  <w:tc>
          <w:tcPr>
            <w:tcW w:w="1265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408" w:type="dxa"/>
          </w:tcPr>
          <w:p w:rsidR="00513426" w:rsidRDefault="00513426" w:rsidP="003C7D45"/>
        </w:tc>
        <w:tc>
          <w:tcPr>
            <w:tcW w:w="726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32 460 774,14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13 108 530,40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14 389 844,72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5 827 868,97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3 250 953,85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1 019 350,01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26 632 905,17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9 857 576,55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13 370 494,71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9 789 358,60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4 110 522,09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4 387 860,01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5 024 911,58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2 981 803,14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903 460,01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w I Liceum Ogólnokształcącym im. T. Kościuszki w Jarocinie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438 119,50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141 528,21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Ponadnarodowa mobilność uczniów i absolwentów oraz kadry kształcenia zawodowego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Szkół Ponadgimnazjalnych Nr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242 380,14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1 w Jarocinie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1 860 713,59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1 331 246,79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302 091,21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2 w Jarocinie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1 663 350,48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870 452,10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492 940,80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Przyrodniczo- Binzesowych w Tarcach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820 347,87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515 341,23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108 428,00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4 764 447,02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1 128 718,95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3 484 400,00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383 047,02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228 718,95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4 381 400,00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3 481 400,00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22 671 415,54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8 998 008,31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10 001 984,71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802 957,39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269 150,71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115 890,00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1.3.1.2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Program kompleksowego wsparcia dla rodzin "Za życiem"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Szkół Specjalnych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416 520,00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Wzmocnienie wojewódzkich kolejowych przewozów pasażerskich na obszarze oddziaływania Aglomeracji Poznańskiej poprzez zwiększenie ilości połączeń kolejowych- dofinansowanie Poznańskiej Kolei Metropolitalnej (PKM)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348 401,39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513426" w:rsidRDefault="00513426" w:rsidP="003C7D45"/>
        </w:tc>
      </w:tr>
      <w:tr w:rsidR="00513426" w:rsidTr="003C7D45">
        <w:trPr>
          <w:trHeight w:hRule="exact" w:val="655"/>
        </w:trPr>
        <w:tc>
          <w:tcPr>
            <w:tcW w:w="709" w:type="dxa"/>
          </w:tcPr>
          <w:p w:rsidR="00513426" w:rsidRDefault="00513426" w:rsidP="003C7D45"/>
        </w:tc>
        <w:tc>
          <w:tcPr>
            <w:tcW w:w="4666" w:type="dxa"/>
          </w:tcPr>
          <w:p w:rsidR="00513426" w:rsidRDefault="00513426" w:rsidP="003C7D45"/>
        </w:tc>
        <w:tc>
          <w:tcPr>
            <w:tcW w:w="1004" w:type="dxa"/>
          </w:tcPr>
          <w:p w:rsidR="00513426" w:rsidRDefault="00513426" w:rsidP="003C7D45"/>
        </w:tc>
        <w:tc>
          <w:tcPr>
            <w:tcW w:w="283" w:type="dxa"/>
          </w:tcPr>
          <w:p w:rsidR="00513426" w:rsidRDefault="00513426" w:rsidP="003C7D45"/>
        </w:tc>
        <w:tc>
          <w:tcPr>
            <w:tcW w:w="414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709" w:type="dxa"/>
          </w:tcPr>
          <w:p w:rsidR="00513426" w:rsidRDefault="00513426" w:rsidP="003C7D45"/>
        </w:tc>
        <w:tc>
          <w:tcPr>
            <w:tcW w:w="153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425" w:type="dxa"/>
          </w:tcPr>
          <w:p w:rsidR="00513426" w:rsidRDefault="00513426" w:rsidP="003C7D45"/>
        </w:tc>
        <w:tc>
          <w:tcPr>
            <w:tcW w:w="1265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408" w:type="dxa"/>
          </w:tcPr>
          <w:p w:rsidR="00513426" w:rsidRDefault="00513426" w:rsidP="003C7D45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4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078"/>
        <w:gridCol w:w="8460"/>
        <w:gridCol w:w="2821"/>
      </w:tblGrid>
      <w:tr w:rsidR="00513426" w:rsidTr="003C7D45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21 389 292,21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3 944 406,19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17 444 886,02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6 684 961,53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3 557 985,48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72 505,81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1 512 530,18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1 363 392,90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486 321,78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3 126 976,05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15 627,00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3 111 349,05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14 704 330,68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386 420,71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218 400,00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</w:tcPr>
          <w:p w:rsidR="00513426" w:rsidRDefault="00513426" w:rsidP="003C7D45"/>
        </w:tc>
      </w:tr>
      <w:tr w:rsidR="00513426" w:rsidTr="003C7D45">
        <w:trPr>
          <w:trHeight w:hRule="exact" w:val="655"/>
        </w:trPr>
        <w:tc>
          <w:tcPr>
            <w:tcW w:w="708" w:type="dxa"/>
          </w:tcPr>
          <w:p w:rsidR="00513426" w:rsidRDefault="00513426" w:rsidP="003C7D45"/>
        </w:tc>
        <w:tc>
          <w:tcPr>
            <w:tcW w:w="1134" w:type="dxa"/>
          </w:tcPr>
          <w:p w:rsidR="00513426" w:rsidRDefault="00513426" w:rsidP="003C7D45"/>
        </w:tc>
        <w:tc>
          <w:tcPr>
            <w:tcW w:w="10461" w:type="dxa"/>
          </w:tcPr>
          <w:p w:rsidR="00513426" w:rsidRDefault="00513426" w:rsidP="003C7D45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3426" w:rsidRDefault="00513426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4</w:t>
            </w:r>
          </w:p>
        </w:tc>
      </w:tr>
    </w:tbl>
    <w:p w:rsidR="00513426" w:rsidRDefault="00513426" w:rsidP="00513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502"/>
        <w:gridCol w:w="1493"/>
        <w:gridCol w:w="608"/>
        <w:gridCol w:w="608"/>
        <w:gridCol w:w="1043"/>
        <w:gridCol w:w="1021"/>
        <w:gridCol w:w="1021"/>
        <w:gridCol w:w="948"/>
        <w:gridCol w:w="948"/>
        <w:gridCol w:w="899"/>
        <w:gridCol w:w="284"/>
      </w:tblGrid>
      <w:tr w:rsidR="00513426" w:rsidTr="00513426">
        <w:trPr>
          <w:trHeight w:hRule="exact" w:val="555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3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555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3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/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69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bieżące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Prowadzenie ośrodka wsparcia "Klub Senior+"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23 276,00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17 276,00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21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21 868 458,15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8 728 857,60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9 886 094,71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4181P w zakresie budowy ściezki rowerowej Jarocin - Wilkowyja - Żerków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6 699 983,68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2 149 093,10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2 048 554,81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4184P Zalesie-Osiek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46 500,00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obiektu mostowego w Cerekwicy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1 253 407,07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517 422,00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69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majątkowe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4206 P Rusko-Potarzyca-Golina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13 821 697,40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7 821 697,40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513426" w:rsidRDefault="00513426" w:rsidP="003C7D45"/>
        </w:tc>
      </w:tr>
    </w:tbl>
    <w:p w:rsidR="00513426" w:rsidRDefault="00513426" w:rsidP="0051342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078"/>
        <w:gridCol w:w="8460"/>
        <w:gridCol w:w="2821"/>
      </w:tblGrid>
      <w:tr w:rsidR="00513426" w:rsidTr="00513426">
        <w:trPr>
          <w:trHeight w:hRule="exact" w:val="111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69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14 276,00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214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14 317 909,97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462 641,81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69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1.3.2.12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10 200,00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  <w:tr w:rsidR="00513426" w:rsidTr="00513426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426" w:rsidRDefault="00513426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13 821 697,40</w:t>
            </w:r>
          </w:p>
        </w:tc>
        <w:tc>
          <w:tcPr>
            <w:tcW w:w="8460" w:type="dxa"/>
          </w:tcPr>
          <w:p w:rsidR="00513426" w:rsidRDefault="00513426" w:rsidP="003C7D45"/>
        </w:tc>
        <w:tc>
          <w:tcPr>
            <w:tcW w:w="2821" w:type="dxa"/>
          </w:tcPr>
          <w:p w:rsidR="00513426" w:rsidRDefault="00513426" w:rsidP="003C7D45"/>
        </w:tc>
      </w:tr>
    </w:tbl>
    <w:p w:rsidR="00513426" w:rsidRDefault="00513426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</w:rPr>
        <w:t>PRZYJĘTYCH WARTOŚCI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</w:rPr>
        <w:t>Objaśnienia do załącznika nr 1 Wieloletnia Prognoza Finansowa Powiatu Jarocińskiego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26">
        <w:rPr>
          <w:rFonts w:ascii="Times New Roman" w:hAnsi="Times New Roman" w:cs="Times New Roman"/>
          <w:sz w:val="24"/>
          <w:szCs w:val="24"/>
        </w:rPr>
        <w:t xml:space="preserve">Opisano kolumny, w których wartości uległy zmianie w stosunku do ostatniej aktualizacji.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 Dochody ogółem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2020 roku dochody ogółem zwiększają się o kwotę 8.432.926,01 zł, w tym dochody bieżące o 141.228,61 zł, a dochody majątkowe o 8.291.697,40 zł. To w szczególności wynik pozyskanych dodatkowych dochodów dla powiatu z tytułu dotacji z budżetu państwa, dochodów własnych ponadplanowych i Funduszu Dróg Samorządowych oraz zmniejszenia udziału powiatu w PIT oraz subwencji oświatowej.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3426" w:rsidRPr="00513426" w:rsidRDefault="00513426" w:rsidP="00513426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bieżące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2020 roku zwiększają się o ponad 141 tysięcy zł – jest to wynik zmniejszenia subwencji oświatowej i pitu oraz zwiększeń z dotacji, a także dochodów własnych jednostek.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1.1.1 dochody z tytułu udziału we wpływach z podatku dochodowego od osób fizycznych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Zmiany dotyczą wszystkich lat prognozy. W związku ze zmniejszeniem PIT-u w bieżącym roku o kwotę 5.954 zł, zmniejszono udziały powiatu we wszystkich latach prognozy średnio o ok. 6 tys. zł, zachowując jednak +4% przyrostu w każdym roku.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Dane historyczne realizacji tych dochodów w powiecie jarocińskim wskazują na stały wzrost ze średnią roczną +10,16% z ostatnich 7 lat – niezależnie od koniunktury na rynku pracy.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1.1.3 z subwencji ogólnej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Zmiany dotyczą tylko subwencji w części oświatowej, ale mają wpływ na wysokość subwencji ogólnej we wszystkich latach prognozy.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2020 roku subwencja oświatowa dla powiatu jarocińskiego została ostatecznie zmniejszona o 585.993 zł. Pierwotnie na kolejne lata przyjęto przyrosty na poziomie +2% rocznie (były to wzrosty od blisko 773 tys. zł w 2021 r. do ponad 923 tys. zł w 2030 r.).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 xml:space="preserve">Dla utrzymania tak wysokich przyrostów subwencji oświatowej w latach 2021 do 2030 (po zmniejszeniu w bieżącym roku) należałoby założyć wzrosty na poziomie od blisko 4% do ponad 5% rocznie, tj. ok. dwukrotnie wyższe.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Wydaje się, że tak dobry wynik będzie trudny do zrealizowania, tym bardziej, że dane historyczne za ostatnie 7 lat wskazują na przyrost średnioroczny w wysokości +2,18%.  W związku z powyższym przyjęto przyrost o +2% rocznie w latach 2021- 2030 od umniejszonej subwencji w 2020 roku.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1.1.4 z tytułu dotacji i środków przeznaczonych na cele bieżące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Zmiana dotyczy tylko 2020 roku, w którym następuje zwiększenie o 592.321 zł przede wszystkim o dotację dla straży pożarnej.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1.1.5 pozostałe dochody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Zmiana dotyczy tylko 2020 r.,  w którym wprowadza się do budżetu ponadplanowe dochody własne jednostek powiatowych z różnych źródeł.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3426" w:rsidRPr="00513426" w:rsidRDefault="00513426" w:rsidP="00513426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majątkowe oraz 1.2.2 z tytułu dotacji oraz środków przeznaczonych na inwestycje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Zmiana (zwiększenie) dotyczy tylko 2020 roku i wynika z pozyskania przez powiat środków z Funduszu Dróg Samorządowych na drogę Rusko – Potarzyca – Golina.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2. Wydatki ogółem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Zmiany dotyczą wszystkich lat prognozy. W latach 2020 – 2021 to skutki zmian w budżecie bieżącego roku oraz wprowadzenia środków z FDS zadania pn. Przebudowa drogi powiatowej nr 4206P Rusko – Potarzyca – Golina.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We wszystkich latach prognozy zmiany są skutkiem zmniejszenia wydatków na wynagrodzenia i pochodne w związku ze zmniejszeniem subwencji oświatowej oraz zmniejszeniem wydatków majątkowych w związku ze zmniejszeniem udziału powiatu w PIT.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Ponadto w latach 2021 – 2026 rozpisano spłaty rat kapitałowych wraz z odsetkami od planowanego w 2021 roku kredytu długoterminowego, kosztem zmniejszenia wydatków na inwestycje.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2.1 wydatki bieżące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2020 roku zwiększają się o ponad 38 tys. zł. Natomiast w pozostałych latach prognozy zmniejszają się w związku ze zmniejszeniem wydatków na wynagrodzenia i pochodne oraz zwiększeniem odsetek od planowanego kredytu.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2.1.1 na wynagrodzenia i składki od nich naliczane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Zmiany w 2020 roku wynikają z zaprojektowanych zmian w budżecie bieżącego roku.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Natomiast w latach 2021 – 2030 zmniejszono wydatki na wynagrodzenia i pochodne w związku ze zmniejszeniem subwencji oświatowej. Analogiczna zmiana nastąpiła w budżecie bieżącego roku, w którym zmniejszenie subwencji oświatowej  zbilansowano poprzez zmniejszenie wydatków na wynagrodzenia w placówkach oświatowych.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2.1.2 z tytułu poręczeń i gwarancji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Zmniejszenie w 2020 r. w kwocie 12.565,72 zł wynika z dokonanej spłaty przez spółkę za I kwartał bieżącego roku zaciągniętych w latach ubiegłych zobowiązań.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2.1.3 wydatki na obsługę długu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latach 2021 – 2026 zwiększono planowane wydatki na odsetki od kredytu bankowego planowanego do zaciągnięcia w 2021 r.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2.2 wydatki  majątkowe i 2.2.1, 2.2.1.1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latach 2020 – 2021 to skutki zmian w budżecie bieżącego roku oraz wprowadzenia środków z FDS zadania pn. Przebudowa drogi powiatowej nr 4206P Rusko – Potarzyca – Golina. Natomiast w latach pozostałych wydatki inwestycyjne zmniejszają się o kwotę umniejszonego PIT-u oraz koszty spłat rat kapitałowych i odsetkowych od planowanego kredytu.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3. Wynik budżetu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 xml:space="preserve">Zmiana dotyczy lat prognozy 2020 – 2026 ze względu na rozpisanie kosztów kredytu oraz pozyskanych środków na drogę Rusko – Potarzyca – Golina.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Przychody budżetu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2020 zmniejsza się przychody z lat ubiegłych łącznie o kwotę 3.291.697,40 zł. Środki te nie będą potrzebne do zbilansowania budżetu ze względu na otrzymane dochody z FDS na drogę.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4.1 Kredyty, pożyczki i emisja papierów wartościowych i 4.1.1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2021 roku planuje się zaciągnąć kredyt długoterminowy w kwocie 3.291.697,40 zł z przeznaczeniem na sfinansowanie deficytu budżetu oraz rozchodów. Po rozliczeniu 2020 r. kredyt ten będzie zbędny, ponieważ już w 2021 r. zostanie zastąpiony przychodami z rachunku FDS w związku z realizacją drogi Rusko – Potarzyca – Golina.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5. Rozchody budżetu i 5.1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latach 2022 – 2026 rozpisano spłaty rat kapitałowych ww. omawianego kredytu.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Kwota długu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latach 2021 – 2026  dług powiatu zwiększy się o planowany kredyt długoterminowy.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7.1  Różnica między dochodami bieżącymi a wydatkami bieżącymi i 7.2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Ulega zmianom we wszystkich latach prognozy.</w:t>
      </w:r>
      <w:r w:rsidRPr="0051342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8.1 – 8.4.1 Wskaźniki spłaty zobowiązań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W każdym roku prognozy powiat spełnia wskaźniki spłaty zobowiązań.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10.1 Wydatki objęte limitem, o którym mowa w art. 226 ust. 3 pkt 4 ustawy 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Zmiany są związane z korektami przedsięwzięć wieloletnich opisanymi poniżej w Objaśnieniach do załącznika nr 2 do WPF.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</w:rPr>
        <w:t>Objaśnienia do załącznika nr 2 Wykaz Przedsięwzięć do WPF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Zaktualizowano limity zobowiązań w przedsięwzięciach o wartości wynikające z realizowanych zadań.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Cs/>
          <w:sz w:val="24"/>
          <w:szCs w:val="24"/>
        </w:rPr>
        <w:t>Ponadto w limitach wydatków zmiany dotyczą następujących przedsięwzięć: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1.3.1.10 Prowadzenie ośrodka wsparcia ‘’Klub Senior+’’</w:t>
      </w:r>
      <w:r w:rsidRPr="0051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426">
        <w:rPr>
          <w:rFonts w:ascii="Times New Roman" w:hAnsi="Times New Roman" w:cs="Times New Roman"/>
          <w:bCs/>
          <w:sz w:val="24"/>
          <w:szCs w:val="24"/>
        </w:rPr>
        <w:t>– zwiększono zadanie o kwotę pozyskanej dotacji 14.276 zł.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1.3.2.5 Przebudowa drogi powiatowej nr 4181P w zakresie budowy ścieżki rowerowej Jarocin – Wilkowyja – Żerków</w:t>
      </w:r>
      <w:r w:rsidRPr="00513426">
        <w:rPr>
          <w:rFonts w:ascii="Times New Roman" w:hAnsi="Times New Roman" w:cs="Times New Roman"/>
          <w:bCs/>
          <w:sz w:val="24"/>
          <w:szCs w:val="24"/>
        </w:rPr>
        <w:t xml:space="preserve"> – zmniejszono łączne nakłady finansowe o 0,49 zł, celem dostosowania do planowanego poziomu wykonania całości wydatków.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1.3.2.11 Przebudowa obiektu mostowego w Cerekwicy</w:t>
      </w:r>
      <w:r w:rsidRPr="00513426">
        <w:rPr>
          <w:rFonts w:ascii="Times New Roman" w:hAnsi="Times New Roman" w:cs="Times New Roman"/>
          <w:bCs/>
          <w:sz w:val="24"/>
          <w:szCs w:val="24"/>
        </w:rPr>
        <w:t xml:space="preserve"> – zmniejszono łączne nakłady finansowe o 3,93 zł, celem dostosowania do planowanego poziomu wykonania całości wydatków.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426">
        <w:rPr>
          <w:rFonts w:ascii="Times New Roman" w:hAnsi="Times New Roman" w:cs="Times New Roman"/>
          <w:b/>
          <w:bCs/>
          <w:sz w:val="24"/>
          <w:szCs w:val="24"/>
          <w:u w:val="single"/>
        </w:rPr>
        <w:t>1.3.2.15 Przebudowa drogi powiatowej nr 4206P Rusko – Potarzyca - Golina</w:t>
      </w:r>
      <w:r w:rsidRPr="00513426">
        <w:rPr>
          <w:rFonts w:ascii="Times New Roman" w:hAnsi="Times New Roman" w:cs="Times New Roman"/>
          <w:bCs/>
          <w:sz w:val="24"/>
          <w:szCs w:val="24"/>
        </w:rPr>
        <w:t xml:space="preserve"> – wprowadzono pozyskane środki z Funduszu Dróg Samorządowych – zwiększenie o 8.291.697,40 zł (w tym w 2020 roku 5 mln zł, a pozostała kwota w 2021 r.)</w:t>
      </w: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513426" w:rsidRPr="00513426" w:rsidRDefault="00513426" w:rsidP="0051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XXVIII/174/20</w:t>
      </w: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Powiatu Jarocińskiego</w:t>
      </w: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15 czerwca 2020 r. </w:t>
      </w:r>
    </w:p>
    <w:p w:rsidR="00513426" w:rsidRPr="000E085F" w:rsidRDefault="00513426" w:rsidP="00513426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zmieniającej uchwałę </w:t>
      </w:r>
      <w:r w:rsidRPr="000E085F">
        <w:rPr>
          <w:b/>
          <w:color w:val="000000"/>
          <w:sz w:val="24"/>
          <w:szCs w:val="24"/>
        </w:rPr>
        <w:t xml:space="preserve">w sprawie </w:t>
      </w:r>
      <w:r>
        <w:rPr>
          <w:b/>
          <w:color w:val="000000"/>
          <w:sz w:val="24"/>
          <w:szCs w:val="24"/>
        </w:rPr>
        <w:t>ustalenia</w:t>
      </w:r>
      <w:r w:rsidRPr="000E085F">
        <w:rPr>
          <w:b/>
          <w:color w:val="000000"/>
          <w:sz w:val="24"/>
          <w:szCs w:val="24"/>
        </w:rPr>
        <w:t xml:space="preserve"> Wieloletniej Prognozy Finansowej </w:t>
      </w:r>
    </w:p>
    <w:p w:rsidR="00513426" w:rsidRDefault="00513426" w:rsidP="00513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Powiatu Jarocińskiego na lata 2020 - 2030</w:t>
      </w:r>
    </w:p>
    <w:p w:rsidR="00513426" w:rsidRDefault="00513426" w:rsidP="00513426">
      <w:pPr>
        <w:rPr>
          <w:sz w:val="24"/>
        </w:rPr>
      </w:pPr>
    </w:p>
    <w:p w:rsidR="00513426" w:rsidRDefault="00513426" w:rsidP="00513426">
      <w:pPr>
        <w:spacing w:line="360" w:lineRule="auto"/>
        <w:rPr>
          <w:sz w:val="24"/>
        </w:rPr>
      </w:pPr>
    </w:p>
    <w:p w:rsidR="00513426" w:rsidRDefault="00513426" w:rsidP="00513426">
      <w:pPr>
        <w:spacing w:line="360" w:lineRule="auto"/>
        <w:rPr>
          <w:sz w:val="24"/>
        </w:rPr>
      </w:pPr>
    </w:p>
    <w:p w:rsidR="00513426" w:rsidRDefault="00513426" w:rsidP="0051342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229 ustawy z dnia 27 sierpnia 2009 r. o finansach publicznych </w:t>
      </w:r>
      <w:r>
        <w:rPr>
          <w:sz w:val="24"/>
          <w:szCs w:val="24"/>
        </w:rPr>
        <w:br/>
        <w:t>(</w:t>
      </w:r>
      <w:r>
        <w:rPr>
          <w:sz w:val="24"/>
        </w:rPr>
        <w:t>Dz. U. z 2019 r. poz. 869 ze zm.</w:t>
      </w:r>
      <w:r>
        <w:rPr>
          <w:sz w:val="24"/>
          <w:szCs w:val="24"/>
        </w:rPr>
        <w:t xml:space="preserve">) wartości przyjęte w wieloletniej prognozie finansowej </w:t>
      </w:r>
      <w:r>
        <w:rPr>
          <w:sz w:val="24"/>
          <w:szCs w:val="24"/>
        </w:rPr>
        <w:br/>
        <w:t xml:space="preserve">i budżecie jednostki samorządu terytorialnego powinny być zgodne co najmniej w zakresie wyniku budżetu i związanych z nim kwot przychodów i rozchodów oraz długu jednostki samorządu terytorialnego. </w:t>
      </w:r>
    </w:p>
    <w:p w:rsidR="00513426" w:rsidRDefault="00513426" w:rsidP="0051342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podjęcie niniejszej uchwały jest zasadne.</w:t>
      </w:r>
    </w:p>
    <w:p w:rsidR="00513426" w:rsidRDefault="00513426" w:rsidP="00513426">
      <w:pPr>
        <w:tabs>
          <w:tab w:val="center" w:pos="6521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13426" w:rsidRPr="00E00710" w:rsidRDefault="00513426" w:rsidP="00513426">
      <w:pPr>
        <w:ind w:left="5220"/>
        <w:jc w:val="center"/>
        <w:rPr>
          <w:rFonts w:ascii="Times New Roman" w:hAnsi="Times New Roman" w:cs="Times New Roman"/>
          <w:sz w:val="18"/>
        </w:rPr>
      </w:pPr>
      <w:r w:rsidRPr="004004A9">
        <w:rPr>
          <w:b/>
          <w:sz w:val="24"/>
          <w:szCs w:val="24"/>
        </w:rPr>
        <w:t>Za Zarząd</w:t>
      </w:r>
      <w:bookmarkStart w:id="0" w:name="_GoBack"/>
      <w:bookmarkEnd w:id="0"/>
    </w:p>
    <w:sectPr w:rsidR="00513426" w:rsidRPr="00E00710" w:rsidSect="00513426">
      <w:pgSz w:w="15840" w:h="12240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35B7"/>
    <w:multiLevelType w:val="hybridMultilevel"/>
    <w:tmpl w:val="4B9CF4BC"/>
    <w:lvl w:ilvl="0" w:tplc="F9EC5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DC11EF"/>
    <w:multiLevelType w:val="multilevel"/>
    <w:tmpl w:val="6A524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31400"/>
    <w:rsid w:val="00032BD7"/>
    <w:rsid w:val="00053D9F"/>
    <w:rsid w:val="00065F56"/>
    <w:rsid w:val="00084DDA"/>
    <w:rsid w:val="00095B33"/>
    <w:rsid w:val="00095EA2"/>
    <w:rsid w:val="000B1AC8"/>
    <w:rsid w:val="001278E5"/>
    <w:rsid w:val="00175830"/>
    <w:rsid w:val="00185DD9"/>
    <w:rsid w:val="00192AE5"/>
    <w:rsid w:val="001F45F2"/>
    <w:rsid w:val="00224C8F"/>
    <w:rsid w:val="002657A0"/>
    <w:rsid w:val="002B596B"/>
    <w:rsid w:val="0034001A"/>
    <w:rsid w:val="00355279"/>
    <w:rsid w:val="003622E9"/>
    <w:rsid w:val="003638B4"/>
    <w:rsid w:val="00395F29"/>
    <w:rsid w:val="0039706F"/>
    <w:rsid w:val="003B1194"/>
    <w:rsid w:val="003C212C"/>
    <w:rsid w:val="003C419E"/>
    <w:rsid w:val="003D2405"/>
    <w:rsid w:val="004052E4"/>
    <w:rsid w:val="00407AE7"/>
    <w:rsid w:val="00407C6A"/>
    <w:rsid w:val="00417393"/>
    <w:rsid w:val="0043253F"/>
    <w:rsid w:val="0043568B"/>
    <w:rsid w:val="004450AE"/>
    <w:rsid w:val="0047218A"/>
    <w:rsid w:val="004734ED"/>
    <w:rsid w:val="004B4A91"/>
    <w:rsid w:val="004B6464"/>
    <w:rsid w:val="004C4290"/>
    <w:rsid w:val="0050177C"/>
    <w:rsid w:val="00513426"/>
    <w:rsid w:val="0052165E"/>
    <w:rsid w:val="00541DC8"/>
    <w:rsid w:val="005B5681"/>
    <w:rsid w:val="005F139D"/>
    <w:rsid w:val="005F2D9F"/>
    <w:rsid w:val="00631214"/>
    <w:rsid w:val="00646865"/>
    <w:rsid w:val="006730C4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52597"/>
    <w:rsid w:val="00972891"/>
    <w:rsid w:val="009A227E"/>
    <w:rsid w:val="009A4A69"/>
    <w:rsid w:val="009D7FB0"/>
    <w:rsid w:val="00A14B1D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B051C7"/>
    <w:rsid w:val="00B609B5"/>
    <w:rsid w:val="00B64F84"/>
    <w:rsid w:val="00B721EA"/>
    <w:rsid w:val="00B86E2D"/>
    <w:rsid w:val="00BC1137"/>
    <w:rsid w:val="00BF2DD9"/>
    <w:rsid w:val="00C24AF3"/>
    <w:rsid w:val="00C40B42"/>
    <w:rsid w:val="00C469C3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E3B98"/>
    <w:rsid w:val="00EE67F4"/>
    <w:rsid w:val="00EF42B0"/>
    <w:rsid w:val="00F05DFC"/>
    <w:rsid w:val="00F12607"/>
    <w:rsid w:val="00F17DF3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0F4B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BE8A-F57D-48C9-8EED-2367AEA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33</Pages>
  <Words>3965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122</cp:revision>
  <cp:lastPrinted>2020-05-08T11:57:00Z</cp:lastPrinted>
  <dcterms:created xsi:type="dcterms:W3CDTF">2017-11-17T14:31:00Z</dcterms:created>
  <dcterms:modified xsi:type="dcterms:W3CDTF">2020-07-17T11:35:00Z</dcterms:modified>
</cp:coreProperties>
</file>