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460B41">
        <w:t>53/2020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60B41">
        <w:t xml:space="preserve">15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 xml:space="preserve">§ 1. Umarza się należności pieniężne mające charakter cywilnoprawny, przypadające Skarbowi Państwa z tytułu gospodarowania nieruchomościami za </w:t>
      </w:r>
      <w:r w:rsidR="00D34E3D">
        <w:t>lata 200</w:t>
      </w:r>
      <w:r w:rsidR="005A4936">
        <w:t>4-2006</w:t>
      </w:r>
      <w:r w:rsidRPr="00EE1BE5">
        <w:t xml:space="preserve">, w kwocie głównej </w:t>
      </w:r>
      <w:r w:rsidR="005A4936">
        <w:rPr>
          <w:b/>
          <w:bCs/>
        </w:rPr>
        <w:t>1.664,89</w:t>
      </w:r>
      <w:r w:rsidR="00D34E3D">
        <w:rPr>
          <w:b/>
          <w:bCs/>
        </w:rPr>
        <w:t xml:space="preserve"> </w:t>
      </w:r>
      <w:r w:rsidRPr="00EE1BE5">
        <w:rPr>
          <w:b/>
          <w:bCs/>
        </w:rPr>
        <w:t xml:space="preserve">zł wraz z należnościami ubocznymi od </w:t>
      </w:r>
      <w:proofErr w:type="spellStart"/>
      <w:r w:rsidR="005A4936">
        <w:rPr>
          <w:b/>
          <w:bCs/>
        </w:rPr>
        <w:t>Lencoal</w:t>
      </w:r>
      <w:proofErr w:type="spellEnd"/>
      <w:r w:rsidR="005A4936">
        <w:rPr>
          <w:b/>
          <w:bCs/>
        </w:rPr>
        <w:t xml:space="preserve"> Sp. z o.o. w likwidacji.</w:t>
      </w:r>
      <w:r w:rsidR="00056304" w:rsidRPr="00EE1BE5">
        <w:rPr>
          <w:b/>
          <w:bCs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Pr="00EE1BE5" w:rsidRDefault="00100151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do Zarządzenia nr </w:t>
      </w:r>
      <w:r w:rsidR="00460B41">
        <w:t>53/20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60B41">
        <w:t xml:space="preserve">15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B6128B" w:rsidRPr="005A4936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A4936">
        <w:t xml:space="preserve">W dniu </w:t>
      </w:r>
      <w:r w:rsidR="00100151" w:rsidRPr="005A4936">
        <w:t xml:space="preserve">8 czerwca 2020 </w:t>
      </w:r>
      <w:r w:rsidRPr="005A4936">
        <w:t>r. Starosta Jarociński złożył do Wojewody Wielkopolskiego wniosek o wyrażenie zgody na umorzenie w</w:t>
      </w:r>
      <w:r w:rsidR="00100151" w:rsidRPr="005A4936">
        <w:t xml:space="preserve"> całości wymagalnych należności </w:t>
      </w:r>
      <w:r w:rsidRPr="005A4936">
        <w:t xml:space="preserve">cywilnoprawnych przypadających Skarbowi Państwa </w:t>
      </w:r>
      <w:r w:rsidR="005A4936" w:rsidRPr="005A4936">
        <w:t xml:space="preserve">z tytułu opłat za użytkowanie wieczyste </w:t>
      </w:r>
      <w:r w:rsidRPr="005A4936">
        <w:t xml:space="preserve">od </w:t>
      </w:r>
      <w:proofErr w:type="spellStart"/>
      <w:r w:rsidR="005A4936" w:rsidRPr="005A4936">
        <w:t>Lencoal</w:t>
      </w:r>
      <w:proofErr w:type="spellEnd"/>
      <w:r w:rsidR="005A4936" w:rsidRPr="005A4936">
        <w:t xml:space="preserve"> Sp. z o.o. w likwidacji </w:t>
      </w:r>
      <w:r w:rsidRPr="005A4936">
        <w:t xml:space="preserve">w łącznej kwocie </w:t>
      </w:r>
      <w:r w:rsidR="005A4936" w:rsidRPr="005A4936">
        <w:t>4.785,53</w:t>
      </w:r>
      <w:r w:rsidRPr="005A4936">
        <w:t xml:space="preserve"> zł w tym:</w:t>
      </w:r>
    </w:p>
    <w:p w:rsidR="00B6128B" w:rsidRPr="005A4936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A4936">
        <w:t xml:space="preserve">- </w:t>
      </w:r>
      <w:r w:rsidR="005A4936" w:rsidRPr="005A4936">
        <w:t>1.664,89</w:t>
      </w:r>
      <w:r w:rsidR="00100151" w:rsidRPr="005A4936">
        <w:t xml:space="preserve"> zł</w:t>
      </w:r>
      <w:r w:rsidR="00366DA4" w:rsidRPr="005A4936">
        <w:t xml:space="preserve"> – należność główna,</w:t>
      </w:r>
    </w:p>
    <w:p w:rsidR="00366DA4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A4936">
        <w:t xml:space="preserve">- </w:t>
      </w:r>
      <w:r w:rsidR="005A4936" w:rsidRPr="005A4936">
        <w:t>3.120,64</w:t>
      </w:r>
      <w:r w:rsidR="00100151" w:rsidRPr="005A4936">
        <w:t xml:space="preserve"> zł</w:t>
      </w:r>
      <w:r w:rsidR="00366DA4" w:rsidRPr="005A4936">
        <w:t xml:space="preserve"> - odsetki ustawowe naliczone na dzień </w:t>
      </w:r>
      <w:r w:rsidRPr="005A4936">
        <w:t>13 maja</w:t>
      </w:r>
      <w:r w:rsidR="00366DA4" w:rsidRPr="005A4936">
        <w:t xml:space="preserve"> 20</w:t>
      </w:r>
      <w:r w:rsidRPr="005A4936">
        <w:t xml:space="preserve">20 </w:t>
      </w:r>
      <w:r w:rsidR="00366DA4" w:rsidRPr="005A4936">
        <w:t xml:space="preserve">r. oraz </w:t>
      </w:r>
      <w:r w:rsidR="005A4936" w:rsidRPr="005A4936">
        <w:t>0,27</w:t>
      </w:r>
      <w:r w:rsidR="00366DA4" w:rsidRPr="005A4936">
        <w:t xml:space="preserve"> zł za każdy następny dzień zwłoki.</w:t>
      </w:r>
    </w:p>
    <w:p w:rsidR="005A4936" w:rsidRPr="005A4936" w:rsidRDefault="005A4936" w:rsidP="00B6128B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W dniu 15 lutego 2000 r. aktem notarialnym Rep. A Nr 665/2000 r. </w:t>
      </w:r>
      <w:proofErr w:type="spellStart"/>
      <w:r>
        <w:t>Lencoal</w:t>
      </w:r>
      <w:proofErr w:type="spellEnd"/>
      <w:r>
        <w:t xml:space="preserve"> Sp. z o.o. nabyła prawo użytkowania wieczystego gruntu stanowiącego własność Skarbu Państwa położonego w Witaszyczkach, oznaczonego w ewidencji gruntów jako działki nr 48/41, 53/20, 53/27, 53/29, 53/30, 53/31 o łącznej powierzchni 0.4226 ha wraz z prawem własności budynków. Jako użytkownik wieczysty Spółka była zobowiązana do uiszczania opłaty rocznej w kwocie 650,38 zł.</w:t>
      </w:r>
    </w:p>
    <w:p w:rsidR="005A4936" w:rsidRPr="002B32D3" w:rsidRDefault="00BF5F88" w:rsidP="005A4936">
      <w:pPr>
        <w:spacing w:line="360" w:lineRule="auto"/>
        <w:ind w:firstLine="708"/>
        <w:jc w:val="both"/>
      </w:pPr>
      <w:r w:rsidRPr="00BF5F88">
        <w:t xml:space="preserve">W dniu 26 maja </w:t>
      </w:r>
      <w:r w:rsidR="005A4936" w:rsidRPr="00BF5F88">
        <w:t xml:space="preserve">2003 r. Sąd Rejonowy w Kaliszu Wydział V </w:t>
      </w:r>
      <w:r w:rsidRPr="00BF5F88">
        <w:t>G</w:t>
      </w:r>
      <w:r w:rsidR="005A4936" w:rsidRPr="00BF5F88">
        <w:t xml:space="preserve">ospodarczy wydał postanowienie o upadłości </w:t>
      </w:r>
      <w:proofErr w:type="spellStart"/>
      <w:r w:rsidR="005A4936" w:rsidRPr="00BF5F88">
        <w:t>Lencoal</w:t>
      </w:r>
      <w:proofErr w:type="spellEnd"/>
      <w:r w:rsidR="005A4936" w:rsidRPr="00BF5F88">
        <w:t xml:space="preserve"> Sp. z o.o. </w:t>
      </w:r>
      <w:r w:rsidRPr="00BF5F88">
        <w:t>w likwidacji (</w:t>
      </w:r>
      <w:r w:rsidR="005A4936" w:rsidRPr="00BF5F88">
        <w:t>sygn. akt V U 27/03</w:t>
      </w:r>
      <w:r w:rsidRPr="00BF5F88">
        <w:t>)</w:t>
      </w:r>
      <w:r w:rsidR="005A4936" w:rsidRPr="00BF5F88">
        <w:t>.</w:t>
      </w:r>
      <w:r w:rsidRPr="00BF5F88">
        <w:t xml:space="preserve"> Starosta Jarociński w dniu 16 października </w:t>
      </w:r>
      <w:r w:rsidR="005A4936" w:rsidRPr="00BF5F88">
        <w:t>2003 r.</w:t>
      </w:r>
      <w:r w:rsidRPr="00BF5F88">
        <w:t xml:space="preserve"> dokonał zgłoszenia </w:t>
      </w:r>
      <w:r w:rsidR="005A4936" w:rsidRPr="00BF5F88">
        <w:t>wierzytelności w łącznej kwocie 2.383,23 zł. Zgłoszenie</w:t>
      </w:r>
      <w:r w:rsidRPr="00BF5F88">
        <w:t xml:space="preserve"> wierzytelności dotyczyło opłat</w:t>
      </w:r>
      <w:r w:rsidR="005A4936" w:rsidRPr="00BF5F88">
        <w:t xml:space="preserve"> za użytkowanie wieczyste </w:t>
      </w:r>
      <w:r w:rsidR="00193DA4">
        <w:br/>
      </w:r>
      <w:r w:rsidR="005A4936" w:rsidRPr="00BF5F88">
        <w:t xml:space="preserve">za </w:t>
      </w:r>
      <w:r w:rsidR="005A4936" w:rsidRPr="002B32D3">
        <w:t>lata 2001</w:t>
      </w:r>
      <w:r w:rsidRPr="002B32D3">
        <w:t>-</w:t>
      </w:r>
      <w:r w:rsidR="005A4936" w:rsidRPr="002B32D3">
        <w:t>2003 r.</w:t>
      </w:r>
      <w:r w:rsidRPr="002B32D3">
        <w:t xml:space="preserve"> wraz z należnymi odsetkami.</w:t>
      </w:r>
    </w:p>
    <w:p w:rsidR="002B32D3" w:rsidRPr="002B32D3" w:rsidRDefault="00BF5F88" w:rsidP="002B32D3">
      <w:pPr>
        <w:spacing w:line="360" w:lineRule="auto"/>
        <w:ind w:firstLine="708"/>
        <w:jc w:val="both"/>
      </w:pPr>
      <w:r w:rsidRPr="002B32D3">
        <w:t xml:space="preserve">Z powodu nieuregulowania opłat z tytułu użytkowania wieczystego za lata </w:t>
      </w:r>
      <w:r w:rsidRPr="002B32D3">
        <w:br/>
        <w:t>2004-2005</w:t>
      </w:r>
      <w:r w:rsidR="002B32D3" w:rsidRPr="002B32D3">
        <w:t xml:space="preserve">, Starosta Jarociński wniósł pozwy przeciwko Syndykowi Masy Upadłości </w:t>
      </w:r>
      <w:r w:rsidR="002B32D3" w:rsidRPr="002B32D3">
        <w:br/>
        <w:t xml:space="preserve">Sp. z o.o. </w:t>
      </w:r>
      <w:proofErr w:type="spellStart"/>
      <w:r w:rsidR="002B32D3" w:rsidRPr="002B32D3">
        <w:t>Lencoal</w:t>
      </w:r>
      <w:proofErr w:type="spellEnd"/>
      <w:r w:rsidR="002B32D3" w:rsidRPr="002B32D3">
        <w:t>:</w:t>
      </w:r>
    </w:p>
    <w:p w:rsidR="005A4936" w:rsidRPr="002B32D3" w:rsidRDefault="002B32D3" w:rsidP="002B32D3">
      <w:pPr>
        <w:spacing w:line="360" w:lineRule="auto"/>
        <w:jc w:val="both"/>
      </w:pPr>
      <w:r w:rsidRPr="002B32D3">
        <w:t xml:space="preserve">- w dniu 29 marca </w:t>
      </w:r>
      <w:r w:rsidR="005A4936" w:rsidRPr="002B32D3">
        <w:t>2006 r. Sąd Rejonowy w Jarocinie Wydział VI Grodzki wydał nakaz zapłaty</w:t>
      </w:r>
      <w:r w:rsidRPr="002B32D3">
        <w:t xml:space="preserve"> w postępowaniu upominawczym</w:t>
      </w:r>
      <w:r w:rsidR="005A4936" w:rsidRPr="002B32D3">
        <w:t xml:space="preserve"> </w:t>
      </w:r>
      <w:r w:rsidRPr="002B32D3">
        <w:t>(</w:t>
      </w:r>
      <w:r w:rsidR="005A4936" w:rsidRPr="002B32D3">
        <w:t xml:space="preserve">sygn. akt VI </w:t>
      </w:r>
      <w:proofErr w:type="spellStart"/>
      <w:r w:rsidR="005A4936" w:rsidRPr="002B32D3">
        <w:t>Nc</w:t>
      </w:r>
      <w:proofErr w:type="spellEnd"/>
      <w:r w:rsidR="005A4936" w:rsidRPr="002B32D3">
        <w:t xml:space="preserve"> 201/06</w:t>
      </w:r>
      <w:r w:rsidRPr="002B32D3">
        <w:t>)</w:t>
      </w:r>
      <w:r w:rsidR="005A4936" w:rsidRPr="002B32D3">
        <w:t xml:space="preserve"> nakazujący </w:t>
      </w:r>
      <w:r w:rsidRPr="002B32D3">
        <w:t xml:space="preserve">zapłatę </w:t>
      </w:r>
      <w:r w:rsidR="005A4936" w:rsidRPr="002B32D3">
        <w:t>kwoty 650,38 zł wraz z odsetkami stanowiącą opłatę z tytułu użytk</w:t>
      </w:r>
      <w:r w:rsidRPr="002B32D3">
        <w:t>owania wieczystego za 2005 rok,</w:t>
      </w:r>
    </w:p>
    <w:p w:rsidR="005A4936" w:rsidRPr="002B32D3" w:rsidRDefault="002B32D3" w:rsidP="005A4936">
      <w:pPr>
        <w:spacing w:line="360" w:lineRule="auto"/>
        <w:jc w:val="both"/>
      </w:pPr>
      <w:r w:rsidRPr="002B32D3">
        <w:lastRenderedPageBreak/>
        <w:t>- w</w:t>
      </w:r>
      <w:r w:rsidR="005A4936" w:rsidRPr="002B32D3">
        <w:t xml:space="preserve"> dniu 09</w:t>
      </w:r>
      <w:r w:rsidRPr="002B32D3">
        <w:t xml:space="preserve"> czerwca </w:t>
      </w:r>
      <w:r w:rsidR="005A4936" w:rsidRPr="002B32D3">
        <w:t xml:space="preserve">2006 r. Sąd Rejonowy Wydział I Cywilny </w:t>
      </w:r>
      <w:r w:rsidR="005A4936" w:rsidRPr="002B32D3">
        <w:br/>
        <w:t>w Jarocinie wydał nakaz zapłaty w post</w:t>
      </w:r>
      <w:r w:rsidRPr="002B32D3">
        <w:t>ę</w:t>
      </w:r>
      <w:r w:rsidR="005A4936" w:rsidRPr="002B32D3">
        <w:t>powaniu upominawczym</w:t>
      </w:r>
      <w:r w:rsidRPr="002B32D3">
        <w:t xml:space="preserve"> (sygn. akt I </w:t>
      </w:r>
      <w:proofErr w:type="spellStart"/>
      <w:r w:rsidRPr="002B32D3">
        <w:t>Nc</w:t>
      </w:r>
      <w:proofErr w:type="spellEnd"/>
      <w:r w:rsidRPr="002B32D3">
        <w:t xml:space="preserve"> 26/06)</w:t>
      </w:r>
      <w:r w:rsidR="005A4936" w:rsidRPr="002B32D3">
        <w:t xml:space="preserve"> dotyczący opłaty z tytułu użytkowania wieczystego za 2004 rok. </w:t>
      </w:r>
    </w:p>
    <w:p w:rsidR="005A4936" w:rsidRPr="002B32D3" w:rsidRDefault="002B32D3" w:rsidP="002B32D3">
      <w:pPr>
        <w:spacing w:line="360" w:lineRule="auto"/>
        <w:ind w:firstLine="708"/>
        <w:jc w:val="both"/>
      </w:pPr>
      <w:r w:rsidRPr="002B32D3">
        <w:t>Wniosek</w:t>
      </w:r>
      <w:r w:rsidR="005A4936" w:rsidRPr="002B32D3">
        <w:t xml:space="preserve"> o wszczęcie egzekucji z ruchomości, z rachunku bankowego, </w:t>
      </w:r>
      <w:r w:rsidRPr="002B32D3">
        <w:br/>
      </w:r>
      <w:r w:rsidR="005A4936" w:rsidRPr="002B32D3">
        <w:t>z wierzytelności</w:t>
      </w:r>
      <w:r w:rsidRPr="002B32D3">
        <w:t xml:space="preserve"> oraz z innych praw majątkowych został złożony do Komornika Sądowego przy Sądzie Rejonowym w Pleszewie w dniu 20 listopada 2006 r.</w:t>
      </w:r>
    </w:p>
    <w:p w:rsidR="005A4936" w:rsidRPr="00960B9D" w:rsidRDefault="005A4936" w:rsidP="00960B9D">
      <w:pPr>
        <w:spacing w:line="360" w:lineRule="auto"/>
        <w:ind w:firstLine="708"/>
        <w:jc w:val="both"/>
      </w:pPr>
      <w:r w:rsidRPr="00960B9D">
        <w:t xml:space="preserve">Komornik Sądowy przy Sądzie Rejonowym w Pleszewie poinformował </w:t>
      </w:r>
      <w:r w:rsidR="00960B9D" w:rsidRPr="00960B9D">
        <w:br/>
      </w:r>
      <w:r w:rsidRPr="00960B9D">
        <w:t>w dniu 13</w:t>
      </w:r>
      <w:r w:rsidR="00960B9D" w:rsidRPr="00960B9D">
        <w:t xml:space="preserve"> marca </w:t>
      </w:r>
      <w:r w:rsidRPr="00960B9D">
        <w:t xml:space="preserve">2007 r., że egzekucja z ruchomości dłużnika wypadła bezskutecznie. Upadła spółka nie posiadała żadnego majątku ruchomego jak i nieruchomego. Majątek spółki został sprzedany przez syndyka, a uzyskane ze sprzedaży kwoty zostały przeznaczone na realizację listy wierzytelności. Lista wierzytelności wynosiła ponad 3.000.000 zł, a ze sprzedaży majątku uzyskano kwotę 200.000 zł. </w:t>
      </w:r>
      <w:r w:rsidR="00960B9D" w:rsidRPr="00960B9D">
        <w:t xml:space="preserve">W odpowiedzi na pismo Starosty Jarocińskiego z dnia 27 kwietnia 2007 r. nr FN-KB.3124-4/07 w sprawie uregulowania zadłużenia z tytułu opłat </w:t>
      </w:r>
      <w:r w:rsidR="00193DA4">
        <w:br/>
      </w:r>
      <w:r w:rsidR="00960B9D" w:rsidRPr="00960B9D">
        <w:t xml:space="preserve">za użytkowanie wieczyste za lata 2004 – 2006, w dniu 17 maja </w:t>
      </w:r>
      <w:r w:rsidRPr="00960B9D">
        <w:t xml:space="preserve">2007 r. Syndyk Masy Upadłości Andrzej Walkowiak poinformował, że spółka nie dysponuje żadnymi środkami finansowymi </w:t>
      </w:r>
      <w:r w:rsidR="00960B9D" w:rsidRPr="00960B9D">
        <w:br/>
      </w:r>
      <w:r w:rsidRPr="00960B9D">
        <w:t>i dlatego nie można uregulować zaległości za lata 2004 – 2006.</w:t>
      </w:r>
    </w:p>
    <w:p w:rsidR="005A4936" w:rsidRPr="00800B1A" w:rsidRDefault="00800B1A" w:rsidP="00800B1A">
      <w:pPr>
        <w:spacing w:line="360" w:lineRule="auto"/>
        <w:ind w:firstLine="708"/>
        <w:jc w:val="both"/>
        <w:rPr>
          <w:b/>
          <w:u w:val="single"/>
        </w:rPr>
      </w:pPr>
      <w:proofErr w:type="spellStart"/>
      <w:r w:rsidRPr="00800B1A">
        <w:t>Lencoal</w:t>
      </w:r>
      <w:proofErr w:type="spellEnd"/>
      <w:r w:rsidRPr="00800B1A">
        <w:t xml:space="preserve"> Sp. z o. o. </w:t>
      </w:r>
      <w:r w:rsidR="005A4936" w:rsidRPr="00800B1A">
        <w:t>w</w:t>
      </w:r>
      <w:r w:rsidRPr="00800B1A">
        <w:t xml:space="preserve"> likwidacji została wykreślona </w:t>
      </w:r>
      <w:r w:rsidR="005A4936" w:rsidRPr="00800B1A">
        <w:t xml:space="preserve">z Krajowego Rejestru Sądowego w dniu </w:t>
      </w:r>
      <w:r w:rsidRPr="00800B1A">
        <w:t xml:space="preserve">23 lipca 2010 r. Postanowienie o wykreśleniu uprawomocniło się z dniem </w:t>
      </w:r>
      <w:r w:rsidRPr="00800B1A">
        <w:br/>
        <w:t xml:space="preserve">06 sierpnia </w:t>
      </w:r>
      <w:r w:rsidR="005A4936" w:rsidRPr="00800B1A">
        <w:t>2010 r.</w:t>
      </w:r>
    </w:p>
    <w:p w:rsidR="00825F96" w:rsidRPr="00800B1A" w:rsidRDefault="00366DA4" w:rsidP="00825F96">
      <w:pPr>
        <w:spacing w:line="360" w:lineRule="auto"/>
        <w:ind w:firstLine="708"/>
        <w:jc w:val="both"/>
      </w:pPr>
      <w:r w:rsidRPr="00800B1A">
        <w:t>Przedstawiony powyżej stan faktyczny i prawny sprawy wyczerpuje przesłanki umorzenia należności określone w art. 56 ust. 1 pkt 2 ustawy o finansach publicznych</w:t>
      </w:r>
      <w:r w:rsidR="005254FC">
        <w:t>.</w:t>
      </w:r>
    </w:p>
    <w:p w:rsidR="00366DA4" w:rsidRPr="00800B1A" w:rsidRDefault="00366DA4" w:rsidP="00825F96">
      <w:pPr>
        <w:spacing w:line="360" w:lineRule="auto"/>
        <w:ind w:firstLine="708"/>
        <w:jc w:val="both"/>
      </w:pPr>
      <w:r w:rsidRPr="00800B1A">
        <w:t xml:space="preserve">W dniu </w:t>
      </w:r>
      <w:r w:rsidR="00F41C53" w:rsidRPr="00800B1A">
        <w:t>29</w:t>
      </w:r>
      <w:r w:rsidRPr="00800B1A">
        <w:t xml:space="preserve"> </w:t>
      </w:r>
      <w:r w:rsidR="00F41C53" w:rsidRPr="00800B1A">
        <w:t>czerwca</w:t>
      </w:r>
      <w:r w:rsidRPr="00800B1A">
        <w:t xml:space="preserve"> 20</w:t>
      </w:r>
      <w:r w:rsidR="00F41C53" w:rsidRPr="00800B1A">
        <w:t xml:space="preserve">20 </w:t>
      </w:r>
      <w:r w:rsidRPr="00800B1A">
        <w:t xml:space="preserve">r. wpłynęło Zarządzenie nr </w:t>
      </w:r>
      <w:r w:rsidR="00EE1BE5" w:rsidRPr="00800B1A">
        <w:t>2</w:t>
      </w:r>
      <w:r w:rsidR="00825F96" w:rsidRPr="00800B1A">
        <w:t>9</w:t>
      </w:r>
      <w:r w:rsidR="00800B1A" w:rsidRPr="00800B1A">
        <w:t>0</w:t>
      </w:r>
      <w:r w:rsidR="00EE1BE5" w:rsidRPr="00800B1A">
        <w:t>/20</w:t>
      </w:r>
      <w:r w:rsidRPr="00800B1A">
        <w:t xml:space="preserve"> Wojewody Wielkopolskiego z dnia </w:t>
      </w:r>
      <w:r w:rsidR="00EE1BE5" w:rsidRPr="00800B1A">
        <w:t xml:space="preserve">24 czerwca 2020 </w:t>
      </w:r>
      <w:r w:rsidRPr="00800B1A">
        <w:t xml:space="preserve">r. w sprawie wyrażenia zgody przez Wojewodę Wielkopolskiego na umorzenie należności cywilnoprawnych przypadających Skarbowi Państwa z tytułu gospodarowania nieruchomościami za </w:t>
      </w:r>
      <w:r w:rsidR="00825F96" w:rsidRPr="00800B1A">
        <w:t xml:space="preserve">lata </w:t>
      </w:r>
      <w:r w:rsidR="00800B1A" w:rsidRPr="00800B1A">
        <w:t>2004 - 2006</w:t>
      </w:r>
      <w:r w:rsidRPr="00800B1A">
        <w:t xml:space="preserve"> od </w:t>
      </w:r>
      <w:proofErr w:type="spellStart"/>
      <w:r w:rsidR="00800B1A" w:rsidRPr="00800B1A">
        <w:t>Lencoal</w:t>
      </w:r>
      <w:proofErr w:type="spellEnd"/>
      <w:r w:rsidR="00800B1A" w:rsidRPr="00800B1A">
        <w:t xml:space="preserve"> Sp. z o.o. w likwidacji.</w:t>
      </w:r>
    </w:p>
    <w:p w:rsidR="00762A4F" w:rsidRPr="00100151" w:rsidRDefault="00762A4F">
      <w:pPr>
        <w:rPr>
          <w:color w:val="FF0000"/>
        </w:rPr>
      </w:pPr>
    </w:p>
    <w:sectPr w:rsidR="00762A4F" w:rsidRPr="001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100151"/>
    <w:rsid w:val="00150071"/>
    <w:rsid w:val="00190928"/>
    <w:rsid w:val="00193DA4"/>
    <w:rsid w:val="002B32D3"/>
    <w:rsid w:val="00350060"/>
    <w:rsid w:val="00366DA4"/>
    <w:rsid w:val="0042550B"/>
    <w:rsid w:val="00460B41"/>
    <w:rsid w:val="005254FC"/>
    <w:rsid w:val="005A4936"/>
    <w:rsid w:val="00672D02"/>
    <w:rsid w:val="006D166F"/>
    <w:rsid w:val="00762A4F"/>
    <w:rsid w:val="00800B1A"/>
    <w:rsid w:val="00825F96"/>
    <w:rsid w:val="00960B9D"/>
    <w:rsid w:val="00A67AE0"/>
    <w:rsid w:val="00B11887"/>
    <w:rsid w:val="00B6128B"/>
    <w:rsid w:val="00BF5F88"/>
    <w:rsid w:val="00D34E3D"/>
    <w:rsid w:val="00DB219D"/>
    <w:rsid w:val="00E3770A"/>
    <w:rsid w:val="00E54E25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7E02-8B37-46C1-A36D-7A47B684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43C4F38D</Template>
  <TotalTime>261</TotalTime>
  <Pages>3</Pages>
  <Words>713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16</cp:revision>
  <cp:lastPrinted>2020-07-15T07:03:00Z</cp:lastPrinted>
  <dcterms:created xsi:type="dcterms:W3CDTF">2020-07-07T11:20:00Z</dcterms:created>
  <dcterms:modified xsi:type="dcterms:W3CDTF">2020-07-15T07:04:00Z</dcterms:modified>
</cp:coreProperties>
</file>