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7B" w:rsidRPr="00D724BD" w:rsidRDefault="00AA117B" w:rsidP="00AA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B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A2829">
        <w:rPr>
          <w:rFonts w:ascii="Times New Roman" w:hAnsi="Times New Roman" w:cs="Times New Roman"/>
          <w:b/>
          <w:sz w:val="24"/>
          <w:szCs w:val="24"/>
        </w:rPr>
        <w:t>283</w:t>
      </w:r>
      <w:r w:rsidRPr="00D724B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AA117B" w:rsidRPr="00D724BD" w:rsidRDefault="00AA117B" w:rsidP="00AA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BD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AA117B" w:rsidRPr="00D724BD" w:rsidRDefault="00AA117B" w:rsidP="002A2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4BD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D724BD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D724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marca 2020</w:t>
      </w:r>
      <w:r w:rsidRPr="00D724BD">
        <w:rPr>
          <w:rFonts w:ascii="Times New Roman" w:hAnsi="Times New Roman" w:cs="Times New Roman"/>
          <w:b/>
          <w:sz w:val="24"/>
          <w:szCs w:val="24"/>
        </w:rPr>
        <w:t>r.</w:t>
      </w:r>
    </w:p>
    <w:p w:rsidR="00AA117B" w:rsidRPr="00D724BD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4B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D724BD">
        <w:rPr>
          <w:rFonts w:ascii="Times New Roman" w:hAnsi="Times New Roman" w:cs="Times New Roman"/>
          <w:b/>
          <w:sz w:val="24"/>
          <w:szCs w:val="24"/>
        </w:rPr>
        <w:t xml:space="preserve"> sprawia udzielenia </w:t>
      </w:r>
      <w:r>
        <w:rPr>
          <w:rFonts w:ascii="Times New Roman" w:hAnsi="Times New Roman" w:cs="Times New Roman"/>
          <w:b/>
          <w:sz w:val="24"/>
          <w:szCs w:val="24"/>
        </w:rPr>
        <w:t>Dyrektorowi</w:t>
      </w:r>
      <w:r w:rsidRPr="00D724BD">
        <w:rPr>
          <w:rFonts w:ascii="Times New Roman" w:hAnsi="Times New Roman" w:cs="Times New Roman"/>
          <w:b/>
          <w:sz w:val="24"/>
          <w:szCs w:val="24"/>
        </w:rPr>
        <w:t xml:space="preserve"> Powiatowe</w:t>
      </w:r>
      <w:r>
        <w:rPr>
          <w:rFonts w:ascii="Times New Roman" w:hAnsi="Times New Roman" w:cs="Times New Roman"/>
          <w:b/>
          <w:sz w:val="24"/>
          <w:szCs w:val="24"/>
        </w:rPr>
        <w:t xml:space="preserve">go Centrum Rodzinie w Jarocinie </w:t>
      </w:r>
      <w:r w:rsidRPr="00D724BD">
        <w:rPr>
          <w:rFonts w:ascii="Times New Roman" w:hAnsi="Times New Roman" w:cs="Times New Roman"/>
          <w:b/>
          <w:sz w:val="24"/>
          <w:szCs w:val="24"/>
        </w:rPr>
        <w:t>upoważnienia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4BD">
        <w:rPr>
          <w:rFonts w:ascii="Times New Roman" w:hAnsi="Times New Roman" w:cs="Times New Roman"/>
          <w:b/>
          <w:sz w:val="24"/>
          <w:szCs w:val="24"/>
        </w:rPr>
        <w:t>do składania w imieniu Powiatu oświadczeń woli.</w:t>
      </w:r>
    </w:p>
    <w:p w:rsidR="00AA117B" w:rsidRPr="00D724BD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829" w:rsidRDefault="002A2829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Pr="00D724BD" w:rsidRDefault="002A2829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>Na podstawie art</w:t>
      </w:r>
      <w:r w:rsidR="00AA117B" w:rsidRPr="00D724BD">
        <w:rPr>
          <w:rFonts w:ascii="Times New Roman" w:hAnsi="Times New Roman" w:cs="Times New Roman"/>
          <w:sz w:val="24"/>
          <w:szCs w:val="24"/>
        </w:rPr>
        <w:t xml:space="preserve">. 48 ust. 2 </w:t>
      </w:r>
      <w:r w:rsidRPr="00D724BD">
        <w:rPr>
          <w:rFonts w:ascii="Times New Roman" w:hAnsi="Times New Roman" w:cs="Times New Roman"/>
          <w:sz w:val="24"/>
          <w:szCs w:val="24"/>
        </w:rPr>
        <w:t>ustawy z</w:t>
      </w:r>
      <w:r w:rsidR="00AA117B" w:rsidRPr="00D724BD">
        <w:rPr>
          <w:rFonts w:ascii="Times New Roman" w:hAnsi="Times New Roman" w:cs="Times New Roman"/>
          <w:sz w:val="24"/>
          <w:szCs w:val="24"/>
        </w:rPr>
        <w:t xml:space="preserve"> dnia 5 czerwca 1998r. o samorządzie powiatowym </w:t>
      </w:r>
      <w:r w:rsidR="00AA117B">
        <w:rPr>
          <w:rFonts w:ascii="Times New Roman" w:hAnsi="Times New Roman" w:cs="Times New Roman"/>
          <w:sz w:val="24"/>
          <w:szCs w:val="24"/>
        </w:rPr>
        <w:br/>
      </w:r>
      <w:r w:rsidR="00AA117B" w:rsidRPr="00D724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117B" w:rsidRPr="00AA117B">
        <w:rPr>
          <w:rFonts w:ascii="Times New Roman" w:hAnsi="Times New Roman" w:cs="Times New Roman"/>
          <w:sz w:val="24"/>
          <w:szCs w:val="24"/>
        </w:rPr>
        <w:t>t .</w:t>
      </w:r>
      <w:proofErr w:type="gramEnd"/>
      <w:r w:rsidR="00AA117B" w:rsidRPr="00AA117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AA117B" w:rsidRPr="00AA117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A117B" w:rsidRPr="00AA117B">
        <w:rPr>
          <w:rFonts w:ascii="Times New Roman" w:hAnsi="Times New Roman" w:cs="Times New Roman"/>
          <w:sz w:val="24"/>
          <w:szCs w:val="24"/>
        </w:rPr>
        <w:t xml:space="preserve"> 2019r. poz. 511</w:t>
      </w:r>
      <w:r w:rsidR="00AA117B" w:rsidRPr="00D724BD">
        <w:rPr>
          <w:rFonts w:ascii="Times New Roman" w:hAnsi="Times New Roman" w:cs="Times New Roman"/>
          <w:sz w:val="24"/>
          <w:szCs w:val="24"/>
        </w:rPr>
        <w:t>.) uchwala się, co następuje:</w:t>
      </w:r>
    </w:p>
    <w:p w:rsidR="00AA117B" w:rsidRPr="00D724BD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Pr="00D724BD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A117B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Pr="00D724BD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>Upoważnia się Dyrektora Powiatowego Centrum Pomocy Rodzinie w Jarocinie Patryka Kulkę do realizacji w imieniu Powiatu pilotażowego programu „Aktywny Samorząd” ogłoszonego przez PFRON, w tym do składania oświadczeń woli.</w:t>
      </w:r>
    </w:p>
    <w:p w:rsidR="00AA117B" w:rsidRPr="00D724BD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A117B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Pr="00D724BD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>Upoważnienie udziela się na czas realizacji programu, o którym mowa w § 1.</w:t>
      </w:r>
      <w:r>
        <w:rPr>
          <w:rFonts w:ascii="Times New Roman" w:hAnsi="Times New Roman" w:cs="Times New Roman"/>
          <w:sz w:val="24"/>
          <w:szCs w:val="24"/>
        </w:rPr>
        <w:t xml:space="preserve"> Strukturę programu określa załącznik nr 1 do niniejszej uchwały.</w:t>
      </w:r>
    </w:p>
    <w:p w:rsidR="00AA117B" w:rsidRPr="00D724BD" w:rsidRDefault="00AA117B" w:rsidP="00AA117B">
      <w:pPr>
        <w:pStyle w:val="Akapitzlist"/>
        <w:spacing w:before="0" w:beforeAutospacing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pStyle w:val="Akapitzlist"/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A117B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Pr="00D724BD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>Upoważnienie wygasa z chwilą cofnięcia lub ustania stosunku pracy.</w:t>
      </w:r>
    </w:p>
    <w:p w:rsidR="00AA117B" w:rsidRPr="00D724BD" w:rsidRDefault="00AA117B" w:rsidP="00AA117B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Pr="00D724BD" w:rsidRDefault="00AA117B" w:rsidP="00AA117B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pStyle w:val="Akapitzlist"/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A117B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Pr="00D724BD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 xml:space="preserve">Uchwała wchodzi w życie z dniem podjęcia.  </w:t>
      </w:r>
    </w:p>
    <w:p w:rsidR="00AA117B" w:rsidRPr="00D724BD" w:rsidRDefault="00AA117B" w:rsidP="00AA117B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Pr="00D724BD" w:rsidRDefault="00AA117B" w:rsidP="00AA117B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Pr="00D724BD" w:rsidRDefault="00AA117B" w:rsidP="00AA117B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Pr="00D724BD" w:rsidRDefault="00AA117B" w:rsidP="00AA117B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Przewodniczący Zarządu</w:t>
      </w:r>
    </w:p>
    <w:p w:rsidR="00AA117B" w:rsidRPr="00D724BD" w:rsidRDefault="00AA117B" w:rsidP="00AA117B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A117B" w:rsidRDefault="00AA117B" w:rsidP="00AA117B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Lidia Czechak</w:t>
      </w:r>
    </w:p>
    <w:p w:rsidR="00AA117B" w:rsidRDefault="00AA117B" w:rsidP="00AA117B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17B" w:rsidRDefault="00AA117B" w:rsidP="00AA117B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17B" w:rsidRDefault="00AA117B" w:rsidP="00AA117B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17B" w:rsidRDefault="00AA117B" w:rsidP="00AA117B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17B" w:rsidRDefault="00AA117B" w:rsidP="00AA117B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2829" w:rsidRDefault="002A2829" w:rsidP="00AA117B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17B" w:rsidRDefault="00AA117B" w:rsidP="00AA117B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1 </w:t>
      </w:r>
    </w:p>
    <w:p w:rsidR="00AA117B" w:rsidRDefault="00AA117B" w:rsidP="00AA117B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Uchwały nr</w:t>
      </w:r>
      <w:r w:rsidR="002A28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283/20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AA117B" w:rsidRDefault="00AA117B" w:rsidP="00AA117B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Jarocińskiego </w:t>
      </w:r>
    </w:p>
    <w:p w:rsidR="00AA117B" w:rsidRPr="00B038A3" w:rsidRDefault="00AA117B" w:rsidP="00AA117B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dnia16 marca 2020r.</w:t>
      </w:r>
    </w:p>
    <w:p w:rsidR="00AA117B" w:rsidRDefault="00AA117B" w:rsidP="00AA11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17B" w:rsidRDefault="00AA117B" w:rsidP="00AA11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Programu „Aktywny Samorząd”</w:t>
      </w:r>
    </w:p>
    <w:p w:rsidR="00AA117B" w:rsidRPr="00CA0B7D" w:rsidRDefault="00AA117B" w:rsidP="00AA11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I:</w:t>
      </w:r>
    </w:p>
    <w:p w:rsidR="00AA117B" w:rsidRPr="00CA0B7D" w:rsidRDefault="00AA117B" w:rsidP="00AA117B">
      <w:pPr>
        <w:pStyle w:val="Akapitzlist"/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A – likwidacja bariery transportowej: 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i montażu oprzyrządowania do posiadanego samochodu (adresowana do osób z orzeczeniem o niepełnosprawności - do 16 roku życia lub osób ze znacznym albo umiarkowanym stopniem niepełnosprawności, z dysfunkcją narządu ruchu);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 – pomoc w uzyskaniu prawa jazdy (adresowana do osób ze znacznym albo umiarkowanym stopniem niepełnosprawności, z dysfunkcją narządu ruchu);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 – pomoc w uzyskaniu prawa jazdy (adresowana do osób ze znacznym albo umiarkowanym stopniem niepełnosprawności, z dysfunkcją narządu słuchu, w stopniu wymagającym korzystania z usług tłumacza języka migowego);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– pomoc w zakupie i montażu oprzyrządowania do posiadanego samochodu (adresowana do osób ze znacznym albo umiarkowanym stopniem niepełnosprawności, z dysfunkcją narządu słuchu);</w:t>
      </w:r>
    </w:p>
    <w:p w:rsidR="00AA117B" w:rsidRPr="00CA0B7D" w:rsidRDefault="00AA117B" w:rsidP="00AA117B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B – likwidacja barier w dostępie do uczestniczenia w społeczeństwie informacyjnym: 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sprzętu elektronicznego lub jego elementów oraz oprogramowania (adresowana do osób z orzeczeniem o niepełnosprawności - do 16 roku życia lub do osób ze znacznym stopniem niepełnosprawności, z dysfunkcją narządu wzroku lub obu rąk);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 – dofinansowanie szkoleń w zakresie obsługi nabytego w ramach programu sprzętu elektronicznego i oprogramowania;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 – pomoc w zakupie sprzętu elektronicznego lub jego elementów oraz oprogramowania (adresowana do osób z umiarkowanym stopniem niepełnosprawności, z dysfunkcją narządu wzroku);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– pomoc w zakupie sprzętu elektronicznego lub jego elementów oraz oprogramowania (adresowana do osób z orzeczeniem o niepełnosprawności do 16 roku życia lub osób ze znacznym albo umiarkowanym stopniem niepełnosprawności, z dysfunkcją narządu słuchu i trudnościami w komunikowaniu się za pomocą mowy);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5 – pomoc w utrzymaniu sprawności technicznej posiadanego sprzętu elektronicznego, zakupionego w ramach programu (adresowana do osób z orzeczeniem o niepełnosprawności - do 16 roku życia lub osób ze znacznym stopniem </w:t>
      </w:r>
      <w:proofErr w:type="gramStart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</w:t>
      </w:r>
      <w:proofErr w:type="gramEnd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A117B" w:rsidRDefault="00AA117B" w:rsidP="00AA117B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C – likwidacja barier w poruszaniu się: </w:t>
      </w:r>
    </w:p>
    <w:p w:rsidR="00AA117B" w:rsidRDefault="00AA117B" w:rsidP="00AA117B">
      <w:pPr>
        <w:numPr>
          <w:ilvl w:val="1"/>
          <w:numId w:val="1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A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wózka inwalidzkiego o napędzie elektrycznym,</w:t>
      </w:r>
      <w:r w:rsidRPr="00B038A3">
        <w:t xml:space="preserve"> </w:t>
      </w:r>
      <w:r w:rsidRPr="00B038A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adresowaną do osób ze znacznym stopniem niepełnosprawności lub osób do 16 roku życia,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2 - </w:t>
      </w: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utrzymaniu sprawności technicznej posiadanego skutera lub wózka inwalidzkiego o napędzie elektrycznym (adresowana do osób z orzeczeniem o niepełnosprawności - do 16 roku życia lub osób ze znacznym stopniem niepełnosprawności);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 3 – pomoc w zakupie protezy kończyny, w której zastosowano nowoczesne rozwiązania techniczne, tj. </w:t>
      </w:r>
      <w:proofErr w:type="gramStart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protezy co</w:t>
      </w:r>
      <w:proofErr w:type="gramEnd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na III poziomie jakości (adresowana do osób ze stopniem niepełnosprawności);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4 – pomoc w utrzymaniu sprawności technicznej posiadanej protezy kończyny, w której zastosowano nowoczesne rozwiązania techniczne - co najmniej na III </w:t>
      </w:r>
      <w:proofErr w:type="gramStart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jakości</w:t>
      </w:r>
      <w:proofErr w:type="gramEnd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(adresowana do osób ze stopniem niepełnosprawności);</w:t>
      </w:r>
    </w:p>
    <w:p w:rsidR="00AA117B" w:rsidRPr="00CA0B7D" w:rsidRDefault="00AA117B" w:rsidP="00AA117B">
      <w:pPr>
        <w:numPr>
          <w:ilvl w:val="1"/>
          <w:numId w:val="1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5 – pomoc w zakupie skutera inwalidzkiego o napędzie elektrycznym lub oprzyrządowania elektrycznego do wózka ręcznego (adresowana do osób z orzeczeniem o niepełnosprawności - do 16 roku życia lub osób ze znacznym stopniem niepełnosprawności, z dysfunkcją narządu ruchu powodującą problemy w samodzielnym przemieszczaniu się i posiadających zgodę lekarza specjalisty na użytkowanie przedmiotu dofinansowania);</w:t>
      </w:r>
    </w:p>
    <w:p w:rsidR="00AA117B" w:rsidRDefault="00AA117B" w:rsidP="00AA117B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 – pomoc w utrzymaniu aktywności zawodowej poprzez zapewnienie opieki dla osoby zależnej (dziecka przebywającego w żłobku lub przedszkolu albo pod inną tego typu opieką, pomoc adresowana do osób ze znacznym lub umiarkowanym stopniem niepełnosprawności, które są przedstawicielem ustawowym lub opiekunem prawnym dziecka).</w:t>
      </w:r>
    </w:p>
    <w:p w:rsidR="00AA117B" w:rsidRPr="00CA0B7D" w:rsidRDefault="00AA117B" w:rsidP="00AA117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II – pomoc w uzyskaniu wykształcenia na poziomie wyższym.</w:t>
      </w:r>
    </w:p>
    <w:p w:rsidR="00AA117B" w:rsidRDefault="00AA117B" w:rsidP="00AA117B">
      <w:pPr>
        <w:pStyle w:val="Akapitzlist"/>
        <w:spacing w:before="0" w:beforeAutospacing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Pr="002A2829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A117B" w:rsidRPr="002A2829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A2829" w:rsidRPr="002A2829">
        <w:rPr>
          <w:rFonts w:ascii="Times New Roman" w:hAnsi="Times New Roman" w:cs="Times New Roman"/>
          <w:b/>
          <w:sz w:val="24"/>
          <w:szCs w:val="24"/>
        </w:rPr>
        <w:t>d</w:t>
      </w:r>
      <w:r w:rsidRPr="002A2829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2A2829">
        <w:rPr>
          <w:rFonts w:ascii="Times New Roman" w:hAnsi="Times New Roman" w:cs="Times New Roman"/>
          <w:b/>
          <w:sz w:val="24"/>
          <w:szCs w:val="24"/>
        </w:rPr>
        <w:t xml:space="preserve"> Uchwały</w:t>
      </w:r>
      <w:r w:rsidR="002A2829" w:rsidRPr="002A2829">
        <w:rPr>
          <w:rFonts w:ascii="Times New Roman" w:hAnsi="Times New Roman" w:cs="Times New Roman"/>
          <w:b/>
          <w:sz w:val="24"/>
          <w:szCs w:val="24"/>
        </w:rPr>
        <w:t xml:space="preserve"> Nr 283</w:t>
      </w:r>
      <w:r w:rsidRPr="002A2829">
        <w:rPr>
          <w:rFonts w:ascii="Times New Roman" w:hAnsi="Times New Roman" w:cs="Times New Roman"/>
          <w:b/>
          <w:sz w:val="24"/>
          <w:szCs w:val="24"/>
        </w:rPr>
        <w:t xml:space="preserve"> /20</w:t>
      </w:r>
    </w:p>
    <w:p w:rsidR="00AA117B" w:rsidRPr="002A2829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29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AA117B" w:rsidRPr="002A2829" w:rsidRDefault="00AA117B" w:rsidP="002A2829">
      <w:pPr>
        <w:spacing w:before="0" w:beforeAutospacing="0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829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2A2829">
        <w:rPr>
          <w:rFonts w:ascii="Times New Roman" w:hAnsi="Times New Roman" w:cs="Times New Roman"/>
          <w:b/>
          <w:sz w:val="24"/>
          <w:szCs w:val="24"/>
        </w:rPr>
        <w:t xml:space="preserve"> dnia 16 marca 2020r.</w:t>
      </w:r>
    </w:p>
    <w:p w:rsidR="00AA117B" w:rsidRPr="002A2829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829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A2829">
        <w:rPr>
          <w:rFonts w:ascii="Times New Roman" w:hAnsi="Times New Roman" w:cs="Times New Roman"/>
          <w:b/>
          <w:sz w:val="24"/>
          <w:szCs w:val="24"/>
        </w:rPr>
        <w:t xml:space="preserve"> sprawia udzielenia Dyrektorowi Powiatowego Centrum Rodzinie w Jarocinie upoważnienia do składania w imieniu Powiatu oświadczeń woli.</w:t>
      </w:r>
    </w:p>
    <w:p w:rsidR="00AA117B" w:rsidRPr="000014ED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Pr="000014ED" w:rsidRDefault="00AA117B" w:rsidP="00AA117B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17B" w:rsidRPr="000014ED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014E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A117B" w:rsidRPr="000014ED" w:rsidRDefault="00AA117B" w:rsidP="00AA117B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014ED">
        <w:rPr>
          <w:rFonts w:ascii="Times New Roman" w:hAnsi="Times New Roman" w:cs="Times New Roman"/>
          <w:sz w:val="24"/>
          <w:szCs w:val="24"/>
        </w:rPr>
        <w:t xml:space="preserve">            W 2012 roku Rada Nadzorcza PFRON przyjęła do realizacji pilotażowy program „Aktywny Samorząd”. Celem głównym programu jest wyeliminowanie lub zmniejszenie barier ograniczających uczestnictwo beneficjentów programu w życiu społecznym, zawodowym i dostępie do edukacji. </w:t>
      </w:r>
      <w:r w:rsidR="002A2829" w:rsidRPr="000014ED">
        <w:rPr>
          <w:rFonts w:ascii="Times New Roman" w:hAnsi="Times New Roman" w:cs="Times New Roman"/>
          <w:sz w:val="24"/>
          <w:szCs w:val="24"/>
        </w:rPr>
        <w:t>Realizatorem programu jest Samorząd Powiatowy</w:t>
      </w:r>
      <w:r w:rsidRPr="000014ED">
        <w:rPr>
          <w:rFonts w:ascii="Times New Roman" w:hAnsi="Times New Roman" w:cs="Times New Roman"/>
          <w:sz w:val="24"/>
          <w:szCs w:val="24"/>
        </w:rPr>
        <w:t xml:space="preserve">, </w:t>
      </w:r>
      <w:r w:rsidR="002A2829" w:rsidRPr="000014ED">
        <w:rPr>
          <w:rFonts w:ascii="Times New Roman" w:hAnsi="Times New Roman" w:cs="Times New Roman"/>
          <w:sz w:val="24"/>
          <w:szCs w:val="24"/>
        </w:rPr>
        <w:t>który przyjął zaproszenie do przystąpienia</w:t>
      </w:r>
      <w:r w:rsidRPr="000014ED">
        <w:rPr>
          <w:rFonts w:ascii="Times New Roman" w:hAnsi="Times New Roman" w:cs="Times New Roman"/>
          <w:sz w:val="24"/>
          <w:szCs w:val="24"/>
        </w:rPr>
        <w:t xml:space="preserve"> do realizacji programu, a warunkiem przystąpienia do programu jest podpisania umowy oraz aneksów, które określają obowiązki oraz uprawnienia stron.</w:t>
      </w:r>
    </w:p>
    <w:p w:rsidR="00AA117B" w:rsidRPr="000014ED" w:rsidRDefault="002A2829" w:rsidP="002A2829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ED">
        <w:rPr>
          <w:rFonts w:ascii="Times New Roman" w:hAnsi="Times New Roman" w:cs="Times New Roman"/>
          <w:sz w:val="24"/>
          <w:szCs w:val="24"/>
        </w:rPr>
        <w:t>Program realizowany</w:t>
      </w:r>
      <w:r w:rsidR="00AA117B" w:rsidRPr="000014ED">
        <w:rPr>
          <w:rFonts w:ascii="Times New Roman" w:hAnsi="Times New Roman" w:cs="Times New Roman"/>
          <w:sz w:val="24"/>
          <w:szCs w:val="24"/>
        </w:rPr>
        <w:t xml:space="preserve"> jest w dwóch Modułach, które określa załącznik nr 1 do niniejszej Uchwały.</w:t>
      </w:r>
    </w:p>
    <w:p w:rsidR="00AA117B" w:rsidRPr="000014ED" w:rsidRDefault="00AA117B" w:rsidP="002A2829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ED">
        <w:rPr>
          <w:rFonts w:ascii="Times New Roman" w:hAnsi="Times New Roman" w:cs="Times New Roman"/>
          <w:sz w:val="24"/>
          <w:szCs w:val="24"/>
        </w:rPr>
        <w:t xml:space="preserve">Z tych względów </w:t>
      </w:r>
      <w:r>
        <w:rPr>
          <w:rFonts w:ascii="Times New Roman" w:hAnsi="Times New Roman" w:cs="Times New Roman"/>
          <w:sz w:val="24"/>
          <w:szCs w:val="24"/>
        </w:rPr>
        <w:t>podjęcie uchwały jest zasadne.</w:t>
      </w:r>
    </w:p>
    <w:p w:rsidR="00AA117B" w:rsidRPr="00D724BD" w:rsidRDefault="00AA117B" w:rsidP="00AA117B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E47" w:rsidRDefault="00862E47"/>
    <w:sectPr w:rsidR="00862E47" w:rsidSect="0009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8258C"/>
    <w:multiLevelType w:val="multilevel"/>
    <w:tmpl w:val="768A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7B"/>
    <w:rsid w:val="002A2829"/>
    <w:rsid w:val="00862E47"/>
    <w:rsid w:val="00A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2C0E"/>
  <w15:docId w15:val="{FC15C364-75F0-41C1-9662-A073DDC6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17B"/>
    <w:pPr>
      <w:spacing w:before="100" w:beforeAutospacing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1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11D2F171.dotm</Template>
  <TotalTime>1</TotalTime>
  <Pages>4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Paryk Kulka</dc:creator>
  <cp:lastModifiedBy>Agnieszka Przymusińska</cp:lastModifiedBy>
  <cp:revision>2</cp:revision>
  <cp:lastPrinted>2020-03-17T07:17:00Z</cp:lastPrinted>
  <dcterms:created xsi:type="dcterms:W3CDTF">2020-03-17T07:18:00Z</dcterms:created>
  <dcterms:modified xsi:type="dcterms:W3CDTF">2020-03-17T07:18:00Z</dcterms:modified>
</cp:coreProperties>
</file>