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8" w:rsidRPr="001656B8" w:rsidRDefault="001656B8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7AAC">
        <w:rPr>
          <w:rFonts w:ascii="Times New Roman" w:hAnsi="Times New Roman" w:cs="Times New Roman"/>
          <w:bCs/>
          <w:sz w:val="24"/>
          <w:szCs w:val="24"/>
        </w:rPr>
        <w:tab/>
      </w:r>
    </w:p>
    <w:p w:rsidR="00C4482D" w:rsidRPr="0084088E" w:rsidRDefault="00147AAC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201/19</w:t>
      </w:r>
    </w:p>
    <w:p w:rsidR="00C4482D" w:rsidRPr="0084088E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147AAC">
        <w:rPr>
          <w:rFonts w:ascii="Times New Roman" w:hAnsi="Times New Roman" w:cs="Times New Roman"/>
          <w:b/>
          <w:bCs/>
          <w:sz w:val="24"/>
          <w:szCs w:val="24"/>
        </w:rPr>
        <w:t xml:space="preserve">31 października 2019 r. </w:t>
      </w:r>
    </w:p>
    <w:p w:rsidR="00E271FE" w:rsidRPr="0084088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71FE" w:rsidRPr="00E271F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FC7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</w:t>
      </w:r>
      <w:proofErr w:type="gramStart"/>
      <w:r w:rsidR="0043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BF00EB">
        <w:rPr>
          <w:rFonts w:ascii="Times New Roman" w:hAnsi="Times New Roman" w:cs="Times New Roman"/>
          <w:sz w:val="24"/>
          <w:szCs w:val="24"/>
        </w:rPr>
        <w:t>1</w:t>
      </w:r>
      <w:r w:rsidR="005F6826">
        <w:rPr>
          <w:rFonts w:ascii="Times New Roman" w:hAnsi="Times New Roman" w:cs="Times New Roman"/>
          <w:sz w:val="24"/>
          <w:szCs w:val="24"/>
        </w:rPr>
        <w:t>-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art. 235- 237, art. 257 pkt </w:t>
      </w:r>
      <w:r w:rsidR="001656B8">
        <w:rPr>
          <w:rFonts w:ascii="Times New Roman" w:hAnsi="Times New Roman" w:cs="Times New Roman"/>
          <w:sz w:val="24"/>
          <w:szCs w:val="24"/>
        </w:rPr>
        <w:t xml:space="preserve">1 i </w:t>
      </w:r>
      <w:r w:rsidR="00FC74C0" w:rsidRPr="00FC74C0">
        <w:rPr>
          <w:rFonts w:ascii="Times New Roman" w:hAnsi="Times New Roman" w:cs="Times New Roman"/>
          <w:sz w:val="24"/>
          <w:szCs w:val="24"/>
        </w:rPr>
        <w:t>3 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</w:t>
      </w:r>
      <w:r w:rsidR="00116A0A">
        <w:rPr>
          <w:rFonts w:ascii="Times New Roman" w:hAnsi="Times New Roman" w:cs="Times New Roman"/>
          <w:sz w:val="24"/>
          <w:szCs w:val="24"/>
        </w:rPr>
        <w:t xml:space="preserve"> ze zm.</w:t>
      </w:r>
      <w:r w:rsidR="00FC74C0" w:rsidRPr="00FC74C0">
        <w:rPr>
          <w:rFonts w:ascii="Times New Roman" w:hAnsi="Times New Roman" w:cs="Times New Roman"/>
          <w:sz w:val="24"/>
          <w:szCs w:val="24"/>
        </w:rPr>
        <w:t>)</w:t>
      </w:r>
      <w:r w:rsidR="008D756F" w:rsidRPr="008D756F">
        <w:rPr>
          <w:rFonts w:ascii="Times New Roman" w:hAnsi="Times New Roman" w:cs="Times New Roman"/>
          <w:sz w:val="24"/>
          <w:szCs w:val="24"/>
        </w:rPr>
        <w:t xml:space="preserve"> </w:t>
      </w:r>
      <w:r w:rsidR="008D756F">
        <w:rPr>
          <w:rFonts w:ascii="Times New Roman" w:hAnsi="Times New Roman" w:cs="Times New Roman"/>
          <w:sz w:val="24"/>
          <w:szCs w:val="24"/>
        </w:rPr>
        <w:t>uchwala się</w:t>
      </w:r>
      <w:r w:rsidR="00F70A7E">
        <w:rPr>
          <w:rFonts w:ascii="Times New Roman" w:hAnsi="Times New Roman" w:cs="Times New Roman"/>
          <w:sz w:val="24"/>
          <w:szCs w:val="24"/>
        </w:rPr>
        <w:t>, co nastę</w:t>
      </w:r>
      <w:r w:rsidR="00A90E0E">
        <w:rPr>
          <w:rFonts w:ascii="Times New Roman" w:hAnsi="Times New Roman" w:cs="Times New Roman"/>
          <w:sz w:val="24"/>
          <w:szCs w:val="24"/>
        </w:rPr>
        <w:t>p</w:t>
      </w:r>
      <w:r w:rsidR="00F70A7E">
        <w:rPr>
          <w:rFonts w:ascii="Times New Roman" w:hAnsi="Times New Roman" w:cs="Times New Roman"/>
          <w:sz w:val="24"/>
          <w:szCs w:val="24"/>
        </w:rPr>
        <w:t>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go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r. </w:t>
      </w:r>
    </w:p>
    <w:p w:rsidR="008D756F" w:rsidRDefault="008D75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179/19 Zarządu Powiatu Jarocińskiego z dnia 27 września 2019 r. </w:t>
      </w:r>
    </w:p>
    <w:p w:rsidR="00202080" w:rsidRDefault="00202080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182/19 Zarządu Powiatu Jarocińskiego z dnia 01 października 2019 r. </w:t>
      </w:r>
    </w:p>
    <w:p w:rsidR="005F526F" w:rsidRDefault="005F52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190/19 Zarządu Powiatu Jarocińskiego z dnia 16 października 2019 r. </w:t>
      </w:r>
    </w:p>
    <w:p w:rsidR="001656B8" w:rsidRPr="00204CE0" w:rsidRDefault="001656B8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14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XIX/135/19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Jarocińskiego z dnia 30 października 2019 r. </w:t>
      </w:r>
    </w:p>
    <w:p w:rsidR="00E271FE" w:rsidRDefault="00434785" w:rsidP="00E271F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proofErr w:type="gramEnd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1656B8" w:rsidRDefault="001656B8" w:rsidP="00E271F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6B8" w:rsidRPr="00F13CC1" w:rsidRDefault="001656B8" w:rsidP="001656B8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89.854.403,24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bieżące w kwocie</w:t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82.353.473,04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7.500.930,20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1656B8" w:rsidRPr="00B651E5" w:rsidRDefault="001656B8" w:rsidP="001656B8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dotacje celowe przekazane z budżetu państwa na zadania bieżące z zakresu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>7.930.260,78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656B8" w:rsidRPr="00B651E5" w:rsidRDefault="001656B8" w:rsidP="001656B8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realizowane przez powiat na podstawie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>193.520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656B8" w:rsidRPr="00B651E5" w:rsidRDefault="001656B8" w:rsidP="001656B8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przekazane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>3.144.303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administracji rządowej zlecone powiatom, związane z realizacją dodatku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oraz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dodatku do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397.947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656B8" w:rsidRPr="00B651E5" w:rsidRDefault="001656B8" w:rsidP="001656B8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2.524.345,64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656B8" w:rsidRPr="00B651E5" w:rsidRDefault="001656B8" w:rsidP="001656B8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4.197.135,12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gramEnd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inwestycje na drogach publicznych powiatowych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wojewódzkich oraz na drogach powiatowych, wojewódzkich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krajowych w granicach miast na prawach powiatu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353.743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środki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państwowych funduszy celowych  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finansowanie lub dofinansowanie kosztów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</w:t>
      </w:r>
    </w:p>
    <w:p w:rsidR="001656B8" w:rsidRPr="00A44C49" w:rsidRDefault="001656B8" w:rsidP="001656B8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4.222.122,00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</w:t>
      </w:r>
    </w:p>
    <w:p w:rsidR="001656B8" w:rsidRPr="00EF3E56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środki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państwa na realizacje inwestycji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i zakupów inwestycyjnych własnych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80.000,00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656B8" w:rsidRPr="00B651E5" w:rsidRDefault="001656B8" w:rsidP="001656B8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1656B8" w:rsidRPr="00B651E5" w:rsidRDefault="001656B8" w:rsidP="001656B8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6B8" w:rsidRPr="00B651E5" w:rsidRDefault="001656B8" w:rsidP="001656B8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1656B8" w:rsidRPr="00B651E5" w:rsidRDefault="001656B8" w:rsidP="001656B8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Powiatu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2BB"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90.664.525,62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2BB"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74.097.661,02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16.566.864,60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1656B8" w:rsidRPr="00B651E5" w:rsidRDefault="001656B8" w:rsidP="001656B8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1656B8" w:rsidRPr="00B651E5" w:rsidRDefault="001656B8" w:rsidP="001656B8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>7.930.260,78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656B8" w:rsidRPr="00B651E5" w:rsidRDefault="001656B8" w:rsidP="001656B8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>193.520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656B8" w:rsidRPr="00B651E5" w:rsidRDefault="001656B8" w:rsidP="001656B8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526F">
        <w:rPr>
          <w:rFonts w:ascii="Times New Roman" w:eastAsia="Times New Roman" w:hAnsi="Times New Roman" w:cs="Times New Roman"/>
          <w:sz w:val="24"/>
          <w:szCs w:val="24"/>
          <w:lang w:eastAsia="pl-PL"/>
        </w:rPr>
        <w:t>3.144.303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656B8" w:rsidRPr="00B651E5" w:rsidRDefault="001656B8" w:rsidP="001656B8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2.524.345,64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656B8" w:rsidRPr="00B651E5" w:rsidRDefault="001656B8" w:rsidP="001656B8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realizacją zadań j.s.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4.036.067,05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wydatki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środków na inwestycje na drogach publicznych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powiatowych i wojewódzkich oraz na drogach powiatowych,</w:t>
      </w:r>
      <w:r>
        <w:rPr>
          <w:rFonts w:ascii="Times New Roman" w:hAnsi="Times New Roman" w:cs="Times New Roman"/>
          <w:sz w:val="24"/>
          <w:szCs w:val="24"/>
        </w:rPr>
        <w:br/>
        <w:t xml:space="preserve">    wojewódzkich i krajowych w granicach miast na prawach </w:t>
      </w:r>
      <w:r>
        <w:t xml:space="preserve">  </w:t>
      </w:r>
      <w: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353.743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państwowych funduszy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celowych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finansowanie lub dofinansowanie kosztów realizacji 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 finansów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4.222.122,00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 </w:t>
      </w:r>
    </w:p>
    <w:p w:rsidR="001656B8" w:rsidRPr="00EF3E56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ze środków otrzymanych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państwa na realizacje inwestycji i zakupów inwestycyjnych własnych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80.000,00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651E5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656B8" w:rsidRPr="00B651E5" w:rsidRDefault="001656B8" w:rsidP="001656B8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6B8" w:rsidRPr="00C4482D" w:rsidRDefault="001656B8" w:rsidP="001656B8">
      <w:pPr>
        <w:ind w:firstLine="540"/>
        <w:rPr>
          <w:rFonts w:ascii="Times New Roman" w:hAnsi="Times New Roman" w:cs="Times New Roman"/>
          <w:sz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</w:t>
      </w:r>
      <w:r w:rsidRPr="00BB02BB">
        <w:rPr>
          <w:rFonts w:ascii="Times New Roman" w:hAnsi="Times New Roman" w:cs="Times New Roman"/>
          <w:sz w:val="24"/>
          <w:lang w:eastAsia="pl-PL"/>
        </w:rPr>
        <w:t xml:space="preserve">kwocie </w:t>
      </w:r>
      <w:r w:rsidR="00BB02BB" w:rsidRPr="00BB02BB">
        <w:rPr>
          <w:rFonts w:ascii="Times New Roman" w:hAnsi="Times New Roman" w:cs="Times New Roman"/>
          <w:sz w:val="24"/>
          <w:lang w:eastAsia="pl-PL"/>
        </w:rPr>
        <w:t>74.097.661,02</w:t>
      </w:r>
      <w:r w:rsidRPr="00BB02BB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Pr="00BB02BB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Pr="00BB02BB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1656B8" w:rsidRPr="00C4482D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656B8" w:rsidRPr="00BB02BB" w:rsidRDefault="001656B8" w:rsidP="001656B8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naliczane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2BB"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49.498.829,47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zadań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2BB"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14.296.587,36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2.958.719,25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2BB"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2.212.612,64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3.435.723,53 zł</w:t>
      </w:r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1.207.188,77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długu j.s.t.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488.000,00 zł</w:t>
      </w:r>
    </w:p>
    <w:p w:rsidR="001656B8" w:rsidRPr="00BB02BB" w:rsidRDefault="001656B8" w:rsidP="001656B8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6B8" w:rsidRPr="00B651E5" w:rsidRDefault="001656B8" w:rsidP="001656B8">
      <w:p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56B8" w:rsidRPr="0084088E" w:rsidRDefault="001656B8" w:rsidP="001656B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 xml:space="preserve">ydatki majątkowe w kwocie 16.566.864,60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1656B8" w:rsidRPr="0084088E" w:rsidRDefault="001656B8" w:rsidP="001656B8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zakupy inwestycyjne 13.351.864,60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656B8" w:rsidRPr="001618FC" w:rsidRDefault="001656B8" w:rsidP="001656B8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wkładów do spółek prawa handlowego</w:t>
      </w:r>
      <w:r>
        <w:rPr>
          <w:rFonts w:ascii="Times New Roman" w:hAnsi="Times New Roman" w:cs="Times New Roman"/>
          <w:sz w:val="24"/>
          <w:szCs w:val="24"/>
        </w:rPr>
        <w:t xml:space="preserve"> 3.215.000,00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1656B8" w:rsidRPr="00B651E5" w:rsidRDefault="001656B8" w:rsidP="001656B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B8" w:rsidRDefault="001656B8" w:rsidP="001656B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§1 załączniku nr 1 – plan dochodów na 2019 rok- wprowadza się zmiany określone załącznikiem nr 1 do niniejszej uchwały;</w:t>
      </w:r>
    </w:p>
    <w:p w:rsidR="001656B8" w:rsidRPr="00B651E5" w:rsidRDefault="001656B8" w:rsidP="001656B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6B8" w:rsidRDefault="001656B8" w:rsidP="001656B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załącznikiem nr 2 do niniejszej uchwały;</w:t>
      </w:r>
    </w:p>
    <w:p w:rsidR="00202080" w:rsidRDefault="00202080" w:rsidP="001656B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1FE" w:rsidRDefault="00F13CC1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1FE">
        <w:rPr>
          <w:rFonts w:ascii="Times New Roman" w:hAnsi="Times New Roman" w:cs="Times New Roman"/>
          <w:sz w:val="24"/>
          <w:szCs w:val="24"/>
        </w:rPr>
        <w:t>Uchwał</w:t>
      </w:r>
      <w:r w:rsidRPr="00166582">
        <w:rPr>
          <w:rFonts w:ascii="Times New Roman" w:hAnsi="Times New Roman" w:cs="Times New Roman"/>
          <w:sz w:val="24"/>
          <w:szCs w:val="24"/>
        </w:rPr>
        <w:t>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90496C" w:rsidRDefault="0090496C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271FE" w:rsidRPr="00C4482D" w:rsidRDefault="00E271FE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4482D" w:rsidRPr="00C4482D">
        <w:rPr>
          <w:rFonts w:ascii="Times New Roman" w:hAnsi="Times New Roman" w:cs="Times New Roman"/>
          <w:sz w:val="24"/>
          <w:szCs w:val="24"/>
        </w:rPr>
        <w:t>Przewodniczący</w:t>
      </w:r>
    </w:p>
    <w:p w:rsidR="00202080" w:rsidRDefault="00C4482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202080" w:rsidRDefault="00202080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80" w:rsidRPr="00C4482D" w:rsidRDefault="00202080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57" w:rsidRPr="00B679EF" w:rsidRDefault="00C4482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0E5B57" w:rsidRDefault="000E5B57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  <w:gridCol w:w="258"/>
      </w:tblGrid>
      <w:tr w:rsidR="000E5B57" w:rsidRPr="000E5B57" w:rsidTr="00A14A1C">
        <w:trPr>
          <w:trHeight w:hRule="exact" w:val="280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dochodów na 2019 rok </w:t>
            </w:r>
          </w:p>
        </w:tc>
      </w:tr>
      <w:tr w:rsidR="000E5B57" w:rsidRPr="000E5B57" w:rsidTr="00A14A1C">
        <w:trPr>
          <w:trHeight w:hRule="exact" w:val="260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201/19 Zarządu Powiatu Jarocińskiego z dnia 31 października 2019 r. 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8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974 792,89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2 989,00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977 781,89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974 792,89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2 989,00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977 781,89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338 567,00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2 989,00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341 556,00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338 567,00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2 989,00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341 556,00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301 159,00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19,74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301 178,74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145 470,00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4 786,00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150 256,00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145 470,00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4 786,00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150 256,00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145 470,00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4 786,00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150 256,00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75045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Kwalifikacja wojskowa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-4 766,26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36 433,74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-3 876,26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33 323,74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-3 876,26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33 323,74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3 110,00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Poroz</w:t>
            </w:r>
            <w:proofErr w:type="spellEnd"/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proofErr w:type="gramEnd"/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AR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3 110,00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4 411 266,98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4 428 266,98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4 405 346,98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4 422 346,98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4 369 795,00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4 386 795,00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4 369 795,00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4 386 795,00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4 765 503,25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4 710,00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4 770 213,25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318 275,85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322 985,85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318 026,50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322 736,50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318 026,50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322 736,50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1 762 412,00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61 754,00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1 824 166,00</w:t>
            </w:r>
          </w:p>
        </w:tc>
      </w:tr>
      <w:tr w:rsidR="000E5B57" w:rsidRPr="000E5B57" w:rsidTr="00A14A1C">
        <w:trPr>
          <w:gridAfter w:val="2"/>
          <w:wAfter w:w="378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811 535,00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61 754,00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873 289,00</w:t>
            </w:r>
          </w:p>
        </w:tc>
      </w:tr>
      <w:tr w:rsidR="000E5B57" w:rsidRPr="000E5B57" w:rsidTr="00A14A1C">
        <w:trPr>
          <w:gridAfter w:val="1"/>
          <w:wAfter w:w="258" w:type="dxa"/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2</w:t>
            </w:r>
          </w:p>
        </w:tc>
      </w:tr>
    </w:tbl>
    <w:p w:rsidR="000E5B57" w:rsidRPr="000E5B57" w:rsidRDefault="000E5B57" w:rsidP="000E5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0E5B57" w:rsidRPr="000E5B57" w:rsidSect="00B679EF">
          <w:type w:val="continuous"/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0E5B57" w:rsidRPr="000E5B57" w:rsidTr="00A14A1C"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61 754,00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61 754,00</w:t>
            </w:r>
          </w:p>
        </w:tc>
      </w:tr>
      <w:tr w:rsidR="000E5B57" w:rsidRPr="000E5B57" w:rsidTr="00A14A1C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61 754,00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61 754,00</w:t>
            </w:r>
          </w:p>
        </w:tc>
      </w:tr>
      <w:tr w:rsidR="000E5B57" w:rsidRPr="000E5B57" w:rsidTr="00A14A1C"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89 767 930,50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86 472,74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89 854 403,24</w:t>
            </w:r>
          </w:p>
        </w:tc>
      </w:tr>
      <w:tr w:rsidR="000E5B57" w:rsidRPr="000E5B57" w:rsidTr="00A14A1C"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2</w:t>
            </w:r>
          </w:p>
        </w:tc>
      </w:tr>
    </w:tbl>
    <w:p w:rsidR="000E5B57" w:rsidRPr="000E5B57" w:rsidRDefault="000E5B57" w:rsidP="000E5B57">
      <w:pPr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0E5B57" w:rsidRPr="000E5B57" w:rsidTr="00B679EF">
        <w:trPr>
          <w:gridAfter w:val="1"/>
          <w:wAfter w:w="120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wydatków na 2019 rok </w:t>
            </w:r>
          </w:p>
        </w:tc>
      </w:tr>
      <w:tr w:rsidR="000E5B57" w:rsidRPr="000E5B57" w:rsidTr="00B679EF">
        <w:trPr>
          <w:gridAfter w:val="2"/>
          <w:wAfter w:w="149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2 do Uchwały nr 201/19 Zarządu Powiatu Jarocińskiego z dnia 31 października 2019 r. 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1 054 384,00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2 989,00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1 057 373,00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1 054 384,00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2 989,00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1 057 373,00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307 103,00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309 603,00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163 705,00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166 205,00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56 879,00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57 308,00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29 790,00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30 219,00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7 068,00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3 127,00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3 187,00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7 464 653,00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19,74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7 464 672,74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413 133,00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4 786,00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417 919,00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307 320,00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4 786,00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312 106,00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109 204,00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4 786,00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113 990,00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6 433 043,00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6 433 043,00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45 432,00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-14 151,00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31 281,00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45 432,00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-14 151,00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31 281,00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205 911,00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14 151,00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220 062,00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205 911,00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14 151,00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220 062,00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75045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Kwalifikacja wojskowa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-4 766,26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36 433,74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-724,35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1 375,65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-724,35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1 375,65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-241,20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58,80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-241,20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58,80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-872,00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23 328,00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-872,00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23 328,00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-984,83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1 215,17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-984,83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1 215,17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-84,32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165,68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-84,32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165,68</w:t>
            </w:r>
          </w:p>
        </w:tc>
      </w:tr>
      <w:tr w:rsidR="000E5B57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-890,00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3 110,00</w:t>
            </w:r>
          </w:p>
        </w:tc>
      </w:tr>
      <w:tr w:rsidR="000E5B57" w:rsidRPr="000E5B57" w:rsidTr="00B679EF"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B57" w:rsidRPr="000E5B57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3</w:t>
            </w:r>
          </w:p>
        </w:tc>
      </w:tr>
    </w:tbl>
    <w:tbl>
      <w:tblPr>
        <w:tblpPr w:leftFromText="141" w:rightFromText="141" w:vertAnchor="text" w:horzAnchor="margin" w:tblpY="-8187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Poroz</w:t>
            </w:r>
            <w:proofErr w:type="spellEnd"/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proofErr w:type="gramEnd"/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AR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3 110,00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6 000,00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6 000,00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-669,56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1 180,44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-669,56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1 180,44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4 469 086,00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4 486 086,00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4 402 196,00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4 419 196,00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104 847,00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112 847,00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100 847,00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108 847,00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65 286,00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65 286,00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34 361 662,75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34 361 662,75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8 432 720,72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8 432 720,72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26 063,00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-808,00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25 255,00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26 063,00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-808,00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25 255,00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128 150,00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133 650,00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128 150,00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133 650,00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12 590,00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-1 192,00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11 398,00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12 590,00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-1 192,00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11 398,00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6 170 967,89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4 710,00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6 175 677,89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318 026,50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4 710,00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322 736,50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132 908,00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3 935,00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136 843,00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132 908,00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3 935,00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136 843,00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25 743,00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26 421,00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25 743,00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26 421,00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4 101,00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4 101,00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1 393 311,00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1 393 311,00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85406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Poradnie psychologiczno-pedagogiczne, w tym poradnie specjalistyczne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1 196 714,00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-2 200,00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1 194 514,00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11 985,00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2 400,00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14 385,00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11 985,00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2 400,00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14 385,00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350,00</w:t>
            </w:r>
          </w:p>
        </w:tc>
      </w:tr>
      <w:tr w:rsidR="00B679EF" w:rsidRPr="000E5B57" w:rsidTr="00B679EF"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3</w:t>
            </w:r>
          </w:p>
        </w:tc>
      </w:tr>
    </w:tbl>
    <w:p w:rsidR="000E5B57" w:rsidRPr="000E5B57" w:rsidRDefault="000E5B57" w:rsidP="000E5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0E5B57" w:rsidRPr="000E5B57" w:rsidSect="00B679EF">
          <w:type w:val="continuous"/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pPr w:leftFromText="141" w:rightFromText="141" w:vertAnchor="text" w:horzAnchor="margin" w:tblpY="-463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2 350,00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2 350,00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85446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5 600,00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2 200,00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7 800,00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1 200,00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6 300,00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1 200,00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6 300,00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3 403 733,64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61 754,00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3 465 487,64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1 534 019,64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61 754,00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1 595 773,64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131 457,00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61 754,00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193 211,00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131 457,00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61 754,00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193 211,00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85 900,00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85 900,00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29 700,00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-1 860,00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11 640,00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-1 860,00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11 640,00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2 580,00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6 580,00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2 580,00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6 580,00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2 780,00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2 780,00</w:t>
            </w:r>
          </w:p>
        </w:tc>
      </w:tr>
      <w:tr w:rsidR="00B679EF" w:rsidRPr="000E5B57" w:rsidTr="00B679EF"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90 578 052,88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86 472,74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90 664 525,62</w:t>
            </w:r>
          </w:p>
        </w:tc>
      </w:tr>
      <w:tr w:rsidR="00B679EF" w:rsidRPr="000E5B57" w:rsidTr="00B679EF"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79EF" w:rsidRPr="000E5B57" w:rsidRDefault="00B679EF" w:rsidP="00B67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5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3</w:t>
            </w:r>
          </w:p>
        </w:tc>
      </w:tr>
    </w:tbl>
    <w:p w:rsidR="000E5B57" w:rsidRPr="000E5B57" w:rsidRDefault="000E5B57" w:rsidP="000E5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0E5B57" w:rsidRPr="000E5B57" w:rsidSect="00B679EF">
          <w:type w:val="continuous"/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p w:rsidR="000E5B57" w:rsidRPr="000E5B57" w:rsidRDefault="000E5B57" w:rsidP="000E5B57">
      <w:pPr>
        <w:rPr>
          <w:rFonts w:ascii="Calibri" w:eastAsia="Times New Roman" w:hAnsi="Calibri" w:cs="Times New Roman"/>
          <w:lang w:eastAsia="pl-PL"/>
        </w:rPr>
      </w:pPr>
    </w:p>
    <w:p w:rsidR="00B679EF" w:rsidRDefault="00B679EF" w:rsidP="00B679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79EF" w:rsidRDefault="00B679EF" w:rsidP="00B679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679EF" w:rsidRDefault="00B679EF" w:rsidP="000E5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B57" w:rsidRPr="000E5B57" w:rsidRDefault="000E5B57" w:rsidP="000E5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0E5B57" w:rsidRPr="000E5B57" w:rsidRDefault="000E5B57" w:rsidP="000E5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201/19</w:t>
      </w:r>
    </w:p>
    <w:p w:rsidR="000E5B57" w:rsidRPr="000E5B57" w:rsidRDefault="000E5B57" w:rsidP="000E5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0E5B57" w:rsidRPr="000E5B57" w:rsidRDefault="000E5B57" w:rsidP="000E5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31 października 2019 r.  </w:t>
      </w:r>
    </w:p>
    <w:p w:rsidR="000E5B57" w:rsidRPr="000E5B57" w:rsidRDefault="000E5B57" w:rsidP="000E5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rok       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                                                                       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się plan </w:t>
      </w:r>
      <w:proofErr w:type="gramStart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o</w:t>
      </w:r>
      <w:proofErr w:type="gramEnd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</w:t>
      </w:r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91.239,00 </w:t>
      </w:r>
      <w:proofErr w:type="gramStart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mieszkaniowa 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2.989,00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2.989,00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dotacji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Wielkopolskiego FB-I.3111.422.2019.7.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750– Administracja publiczna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4.786,00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75011– Urzędy wojewódzkie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4.786,00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dotacji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Wielkopolskiego FB-I.3111.422.2019.7.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754– Bezpieczeństwo publiczne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br/>
        <w:t xml:space="preserve">i ochrona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przeciwpożarowa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17.000,00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75411– Komendy powiatowe Państwowej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Straży Pożarnej w Jarocinie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17.000,00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dotacji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Wielkopolskiego FB-I.3111.438.2019.2.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                                  </w:t>
      </w: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ab/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853 – Pozostałe działania w zakresie polityki społecznej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4.710,00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85321– Zespoły ds. orzekania o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niepełnosprawności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4.710,00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Zwiększenie planu dotacji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lastRenderedPageBreak/>
        <w:t xml:space="preserve">Wielkopolskiego FB-I.3111.422.2019.8.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855 – Rodzina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61.754,00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85508– Rodziny zastępcze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61.754,00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Zwiększenie planu dotacji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Wielkopolskiego FB-I.3111.422.2019.8.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 Zmniejsza się plan </w:t>
      </w:r>
      <w:proofErr w:type="gramStart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o</w:t>
      </w:r>
      <w:proofErr w:type="gramEnd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</w:t>
      </w:r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4.766,26 </w:t>
      </w:r>
      <w:proofErr w:type="gramStart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750– Administracja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publiczna 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4.766,26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75045– Kwalifikacja wojskowa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4.766,26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Zmniejszenie planu dotacji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Wielkopolskiego FB-I.3111.432.2019.7.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  Zwiększa </w:t>
      </w:r>
      <w:proofErr w:type="gramStart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118.070,00 </w:t>
      </w:r>
      <w:proofErr w:type="gramStart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mieszkaniowa 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2.989,00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2.989,00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wydatków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Wielkopolskiego FB-I.3111.422.2019.7. </w:t>
      </w: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przeznaczeniem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na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obsługę administracyjną.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750– Administracja publiczna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18.937,00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75011– Urzędy wojewódzkie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4.786,00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wydatków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Wielkopolskiego FB-I.3111.422.2019.7.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75020– Starostwa powiatowe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14.151,00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Przeniesienia w planie wydatków z przeznaczeniem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m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.in. na zakup modułów do systemu SIDAS oraz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artykułów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higienicznych i środków czystości.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754– Bezpieczeństwo publiczne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br/>
        <w:t xml:space="preserve">i ochrona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przeciwpożarowa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17.000,00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75411– Komendy powiatowe Państwowej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Straży Pożarnej w Jarocinie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17.000,00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Zwiększenie planu wydatków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Wielkopolskiego FB-I.3111.438.2019.2. </w:t>
      </w: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przeznaczeniem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na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zakup materiałów pędnych i smarów oraz zakup mediów.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801– Oświata i wychowanie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5.500,00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80120– Licea ogólnokształcące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5.500,00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LO nr 1 z przeznaczeniem na wykonanie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obudowy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metalowych słupów na sali gimnastycznej.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853 – Pozostałe działania w zakresie polityki społecznej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4.710,00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85321– Zespoły do spraw orzekania </w:t>
      </w:r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niepełnosprawności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4.710,00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Zwiększenie planu wydatków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Wielkopolskiego FB-I.3111.422.2019.8.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854 – Edukacyjna opieka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wychowawcza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4.600,00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85406– Poradnie psychologiczno- pedagogiczne, w tym poradnie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specjalistyczne 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2.400,00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Przeniesienia w planie PP-P z przeznaczeniem na zakup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pomocy</w:t>
      </w:r>
      <w:proofErr w:type="gramEnd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dydaktycznych i pomocy terapeutycznych.</w:t>
      </w:r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85446– Dokształcanie </w:t>
      </w:r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 doskonalenie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nauczycieli 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2.200,00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PP-P z przeznaczeniem na pokrycia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kosztów</w:t>
      </w:r>
      <w:proofErr w:type="gramEnd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szkoleń oraz dofinansowania studiów podyplomowych.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855 – Rodzina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61.754,00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85508– Rodziny zastępcze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61.754,00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Zwiększenie planu wydatków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Wielkopolskiego FB-I.3111.422.2019.8. </w:t>
      </w:r>
      <w:proofErr w:type="gramStart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przeznaczeniem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na</w:t>
      </w:r>
      <w:proofErr w:type="gramEnd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dofinansowanie zatrudnienia koordynatora rodzinnej pieczy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zastępczej</w:t>
      </w:r>
      <w:proofErr w:type="gramEnd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926 – Kultura fizyczna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2.580,00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92695– Pozostała działalność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2.580,00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planu wydatków z przeznaczeniem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Na zakup medali i koszulek na organizację IX Biegu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Niepodległościowego pod patronatem Starosty oraz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Przewodniczącego Rady Powiatu Jarocińskiego.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IV. Zmniejsza </w:t>
      </w:r>
      <w:proofErr w:type="gramStart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31.597,26 </w:t>
      </w:r>
      <w:proofErr w:type="gramStart"/>
      <w:r w:rsidRPr="000E5B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750– Administracja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publiczna 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18.917,26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75045– Kwalifikacja wojskowa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4.766,26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Zmniejszenie planu wydatków zgodnie z pismem Wojewody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Wielkopolskiego FB-I.3111.432.2019.7.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75020– Starostwa powiatowe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14.151,00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Przeniesienia w planie wydatków z przeznaczeniem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m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.in. na zakup modułów do systemu SIDAS oraz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artykułów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higienicznych i środków czystości.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801– Oświata i wychowanie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5.500,00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80120– Licea ogólnokształcące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5.500,00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LO nr 1 z przeznaczeniem na wykonanie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obudowy</w:t>
      </w:r>
      <w:proofErr w:type="gramEnd"/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metalowych słupów na sali gimnastycznej.</w:t>
      </w:r>
    </w:p>
    <w:p w:rsidR="000E5B57" w:rsidRPr="000E5B57" w:rsidRDefault="000E5B57" w:rsidP="000E5B57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lastRenderedPageBreak/>
        <w:t xml:space="preserve">Dział 854 – Edukacyjna opieka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wychowawcza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4.600,00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85406– Poradnie psychologiczno- pedagogiczne, w tym poradnie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specjalistyczne  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4.600,00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Przeniesienia w planie PP-P z przeznaczeniem na zakup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>pomocy</w:t>
      </w:r>
      <w:proofErr w:type="gramEnd"/>
      <w:r w:rsidRPr="000E5B5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dydaktycznych i pomocy terapeutycznych.</w:t>
      </w:r>
    </w:p>
    <w:p w:rsidR="000E5B57" w:rsidRPr="000E5B57" w:rsidRDefault="000E5B57" w:rsidP="000E5B57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926 – Kultura fizyczna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2.580,00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92695– Pozostała działalność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2.580,00 </w:t>
      </w:r>
      <w:proofErr w:type="gramStart"/>
      <w:r w:rsidRPr="000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planu wydatków z przeznaczeniem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Na zakup medali i koszulek na organizację IX Biegu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Niepodległościowego pod patronatem Starosty oraz </w:t>
      </w:r>
    </w:p>
    <w:p w:rsidR="000E5B57" w:rsidRPr="000E5B57" w:rsidRDefault="000E5B57" w:rsidP="000E5B57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0E5B57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Przewodniczącego Rady Powiatu Jarocińskiego. </w:t>
      </w:r>
    </w:p>
    <w:p w:rsidR="000E5B57" w:rsidRPr="000E5B57" w:rsidRDefault="000E5B57" w:rsidP="000E5B57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B57" w:rsidRPr="000E5B57" w:rsidRDefault="000E5B57" w:rsidP="000E5B57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0E5B57" w:rsidRPr="000E5B57" w:rsidRDefault="000E5B57" w:rsidP="000E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B57" w:rsidRPr="000E5B57" w:rsidRDefault="000E5B57" w:rsidP="000E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E5B57" w:rsidRPr="000E5B57" w:rsidRDefault="000E5B57" w:rsidP="000E5B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E5B57" w:rsidRPr="000E5B57" w:rsidRDefault="000E5B57" w:rsidP="000E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B57" w:rsidRPr="00202080" w:rsidRDefault="000E5B57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sectPr w:rsidR="000E5B57" w:rsidRPr="00202080" w:rsidSect="00B679EF">
      <w:headerReference w:type="default" r:id="rId7"/>
      <w:type w:val="continuous"/>
      <w:pgSz w:w="16838" w:h="11906" w:orient="landscape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B8" w:rsidRDefault="001656B8" w:rsidP="00E271FE">
      <w:pPr>
        <w:spacing w:after="0" w:line="240" w:lineRule="auto"/>
      </w:pPr>
      <w:r>
        <w:separator/>
      </w:r>
    </w:p>
  </w:endnote>
  <w:endnote w:type="continuationSeparator" w:id="0">
    <w:p w:rsidR="001656B8" w:rsidRDefault="001656B8" w:rsidP="00E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B8" w:rsidRDefault="001656B8" w:rsidP="00E271FE">
      <w:pPr>
        <w:spacing w:after="0" w:line="240" w:lineRule="auto"/>
      </w:pPr>
      <w:r>
        <w:separator/>
      </w:r>
    </w:p>
  </w:footnote>
  <w:footnote w:type="continuationSeparator" w:id="0">
    <w:p w:rsidR="001656B8" w:rsidRDefault="001656B8" w:rsidP="00E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8" w:rsidRDefault="001656B8">
    <w:pPr>
      <w:pStyle w:val="Nagwek"/>
    </w:pPr>
    <w:r>
      <w:tab/>
    </w:r>
    <w:r>
      <w:tab/>
    </w:r>
  </w:p>
  <w:p w:rsidR="001656B8" w:rsidRDefault="00165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0B4067"/>
    <w:rsid w:val="000C5708"/>
    <w:rsid w:val="000E5B57"/>
    <w:rsid w:val="000F2E55"/>
    <w:rsid w:val="00107D56"/>
    <w:rsid w:val="00116A0A"/>
    <w:rsid w:val="00147AAC"/>
    <w:rsid w:val="00164599"/>
    <w:rsid w:val="001656B8"/>
    <w:rsid w:val="001A4079"/>
    <w:rsid w:val="001A56F8"/>
    <w:rsid w:val="001D5E04"/>
    <w:rsid w:val="00202080"/>
    <w:rsid w:val="00212A76"/>
    <w:rsid w:val="0024795E"/>
    <w:rsid w:val="00265D53"/>
    <w:rsid w:val="002B6E77"/>
    <w:rsid w:val="002D5156"/>
    <w:rsid w:val="00406FDD"/>
    <w:rsid w:val="00434785"/>
    <w:rsid w:val="00446F99"/>
    <w:rsid w:val="0046384F"/>
    <w:rsid w:val="00464FEE"/>
    <w:rsid w:val="004C7ED9"/>
    <w:rsid w:val="004D534D"/>
    <w:rsid w:val="004D79D8"/>
    <w:rsid w:val="00522D6D"/>
    <w:rsid w:val="005F526F"/>
    <w:rsid w:val="005F6826"/>
    <w:rsid w:val="006750B1"/>
    <w:rsid w:val="006D60EE"/>
    <w:rsid w:val="007B76C4"/>
    <w:rsid w:val="008517D8"/>
    <w:rsid w:val="00874E1F"/>
    <w:rsid w:val="00894FB1"/>
    <w:rsid w:val="008C7C36"/>
    <w:rsid w:val="008D756F"/>
    <w:rsid w:val="0090496C"/>
    <w:rsid w:val="0092631D"/>
    <w:rsid w:val="00A329DE"/>
    <w:rsid w:val="00A90E0E"/>
    <w:rsid w:val="00A9537C"/>
    <w:rsid w:val="00AB3C0A"/>
    <w:rsid w:val="00AE56DE"/>
    <w:rsid w:val="00B679EF"/>
    <w:rsid w:val="00BB02BB"/>
    <w:rsid w:val="00BF00EB"/>
    <w:rsid w:val="00C3040E"/>
    <w:rsid w:val="00C4482D"/>
    <w:rsid w:val="00CC14AA"/>
    <w:rsid w:val="00D6524F"/>
    <w:rsid w:val="00E1482C"/>
    <w:rsid w:val="00E271FE"/>
    <w:rsid w:val="00E63C81"/>
    <w:rsid w:val="00E91D66"/>
    <w:rsid w:val="00EC0C7F"/>
    <w:rsid w:val="00ED7980"/>
    <w:rsid w:val="00F0640B"/>
    <w:rsid w:val="00F13CC1"/>
    <w:rsid w:val="00F5311F"/>
    <w:rsid w:val="00F63B6A"/>
    <w:rsid w:val="00F70A7E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F7B9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FE"/>
  </w:style>
  <w:style w:type="paragraph" w:styleId="Stopka">
    <w:name w:val="footer"/>
    <w:basedOn w:val="Normalny"/>
    <w:link w:val="Stopka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3279</Words>
  <Characters>19676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4</cp:revision>
  <cp:lastPrinted>2019-11-04T09:56:00Z</cp:lastPrinted>
  <dcterms:created xsi:type="dcterms:W3CDTF">2019-11-04T09:57:00Z</dcterms:created>
  <dcterms:modified xsi:type="dcterms:W3CDTF">2020-09-18T08:36:00Z</dcterms:modified>
</cp:coreProperties>
</file>