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2D" w:rsidRPr="00BF00EB" w:rsidRDefault="00EC0C7F" w:rsidP="00FC74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0E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4482D" w:rsidRPr="0084088E" w:rsidRDefault="00EE1F42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152/19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41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F42">
        <w:rPr>
          <w:rFonts w:ascii="Times New Roman" w:hAnsi="Times New Roman" w:cs="Times New Roman"/>
          <w:b/>
          <w:bCs/>
          <w:sz w:val="24"/>
          <w:szCs w:val="24"/>
        </w:rPr>
        <w:t xml:space="preserve">30 sierpnia 2019 r. 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FC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>
        <w:rPr>
          <w:rFonts w:ascii="Times New Roman" w:hAnsi="Times New Roman" w:cs="Times New Roman"/>
          <w:sz w:val="24"/>
          <w:szCs w:val="24"/>
        </w:rPr>
        <w:t>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D12E8B">
        <w:rPr>
          <w:rFonts w:ascii="Times New Roman" w:hAnsi="Times New Roman" w:cs="Times New Roman"/>
          <w:sz w:val="24"/>
          <w:szCs w:val="24"/>
        </w:rPr>
        <w:t xml:space="preserve">pkt 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D12E8B">
        <w:rPr>
          <w:rFonts w:ascii="Times New Roman" w:hAnsi="Times New Roman" w:cs="Times New Roman"/>
          <w:sz w:val="24"/>
          <w:szCs w:val="24"/>
        </w:rPr>
        <w:t xml:space="preserve"> art. 216 ust. 2, 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art. </w:t>
      </w:r>
      <w:r w:rsidR="00D12E8B">
        <w:rPr>
          <w:rFonts w:ascii="Times New Roman" w:hAnsi="Times New Roman" w:cs="Times New Roman"/>
          <w:sz w:val="24"/>
          <w:szCs w:val="24"/>
        </w:rPr>
        <w:t>236-237</w:t>
      </w:r>
      <w:r w:rsidR="00D12E8B">
        <w:rPr>
          <w:rFonts w:ascii="Times New Roman" w:hAnsi="Times New Roman" w:cs="Times New Roman"/>
          <w:sz w:val="24"/>
          <w:szCs w:val="24"/>
        </w:rPr>
        <w:br/>
      </w:r>
      <w:r w:rsidR="00FC74C0" w:rsidRPr="00FC74C0">
        <w:rPr>
          <w:rFonts w:ascii="Times New Roman" w:hAnsi="Times New Roman" w:cs="Times New Roman"/>
          <w:sz w:val="24"/>
          <w:szCs w:val="24"/>
        </w:rPr>
        <w:t>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z 2019 r. poz. 869) oraz </w:t>
      </w:r>
      <w:r w:rsidR="00D12E8B">
        <w:rPr>
          <w:rFonts w:ascii="Times New Roman" w:hAnsi="Times New Roman" w:cs="Times New Roman"/>
          <w:sz w:val="24"/>
          <w:szCs w:val="24"/>
        </w:rPr>
        <w:br/>
      </w:r>
      <w:r w:rsidR="00FC74C0" w:rsidRPr="00FC74C0">
        <w:rPr>
          <w:rFonts w:ascii="Times New Roman" w:hAnsi="Times New Roman" w:cs="Times New Roman"/>
          <w:sz w:val="24"/>
          <w:szCs w:val="24"/>
        </w:rPr>
        <w:t>w wykonaniu § 10 pkt 1 Uchwały nr III/28/18 Rady Powiatu Jaroc</w:t>
      </w:r>
      <w:r w:rsidR="00D12E8B">
        <w:rPr>
          <w:rFonts w:ascii="Times New Roman" w:hAnsi="Times New Roman" w:cs="Times New Roman"/>
          <w:sz w:val="24"/>
          <w:szCs w:val="24"/>
        </w:rPr>
        <w:t xml:space="preserve">ińskiego z dnia 20 grudnia </w:t>
      </w:r>
      <w:r w:rsidR="00D12E8B">
        <w:rPr>
          <w:rFonts w:ascii="Times New Roman" w:hAnsi="Times New Roman" w:cs="Times New Roman"/>
          <w:sz w:val="24"/>
          <w:szCs w:val="24"/>
        </w:rPr>
        <w:br/>
        <w:t xml:space="preserve">2018 </w:t>
      </w:r>
      <w:r w:rsidR="00FC74C0" w:rsidRPr="00FC74C0">
        <w:rPr>
          <w:rFonts w:ascii="Times New Roman" w:hAnsi="Times New Roman" w:cs="Times New Roman"/>
          <w:sz w:val="24"/>
          <w:szCs w:val="24"/>
        </w:rPr>
        <w:t>r. uchwala się, co następuje: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F00EB" w:rsidRPr="000E244A" w:rsidRDefault="00BF00EB" w:rsidP="00BF00EB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BF00EB" w:rsidRPr="000E244A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FC74C0" w:rsidRDefault="00FC74C0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FC74C0" w:rsidRDefault="00FC74C0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FC74C0" w:rsidRDefault="00FC74C0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D12E8B" w:rsidRDefault="00D12E8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71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146/19 Zarządu Powiatu Jarocińskiego z dnia 21 sierpnia 2019 r. </w:t>
      </w:r>
    </w:p>
    <w:p w:rsidR="00711564" w:rsidRPr="000E244A" w:rsidRDefault="00711564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BF00EB" w:rsidRDefault="00BF00EB" w:rsidP="00BF00E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24795E" w:rsidRPr="00B651E5" w:rsidRDefault="0024795E" w:rsidP="00711564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C81" w:rsidRDefault="0024795E" w:rsidP="000B4067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1E5">
        <w:rPr>
          <w:rFonts w:ascii="Times New Roman" w:hAnsi="Times New Roman" w:cs="Times New Roman"/>
          <w:sz w:val="24"/>
          <w:szCs w:val="24"/>
        </w:rPr>
        <w:t>w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</w:t>
      </w:r>
      <w:r w:rsidR="001131B4">
        <w:rPr>
          <w:rFonts w:ascii="Times New Roman" w:hAnsi="Times New Roman" w:cs="Times New Roman"/>
          <w:sz w:val="24"/>
          <w:szCs w:val="24"/>
        </w:rPr>
        <w:t>ącznikiem do niniejszej uchwały.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F13CC1" w:rsidRDefault="00F13CC1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11564" w:rsidRPr="00C4482D" w:rsidRDefault="00711564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D6524F" w:rsidRDefault="00C4482D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C4" w:rsidRDefault="007B76C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711564" w:rsidRDefault="0071156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11564" w:rsidRDefault="0071156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11564" w:rsidRDefault="0071156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11564" w:rsidRDefault="0071156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11564" w:rsidRDefault="0071156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11564" w:rsidRDefault="0071156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23496F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23496F" w:rsidRDefault="0023496F" w:rsidP="0023496F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23496F" w:rsidRDefault="0023496F" w:rsidP="0023496F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23496F" w:rsidRDefault="0023496F" w:rsidP="0023496F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23496F" w:rsidRDefault="0023496F" w:rsidP="0023496F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23496F" w:rsidRDefault="0023496F" w:rsidP="0023496F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23496F" w:rsidRPr="0023496F" w:rsidRDefault="0023496F" w:rsidP="0023496F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23496F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23496F" w:rsidRPr="0023496F" w:rsidRDefault="0023496F" w:rsidP="0023496F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23496F">
        <w:rPr>
          <w:rFonts w:ascii="Arial" w:eastAsia="Arial" w:hAnsi="Arial" w:cs="Arial"/>
          <w:color w:val="000000"/>
          <w:sz w:val="20"/>
          <w:lang w:eastAsia="pl-PL"/>
        </w:rPr>
        <w:t>Załącznik do Uchwały nr 152/19 Zarządu Powiatu Jarocińskiego z dnia 30 sierpnia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3082"/>
        <w:gridCol w:w="1701"/>
        <w:gridCol w:w="907"/>
        <w:gridCol w:w="1417"/>
        <w:gridCol w:w="1636"/>
        <w:gridCol w:w="2104"/>
      </w:tblGrid>
      <w:tr w:rsidR="0023496F" w:rsidRPr="0023496F" w:rsidTr="0023496F">
        <w:trPr>
          <w:gridAfter w:val="2"/>
          <w:wAfter w:w="3740" w:type="dxa"/>
          <w:trHeight w:val="227"/>
        </w:trPr>
        <w:tc>
          <w:tcPr>
            <w:tcW w:w="1258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23496F" w:rsidRPr="0023496F" w:rsidTr="0023496F">
        <w:trPr>
          <w:gridAfter w:val="2"/>
          <w:wAfter w:w="3740" w:type="dxa"/>
          <w:trHeight w:val="257"/>
        </w:trPr>
        <w:tc>
          <w:tcPr>
            <w:tcW w:w="125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7"/>
              </w:rPr>
              <w:t>6 162 147,89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7"/>
              </w:rPr>
              <w:t>6 162 147,89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85395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3 491 280,39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3 491 280,39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4017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392 224,19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-9 822,23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382 401,96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392 224,19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-9 822,23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382 401,96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4019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36 333,13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-577,77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35 755,36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36 333,13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-577,77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35 755,36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4177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7 245,81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9 822,23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17 068,04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7 245,81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9 822,23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17 068,04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4179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554,19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577,77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1 131,96</w:t>
            </w:r>
          </w:p>
        </w:tc>
      </w:tr>
      <w:tr w:rsidR="0023496F" w:rsidRPr="0023496F" w:rsidTr="0023496F">
        <w:trPr>
          <w:gridAfter w:val="2"/>
          <w:wAfter w:w="3740" w:type="dxa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554,19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577,77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1 131,96</w:t>
            </w:r>
          </w:p>
        </w:tc>
      </w:tr>
      <w:tr w:rsidR="0023496F" w:rsidRPr="0023496F" w:rsidTr="0023496F">
        <w:trPr>
          <w:trHeight w:val="227"/>
        </w:trPr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90 546 670,14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6F" w:rsidRPr="0023496F" w:rsidRDefault="0023496F" w:rsidP="0023496F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3496F">
              <w:rPr>
                <w:rFonts w:ascii="Arial" w:eastAsia="Arial" w:hAnsi="Arial" w:cs="Arial"/>
                <w:color w:val="000000"/>
                <w:sz w:val="17"/>
              </w:rPr>
              <w:t>90 546 670,14</w:t>
            </w:r>
          </w:p>
        </w:tc>
      </w:tr>
    </w:tbl>
    <w:p w:rsidR="0023496F" w:rsidRPr="0023496F" w:rsidRDefault="0023496F" w:rsidP="0023496F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23496F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23496F">
        <w:rPr>
          <w:rFonts w:ascii="Arial" w:eastAsia="Arial" w:hAnsi="Arial" w:cs="Arial"/>
          <w:color w:val="000000"/>
          <w:sz w:val="20"/>
          <w:lang w:eastAsia="pl-PL"/>
        </w:rPr>
        <w:tab/>
        <w:t>Strona 1 z 1</w:t>
      </w: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3496F" w:rsidRPr="0023496F" w:rsidRDefault="0023496F" w:rsidP="00234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23496F" w:rsidRPr="0023496F" w:rsidRDefault="0023496F" w:rsidP="00234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152/19</w:t>
      </w:r>
    </w:p>
    <w:p w:rsidR="0023496F" w:rsidRPr="0023496F" w:rsidRDefault="0023496F" w:rsidP="00234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23496F" w:rsidRPr="0023496F" w:rsidRDefault="0023496F" w:rsidP="00234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30 sierpnia 2019 r.</w:t>
      </w:r>
    </w:p>
    <w:p w:rsidR="0023496F" w:rsidRPr="0023496F" w:rsidRDefault="0023496F" w:rsidP="002349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23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  Zwiększa się plan wydatków            o kwotę                     10.400,00 zł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 społecznej</w:t>
      </w: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10.400,00 zł</w:t>
      </w: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85395– Pozostała działalność</w:t>
      </w: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10.400,00 zł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projektów „Podniesienie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kształcenia zawodowego w Zespole Szkół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Ponadgimnazjalnych nr 1 w Jarocinie”,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„Podniesienie  jakości kształcenia zawodowego </w:t>
      </w: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Zespole Szkół Ponadgimnazjalnych nr 2 w Jarocinie”,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„Podniesienie  jakości kształcenia zawodowego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Przyrodniczo- Biznesowych w Tarcach”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zabezpieczenia środków na pokrycie kosztów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zlecenia wykonywanej w ramach ich realizacji.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Zmniejsza się plan wydatków            o kwotę                 10.400,00 zł</w:t>
      </w: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</w:t>
      </w:r>
    </w:p>
    <w:p w:rsid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polityki społecznej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kwotę</w:t>
      </w: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10.400,00 zł</w:t>
      </w:r>
    </w:p>
    <w:p w:rsid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85395– Pozostała działalność</w:t>
      </w: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349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10.400,00 zł</w:t>
      </w:r>
    </w:p>
    <w:p w:rsidR="0023496F" w:rsidRPr="0023496F" w:rsidRDefault="0023496F" w:rsidP="0023496F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w planie projektów „Podniesienie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kształcenia zawodowego w Zespole Szkół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Ponadgimnazjalnych nr 1 w Jarocinie”,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„Podniesienie  jakości kształcenia zawodowego </w:t>
      </w: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Zespole Szkół Ponadgimnazjalnych nr 2 w Jarocinie”,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„Podniesienie  jakości kształcenia zawodowego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Przyrodniczo- Biznesowych w Tarcach”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zabezpieczenia środków na pokrycie kosztów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zlecenia wykonywanej w ramach ich realizacji. </w:t>
      </w: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F" w:rsidRPr="0023496F" w:rsidRDefault="0023496F" w:rsidP="0023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6F" w:rsidRPr="0023496F" w:rsidRDefault="0023496F" w:rsidP="0023496F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96F" w:rsidRPr="0023496F" w:rsidRDefault="0023496F" w:rsidP="0023496F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  <w:bookmarkStart w:id="0" w:name="_GoBack"/>
      <w:bookmarkEnd w:id="0"/>
    </w:p>
    <w:p w:rsidR="0023496F" w:rsidRPr="000B4067" w:rsidRDefault="0023496F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23496F" w:rsidRPr="000B4067" w:rsidSect="0023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0B4067"/>
    <w:rsid w:val="001131B4"/>
    <w:rsid w:val="00164599"/>
    <w:rsid w:val="001A4079"/>
    <w:rsid w:val="001A56F8"/>
    <w:rsid w:val="001D5E04"/>
    <w:rsid w:val="0023496F"/>
    <w:rsid w:val="0024795E"/>
    <w:rsid w:val="00265D53"/>
    <w:rsid w:val="002B6E77"/>
    <w:rsid w:val="002D5156"/>
    <w:rsid w:val="003412A7"/>
    <w:rsid w:val="00406FDD"/>
    <w:rsid w:val="00446F99"/>
    <w:rsid w:val="0046384F"/>
    <w:rsid w:val="00464FEE"/>
    <w:rsid w:val="004C7ED9"/>
    <w:rsid w:val="004D534D"/>
    <w:rsid w:val="004D79D8"/>
    <w:rsid w:val="0056116B"/>
    <w:rsid w:val="005F6826"/>
    <w:rsid w:val="006D60EE"/>
    <w:rsid w:val="00711564"/>
    <w:rsid w:val="007126B6"/>
    <w:rsid w:val="00717267"/>
    <w:rsid w:val="007B76C4"/>
    <w:rsid w:val="008517D8"/>
    <w:rsid w:val="00874E1F"/>
    <w:rsid w:val="00894FB1"/>
    <w:rsid w:val="008C7C36"/>
    <w:rsid w:val="0092631D"/>
    <w:rsid w:val="00A329DE"/>
    <w:rsid w:val="00A9537C"/>
    <w:rsid w:val="00AE56DE"/>
    <w:rsid w:val="00BF00EB"/>
    <w:rsid w:val="00C3040E"/>
    <w:rsid w:val="00C4482D"/>
    <w:rsid w:val="00D12E8B"/>
    <w:rsid w:val="00D6524F"/>
    <w:rsid w:val="00E1482C"/>
    <w:rsid w:val="00E63C81"/>
    <w:rsid w:val="00E91D66"/>
    <w:rsid w:val="00EC0C7F"/>
    <w:rsid w:val="00EE1F42"/>
    <w:rsid w:val="00F0640B"/>
    <w:rsid w:val="00F13CC1"/>
    <w:rsid w:val="00F5311F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349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702BCE11.dotm</Template>
  <TotalTime>3</TotalTime>
  <Pages>5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2019-04-26T08:56:00Z</cp:lastPrinted>
  <dcterms:created xsi:type="dcterms:W3CDTF">2020-09-17T10:54:00Z</dcterms:created>
  <dcterms:modified xsi:type="dcterms:W3CDTF">2020-09-17T10:58:00Z</dcterms:modified>
</cp:coreProperties>
</file>