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E6" w:rsidRDefault="003616E6" w:rsidP="00BF2B53">
      <w:pPr>
        <w:ind w:left="2832" w:firstLine="708"/>
        <w:rPr>
          <w:b/>
          <w:sz w:val="28"/>
          <w:szCs w:val="28"/>
        </w:rPr>
      </w:pPr>
    </w:p>
    <w:p w:rsidR="003616E6" w:rsidRDefault="003616E6" w:rsidP="00BF2B53">
      <w:pPr>
        <w:ind w:left="2832" w:firstLine="708"/>
        <w:rPr>
          <w:b/>
          <w:sz w:val="28"/>
          <w:szCs w:val="28"/>
        </w:rPr>
      </w:pPr>
    </w:p>
    <w:p w:rsidR="003616E6" w:rsidRDefault="003616E6" w:rsidP="00BF2B53">
      <w:pPr>
        <w:ind w:left="2832" w:firstLine="708"/>
        <w:rPr>
          <w:b/>
          <w:sz w:val="28"/>
          <w:szCs w:val="28"/>
        </w:rPr>
      </w:pPr>
    </w:p>
    <w:p w:rsidR="003616E6" w:rsidRPr="003616E6" w:rsidRDefault="007164C9" w:rsidP="003616E6">
      <w:pPr>
        <w:spacing w:line="360" w:lineRule="auto"/>
        <w:jc w:val="center"/>
        <w:rPr>
          <w:b/>
        </w:rPr>
      </w:pPr>
      <w:r w:rsidRPr="003616E6">
        <w:rPr>
          <w:b/>
        </w:rPr>
        <w:t xml:space="preserve">Uchwała Nr </w:t>
      </w:r>
      <w:r w:rsidR="009F234F">
        <w:rPr>
          <w:b/>
        </w:rPr>
        <w:t>117</w:t>
      </w:r>
      <w:r w:rsidR="00F870DD">
        <w:rPr>
          <w:b/>
        </w:rPr>
        <w:t>/19</w:t>
      </w:r>
    </w:p>
    <w:p w:rsidR="007164C9" w:rsidRPr="003616E6" w:rsidRDefault="007164C9" w:rsidP="003616E6">
      <w:pPr>
        <w:spacing w:line="360" w:lineRule="auto"/>
        <w:jc w:val="center"/>
        <w:rPr>
          <w:b/>
        </w:rPr>
      </w:pPr>
      <w:r w:rsidRPr="003616E6">
        <w:rPr>
          <w:b/>
        </w:rPr>
        <w:t xml:space="preserve">Zarządu Powiatu </w:t>
      </w:r>
      <w:r w:rsidR="00FF3B33" w:rsidRPr="003616E6">
        <w:rPr>
          <w:b/>
        </w:rPr>
        <w:t>Jarocińskiego</w:t>
      </w:r>
    </w:p>
    <w:p w:rsidR="007164C9" w:rsidRPr="003616E6" w:rsidRDefault="007164C9" w:rsidP="003616E6">
      <w:pPr>
        <w:spacing w:line="360" w:lineRule="auto"/>
        <w:jc w:val="center"/>
        <w:rPr>
          <w:b/>
        </w:rPr>
      </w:pPr>
      <w:proofErr w:type="gramStart"/>
      <w:r w:rsidRPr="003616E6">
        <w:rPr>
          <w:b/>
        </w:rPr>
        <w:t>z</w:t>
      </w:r>
      <w:proofErr w:type="gramEnd"/>
      <w:r w:rsidRPr="003616E6">
        <w:rPr>
          <w:b/>
        </w:rPr>
        <w:t xml:space="preserve"> dnia </w:t>
      </w:r>
      <w:r w:rsidR="009F234F">
        <w:rPr>
          <w:b/>
        </w:rPr>
        <w:t>02 sierpnia</w:t>
      </w:r>
      <w:r w:rsidR="00F870DD">
        <w:rPr>
          <w:b/>
        </w:rPr>
        <w:t xml:space="preserve"> 2019</w:t>
      </w:r>
      <w:r w:rsidR="003616E6">
        <w:rPr>
          <w:b/>
        </w:rPr>
        <w:t xml:space="preserve"> r.</w:t>
      </w:r>
    </w:p>
    <w:p w:rsidR="007164C9" w:rsidRPr="003616E6" w:rsidRDefault="007164C9"/>
    <w:p w:rsidR="00BB0D60" w:rsidRPr="004F2774" w:rsidRDefault="00BB0D60">
      <w:pPr>
        <w:rPr>
          <w:rFonts w:ascii="Calibri" w:hAnsi="Calibri"/>
        </w:rPr>
      </w:pPr>
    </w:p>
    <w:p w:rsidR="00A17700" w:rsidRPr="00A17700" w:rsidRDefault="00A17700" w:rsidP="003616E6">
      <w:pPr>
        <w:jc w:val="center"/>
      </w:pPr>
      <w:proofErr w:type="gramStart"/>
      <w:r w:rsidRPr="00A17700">
        <w:rPr>
          <w:b/>
        </w:rPr>
        <w:t>w</w:t>
      </w:r>
      <w:proofErr w:type="gramEnd"/>
      <w:r w:rsidRPr="00A17700">
        <w:rPr>
          <w:b/>
        </w:rPr>
        <w:t xml:space="preserve"> sprawie upoważnienia pana </w:t>
      </w:r>
      <w:r w:rsidR="00F870DD">
        <w:rPr>
          <w:b/>
        </w:rPr>
        <w:t xml:space="preserve">Wojciecha Rodziaka – Powiatowego Inspektora Nadzoru Budowlanego w Jarocinie </w:t>
      </w:r>
      <w:r w:rsidRPr="00A17700">
        <w:rPr>
          <w:b/>
        </w:rPr>
        <w:t xml:space="preserve">do składania oświadczeń woli związanych z prowadzeniem bieżącej działalności </w:t>
      </w:r>
      <w:r w:rsidR="00F870DD">
        <w:rPr>
          <w:b/>
        </w:rPr>
        <w:t>Powiatowego Inspektoratu Nadzoru Budowlanego</w:t>
      </w:r>
      <w:r w:rsidR="003970F3">
        <w:rPr>
          <w:b/>
        </w:rPr>
        <w:t xml:space="preserve"> w Jarocinie</w:t>
      </w:r>
    </w:p>
    <w:p w:rsidR="00A17700" w:rsidRDefault="00A17700" w:rsidP="00A17700">
      <w:pPr>
        <w:jc w:val="both"/>
      </w:pPr>
    </w:p>
    <w:p w:rsidR="00A17700" w:rsidRPr="00A17700" w:rsidRDefault="00A17700" w:rsidP="00A17700">
      <w:pPr>
        <w:jc w:val="both"/>
      </w:pPr>
    </w:p>
    <w:p w:rsidR="00A17700" w:rsidRPr="00A17700" w:rsidRDefault="00A17700" w:rsidP="00A17700">
      <w:pPr>
        <w:jc w:val="both"/>
      </w:pPr>
      <w:r w:rsidRPr="00A17700">
        <w:tab/>
        <w:t xml:space="preserve">Na podstawie art. 48 ust. 2 ustawy z dnia 5 czerwca 1998r. o samorządzie powiatowym (Dz. U. </w:t>
      </w:r>
      <w:proofErr w:type="gramStart"/>
      <w:r w:rsidR="00F870DD">
        <w:t>z</w:t>
      </w:r>
      <w:proofErr w:type="gramEnd"/>
      <w:r w:rsidR="00F870DD">
        <w:t xml:space="preserve"> 2019</w:t>
      </w:r>
      <w:r w:rsidR="002A1BA3">
        <w:t xml:space="preserve">r. </w:t>
      </w:r>
      <w:r w:rsidRPr="00A17700">
        <w:t xml:space="preserve">poz. </w:t>
      </w:r>
      <w:r w:rsidR="00F870DD">
        <w:t>511</w:t>
      </w:r>
      <w:r w:rsidRPr="00A17700">
        <w:t xml:space="preserve">), uchwala </w:t>
      </w:r>
      <w:r w:rsidR="009F234F" w:rsidRPr="00A17700">
        <w:t>się, co</w:t>
      </w:r>
      <w:r w:rsidRPr="00A17700">
        <w:t xml:space="preserve"> następuje:</w:t>
      </w:r>
    </w:p>
    <w:p w:rsidR="00A17700" w:rsidRPr="00A17700" w:rsidRDefault="00A17700" w:rsidP="00A17700">
      <w:pPr>
        <w:jc w:val="both"/>
      </w:pPr>
    </w:p>
    <w:p w:rsidR="00A17700" w:rsidRPr="00A17700" w:rsidRDefault="00A17700" w:rsidP="00A17700">
      <w:pPr>
        <w:jc w:val="both"/>
      </w:pPr>
      <w:r w:rsidRPr="00A17700">
        <w:t xml:space="preserve">§ </w:t>
      </w:r>
      <w:r w:rsidRPr="00A17700">
        <w:rPr>
          <w:b/>
        </w:rPr>
        <w:t>1.</w:t>
      </w:r>
      <w:r w:rsidR="00F870DD">
        <w:t xml:space="preserve"> Upoważnia się pana Wojciecha Rodziaka Powiatowego Inspektora Nadzoru </w:t>
      </w:r>
      <w:r w:rsidR="009F234F">
        <w:t xml:space="preserve">Budowlanego </w:t>
      </w:r>
      <w:r w:rsidR="009F234F">
        <w:br/>
        <w:t>w</w:t>
      </w:r>
      <w:r w:rsidR="003970F3">
        <w:t xml:space="preserve"> Jarocinie </w:t>
      </w:r>
      <w:r w:rsidRPr="00A17700">
        <w:t xml:space="preserve">do składania oświadczeń woli związanych z prowadzeniem bieżącej </w:t>
      </w:r>
      <w:r w:rsidR="009F234F" w:rsidRPr="00A17700">
        <w:t xml:space="preserve">działalności </w:t>
      </w:r>
      <w:r w:rsidR="009F234F">
        <w:t>Powiatowego</w:t>
      </w:r>
      <w:r w:rsidR="00F870DD">
        <w:t xml:space="preserve"> Inspektoratu Nadzoru </w:t>
      </w:r>
      <w:r w:rsidR="009F234F">
        <w:t>Budowlanego w</w:t>
      </w:r>
      <w:r w:rsidR="003970F3">
        <w:t xml:space="preserve"> Jarocinie</w:t>
      </w:r>
      <w:r w:rsidRPr="00A17700">
        <w:t>.</w:t>
      </w:r>
    </w:p>
    <w:p w:rsidR="00A17700" w:rsidRPr="00A17700" w:rsidRDefault="00A17700" w:rsidP="00A17700">
      <w:pPr>
        <w:jc w:val="both"/>
      </w:pPr>
    </w:p>
    <w:p w:rsidR="00A17700" w:rsidRPr="00A17700" w:rsidRDefault="00A17700" w:rsidP="00A17700">
      <w:pPr>
        <w:jc w:val="both"/>
      </w:pPr>
      <w:r w:rsidRPr="00A17700">
        <w:rPr>
          <w:b/>
        </w:rPr>
        <w:t>§ 2.</w:t>
      </w:r>
      <w:r w:rsidRPr="00A17700">
        <w:t xml:space="preserve"> Upoważnienie nie obejmuje nabywania, zbywania i obciążania nieruchomości oraz ich wydzierżawiania.</w:t>
      </w:r>
    </w:p>
    <w:p w:rsidR="00D8253C" w:rsidRPr="00A17700" w:rsidRDefault="00D8253C" w:rsidP="00BB0D60">
      <w:pPr>
        <w:jc w:val="both"/>
      </w:pPr>
    </w:p>
    <w:p w:rsidR="00D8253C" w:rsidRPr="00A17700" w:rsidRDefault="00D8253C" w:rsidP="00BD23D8">
      <w:pPr>
        <w:jc w:val="both"/>
      </w:pPr>
      <w:r w:rsidRPr="00A17700">
        <w:rPr>
          <w:b/>
        </w:rPr>
        <w:t xml:space="preserve">§ </w:t>
      </w:r>
      <w:r w:rsidR="00F870DD">
        <w:rPr>
          <w:b/>
        </w:rPr>
        <w:t>3</w:t>
      </w:r>
      <w:r w:rsidRPr="00A17700">
        <w:rPr>
          <w:b/>
        </w:rPr>
        <w:t>.</w:t>
      </w:r>
      <w:r w:rsidRPr="00A17700">
        <w:t xml:space="preserve"> Uchwała wchodz</w:t>
      </w:r>
      <w:r w:rsidR="00F870DD">
        <w:t>i w życie z dniem podjęcia</w:t>
      </w:r>
      <w:r w:rsidR="009F234F">
        <w:t xml:space="preserve"> z mocą obowiązującą od 1 sierpnia 2019 r. </w:t>
      </w:r>
      <w:bookmarkStart w:id="0" w:name="_GoBack"/>
      <w:bookmarkEnd w:id="0"/>
    </w:p>
    <w:p w:rsidR="00FF3B33" w:rsidRPr="004F2774" w:rsidRDefault="00FF3B33" w:rsidP="00FF3B33">
      <w:pPr>
        <w:widowControl w:val="0"/>
        <w:suppressAutoHyphens/>
        <w:ind w:left="5664"/>
        <w:rPr>
          <w:rFonts w:ascii="Calibri" w:eastAsia="Arial Unicode MS" w:hAnsi="Calibri"/>
          <w:szCs w:val="20"/>
        </w:rPr>
      </w:pPr>
    </w:p>
    <w:p w:rsidR="00FF3B33" w:rsidRPr="004F2774" w:rsidRDefault="00FF3B33" w:rsidP="00FF3B33">
      <w:pPr>
        <w:widowControl w:val="0"/>
        <w:suppressAutoHyphens/>
        <w:ind w:left="5664"/>
        <w:rPr>
          <w:rFonts w:ascii="Calibri" w:eastAsia="Arial Unicode MS" w:hAnsi="Calibri"/>
          <w:szCs w:val="20"/>
        </w:rPr>
      </w:pPr>
    </w:p>
    <w:p w:rsidR="00FF3B33" w:rsidRPr="004F2774" w:rsidRDefault="00FF3B33" w:rsidP="00FF3B33">
      <w:pPr>
        <w:widowControl w:val="0"/>
        <w:suppressAutoHyphens/>
        <w:ind w:left="5664"/>
        <w:rPr>
          <w:rFonts w:ascii="Calibri" w:eastAsia="Arial Unicode MS" w:hAnsi="Calibri"/>
          <w:szCs w:val="20"/>
        </w:rPr>
      </w:pPr>
    </w:p>
    <w:p w:rsidR="00FF3B33" w:rsidRPr="004F2774" w:rsidRDefault="00FF3B33" w:rsidP="00FF3B33">
      <w:pPr>
        <w:widowControl w:val="0"/>
        <w:suppressAutoHyphens/>
        <w:ind w:left="5664"/>
        <w:rPr>
          <w:rFonts w:ascii="Calibri" w:eastAsia="Arial Unicode MS" w:hAnsi="Calibri"/>
          <w:szCs w:val="20"/>
        </w:rPr>
      </w:pPr>
    </w:p>
    <w:p w:rsidR="00A17700" w:rsidRDefault="00A17700" w:rsidP="00FF3B33">
      <w:pPr>
        <w:widowControl w:val="0"/>
        <w:suppressAutoHyphens/>
        <w:ind w:left="5664"/>
        <w:rPr>
          <w:rFonts w:eastAsia="Arial Unicode MS"/>
          <w:szCs w:val="20"/>
        </w:rPr>
      </w:pPr>
    </w:p>
    <w:p w:rsidR="00FF3B33" w:rsidRPr="00A17700" w:rsidRDefault="00FF3B33" w:rsidP="00FF3B33">
      <w:pPr>
        <w:widowControl w:val="0"/>
        <w:suppressAutoHyphens/>
        <w:ind w:left="5664"/>
        <w:rPr>
          <w:rFonts w:eastAsia="Arial Unicode MS"/>
          <w:szCs w:val="20"/>
        </w:rPr>
      </w:pPr>
      <w:r w:rsidRPr="00A17700">
        <w:rPr>
          <w:rFonts w:eastAsia="Arial Unicode MS"/>
          <w:szCs w:val="20"/>
        </w:rPr>
        <w:t>Przewodniczący Zarządu</w:t>
      </w:r>
    </w:p>
    <w:p w:rsidR="00FF3B33" w:rsidRPr="00A17700" w:rsidRDefault="00FF3B33" w:rsidP="00FF3B33">
      <w:pPr>
        <w:widowControl w:val="0"/>
        <w:suppressAutoHyphens/>
        <w:ind w:left="5664"/>
        <w:rPr>
          <w:rFonts w:eastAsia="Arial Unicode MS"/>
          <w:szCs w:val="20"/>
        </w:rPr>
      </w:pPr>
    </w:p>
    <w:p w:rsidR="00FF3B33" w:rsidRPr="00A17700" w:rsidRDefault="00F870DD" w:rsidP="00FF3B33">
      <w:pPr>
        <w:widowControl w:val="0"/>
        <w:suppressAutoHyphens/>
        <w:ind w:left="5664"/>
        <w:rPr>
          <w:rFonts w:eastAsia="Arial Unicode MS"/>
          <w:szCs w:val="20"/>
        </w:rPr>
      </w:pPr>
      <w:r>
        <w:rPr>
          <w:rFonts w:eastAsia="Arial Unicode MS"/>
          <w:szCs w:val="20"/>
        </w:rPr>
        <w:t xml:space="preserve">       Lidia Czechak</w:t>
      </w:r>
    </w:p>
    <w:p w:rsidR="00EA6317" w:rsidRPr="00A17700" w:rsidRDefault="00EA6317" w:rsidP="00EA6317">
      <w:pPr>
        <w:autoSpaceDE w:val="0"/>
        <w:autoSpaceDN w:val="0"/>
        <w:adjustRightInd w:val="0"/>
      </w:pPr>
    </w:p>
    <w:p w:rsidR="00A86F28" w:rsidRPr="00A17700" w:rsidRDefault="00A86F28" w:rsidP="00EA6317">
      <w:pPr>
        <w:pStyle w:val="WW-Tekstpodstawowy2"/>
        <w:tabs>
          <w:tab w:val="left" w:pos="2835"/>
        </w:tabs>
        <w:rPr>
          <w:b w:val="0"/>
        </w:rPr>
      </w:pPr>
    </w:p>
    <w:p w:rsidR="00FF3B33" w:rsidRPr="004F2774" w:rsidRDefault="00FF3B33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17700" w:rsidRDefault="00A17700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17700" w:rsidRDefault="00A17700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17700" w:rsidRDefault="00A17700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17700" w:rsidRDefault="00A17700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17700" w:rsidRDefault="00A17700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17700" w:rsidRDefault="00A17700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17700" w:rsidRDefault="00A17700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17700" w:rsidRDefault="00A17700" w:rsidP="00EA6317">
      <w:pPr>
        <w:pStyle w:val="WW-Tekstpodstawowy2"/>
        <w:tabs>
          <w:tab w:val="left" w:pos="2835"/>
        </w:tabs>
        <w:rPr>
          <w:rFonts w:ascii="Calibri" w:hAnsi="Calibri"/>
          <w:b w:val="0"/>
          <w:sz w:val="20"/>
        </w:rPr>
      </w:pPr>
    </w:p>
    <w:p w:rsidR="00A86F28" w:rsidRPr="00A31D89" w:rsidRDefault="00A86F28" w:rsidP="00EA6317">
      <w:pPr>
        <w:pStyle w:val="WW-Tekstpodstawowy2"/>
        <w:tabs>
          <w:tab w:val="left" w:pos="2835"/>
        </w:tabs>
        <w:rPr>
          <w:b w:val="0"/>
          <w:sz w:val="20"/>
        </w:rPr>
      </w:pPr>
    </w:p>
    <w:sectPr w:rsidR="00A86F28" w:rsidRPr="00A31D89" w:rsidSect="003616E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171C4"/>
    <w:multiLevelType w:val="hybridMultilevel"/>
    <w:tmpl w:val="FC784074"/>
    <w:lvl w:ilvl="0" w:tplc="BB78779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C9"/>
    <w:rsid w:val="00067482"/>
    <w:rsid w:val="00161AD4"/>
    <w:rsid w:val="00224F6C"/>
    <w:rsid w:val="002A1BA3"/>
    <w:rsid w:val="003616E6"/>
    <w:rsid w:val="003970F3"/>
    <w:rsid w:val="004F2774"/>
    <w:rsid w:val="005C0773"/>
    <w:rsid w:val="007164C9"/>
    <w:rsid w:val="008A250C"/>
    <w:rsid w:val="008E61FB"/>
    <w:rsid w:val="009F234F"/>
    <w:rsid w:val="00A17700"/>
    <w:rsid w:val="00A31D89"/>
    <w:rsid w:val="00A86F28"/>
    <w:rsid w:val="00AF0199"/>
    <w:rsid w:val="00B01079"/>
    <w:rsid w:val="00BB0D60"/>
    <w:rsid w:val="00BD23D8"/>
    <w:rsid w:val="00BF2B53"/>
    <w:rsid w:val="00D8253C"/>
    <w:rsid w:val="00DB524B"/>
    <w:rsid w:val="00DC62A2"/>
    <w:rsid w:val="00DD1AE5"/>
    <w:rsid w:val="00E04FF5"/>
    <w:rsid w:val="00E103E8"/>
    <w:rsid w:val="00EA6317"/>
    <w:rsid w:val="00F84E95"/>
    <w:rsid w:val="00F870DD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2F253"/>
  <w15:docId w15:val="{190E4355-DDC0-4187-8DE2-C969FAD6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7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EA6317"/>
    <w:pPr>
      <w:widowControl w:val="0"/>
      <w:suppressAutoHyphens/>
      <w:spacing w:line="360" w:lineRule="auto"/>
      <w:jc w:val="both"/>
    </w:pPr>
    <w:rPr>
      <w:rFonts w:eastAsia="Arial Unicode MS"/>
      <w:b/>
      <w:bCs/>
      <w:szCs w:val="20"/>
    </w:rPr>
  </w:style>
  <w:style w:type="paragraph" w:styleId="Tekstdymka">
    <w:name w:val="Balloon Text"/>
    <w:basedOn w:val="Normalny"/>
    <w:link w:val="TekstdymkaZnak"/>
    <w:rsid w:val="00FF3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BA73DED3</Template>
  <TotalTime>1</TotalTime>
  <Pages>1</Pages>
  <Words>126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Starostwo Powiatowe w Jarocinie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creator>mogrodowczyk</dc:creator>
  <cp:lastModifiedBy>Agnieszka Przymusińska</cp:lastModifiedBy>
  <cp:revision>2</cp:revision>
  <cp:lastPrinted>2019-08-02T09:47:00Z</cp:lastPrinted>
  <dcterms:created xsi:type="dcterms:W3CDTF">2019-08-02T09:48:00Z</dcterms:created>
  <dcterms:modified xsi:type="dcterms:W3CDTF">2019-08-02T09:48:00Z</dcterms:modified>
</cp:coreProperties>
</file>