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90" w:rsidRDefault="008D3990" w:rsidP="008D3990">
      <w:pPr>
        <w:pStyle w:val="mcntmsonormal"/>
        <w:shd w:val="clear" w:color="auto" w:fill="FFFFFF"/>
        <w:spacing w:before="24" w:beforeAutospacing="0" w:after="24" w:afterAutospacing="0" w:line="360" w:lineRule="auto"/>
        <w:jc w:val="center"/>
        <w:rPr>
          <w:b/>
          <w:color w:val="222222"/>
        </w:rPr>
      </w:pPr>
      <w:r w:rsidRPr="008D3990">
        <w:rPr>
          <w:b/>
          <w:color w:val="222222"/>
        </w:rPr>
        <w:t xml:space="preserve">Zarządzenie Nr </w:t>
      </w:r>
      <w:r w:rsidR="006A5D65">
        <w:rPr>
          <w:b/>
          <w:color w:val="222222"/>
        </w:rPr>
        <w:t>42/2024</w:t>
      </w:r>
    </w:p>
    <w:p w:rsidR="008D3990" w:rsidRDefault="008D3990" w:rsidP="008D3990">
      <w:pPr>
        <w:pStyle w:val="mcntmsonormal"/>
        <w:shd w:val="clear" w:color="auto" w:fill="FFFFFF"/>
        <w:spacing w:before="24" w:beforeAutospacing="0" w:after="24" w:afterAutospacing="0" w:line="360" w:lineRule="auto"/>
        <w:jc w:val="center"/>
        <w:rPr>
          <w:b/>
          <w:color w:val="222222"/>
        </w:rPr>
      </w:pPr>
      <w:r w:rsidRPr="008D3990">
        <w:rPr>
          <w:b/>
          <w:color w:val="222222"/>
        </w:rPr>
        <w:t>Starosty Jarociń</w:t>
      </w:r>
      <w:r>
        <w:rPr>
          <w:b/>
          <w:color w:val="222222"/>
        </w:rPr>
        <w:t>s</w:t>
      </w:r>
      <w:r w:rsidRPr="008D3990">
        <w:rPr>
          <w:b/>
          <w:color w:val="222222"/>
        </w:rPr>
        <w:t xml:space="preserve">kiego </w:t>
      </w:r>
    </w:p>
    <w:p w:rsidR="008D3990" w:rsidRPr="008D3990" w:rsidRDefault="008D3990" w:rsidP="008D3990">
      <w:pPr>
        <w:pStyle w:val="mcntmsonormal"/>
        <w:shd w:val="clear" w:color="auto" w:fill="FFFFFF"/>
        <w:spacing w:before="24" w:beforeAutospacing="0" w:after="24" w:afterAutospacing="0" w:line="360" w:lineRule="auto"/>
        <w:jc w:val="center"/>
        <w:rPr>
          <w:b/>
          <w:color w:val="222222"/>
        </w:rPr>
      </w:pPr>
      <w:r w:rsidRPr="008D3990">
        <w:rPr>
          <w:b/>
          <w:color w:val="222222"/>
        </w:rPr>
        <w:t xml:space="preserve">z dnia </w:t>
      </w:r>
      <w:r w:rsidR="006A5D65">
        <w:rPr>
          <w:b/>
          <w:color w:val="222222"/>
        </w:rPr>
        <w:t>22 lipca 2024</w:t>
      </w:r>
      <w:r w:rsidRPr="008D3990">
        <w:rPr>
          <w:b/>
          <w:color w:val="222222"/>
        </w:rPr>
        <w:t xml:space="preserve"> r.</w:t>
      </w:r>
    </w:p>
    <w:p w:rsidR="008D3990" w:rsidRDefault="008D3990" w:rsidP="008D3990">
      <w:pPr>
        <w:pStyle w:val="mcntmsonormal"/>
        <w:shd w:val="clear" w:color="auto" w:fill="FFFFFF"/>
        <w:spacing w:before="24" w:beforeAutospacing="0" w:after="24" w:afterAutospacing="0"/>
        <w:jc w:val="both"/>
        <w:rPr>
          <w:rFonts w:ascii="Segoe UI" w:hAnsi="Segoe UI" w:cs="Segoe UI"/>
          <w:color w:val="222222"/>
          <w:sz w:val="20"/>
          <w:szCs w:val="20"/>
        </w:rPr>
      </w:pPr>
    </w:p>
    <w:p w:rsidR="008D3990" w:rsidRPr="008D3990" w:rsidRDefault="008D3990" w:rsidP="008D3990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b/>
          <w:color w:val="222222"/>
        </w:rPr>
      </w:pPr>
      <w:r w:rsidRPr="008D3990">
        <w:rPr>
          <w:b/>
          <w:color w:val="222222"/>
        </w:rPr>
        <w:t>w sprawie powołania komisji do przeprowadzania likwidacji niepodjętych depozytów Biura Rzeczy Znalezionych Starostwa Powiatowego w Jarocinie.</w:t>
      </w:r>
    </w:p>
    <w:p w:rsidR="008D3990" w:rsidRDefault="008D3990" w:rsidP="008D3990">
      <w:pPr>
        <w:pStyle w:val="mcntmsonormal"/>
        <w:shd w:val="clear" w:color="auto" w:fill="FFFFFF"/>
        <w:spacing w:before="24" w:beforeAutospacing="0" w:after="24" w:afterAutospacing="0"/>
        <w:jc w:val="both"/>
        <w:rPr>
          <w:rFonts w:ascii="Segoe UI" w:hAnsi="Segoe UI" w:cs="Segoe UI"/>
          <w:color w:val="222222"/>
          <w:sz w:val="20"/>
          <w:szCs w:val="20"/>
        </w:rPr>
      </w:pPr>
    </w:p>
    <w:p w:rsidR="008D3990" w:rsidRPr="009C2201" w:rsidRDefault="00FB70A0" w:rsidP="009C2201">
      <w:pPr>
        <w:pStyle w:val="mcntmsonormal"/>
        <w:shd w:val="clear" w:color="auto" w:fill="FFFFFF"/>
        <w:spacing w:before="24" w:beforeAutospacing="0" w:after="24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>Na podstawie art. 34</w:t>
      </w:r>
      <w:r w:rsidR="003525A9">
        <w:rPr>
          <w:color w:val="222222"/>
        </w:rPr>
        <w:t xml:space="preserve"> ust. 1 </w:t>
      </w:r>
      <w:r w:rsidR="00AC6860">
        <w:rPr>
          <w:color w:val="222222"/>
        </w:rPr>
        <w:t xml:space="preserve"> </w:t>
      </w:r>
      <w:r w:rsidR="003525A9">
        <w:rPr>
          <w:color w:val="222222"/>
        </w:rPr>
        <w:t>ustawy z dnia 5 czerwca 1998</w:t>
      </w:r>
      <w:r w:rsidR="008D3990" w:rsidRPr="009C2201">
        <w:rPr>
          <w:color w:val="222222"/>
        </w:rPr>
        <w:t>r. o sa</w:t>
      </w:r>
      <w:r w:rsidR="003525A9">
        <w:rPr>
          <w:color w:val="222222"/>
        </w:rPr>
        <w:t xml:space="preserve">morządzie </w:t>
      </w:r>
      <w:r>
        <w:rPr>
          <w:color w:val="222222"/>
        </w:rPr>
        <w:t>powiatowym</w:t>
      </w:r>
      <w:r w:rsidR="003525A9">
        <w:rPr>
          <w:color w:val="222222"/>
        </w:rPr>
        <w:t xml:space="preserve"> (Dz. U. z 2024r. poz. 107</w:t>
      </w:r>
      <w:r w:rsidR="008D3990" w:rsidRPr="009C2201">
        <w:rPr>
          <w:color w:val="222222"/>
        </w:rPr>
        <w:t>), art. 12 ust</w:t>
      </w:r>
      <w:r w:rsidR="003525A9">
        <w:rPr>
          <w:color w:val="222222"/>
        </w:rPr>
        <w:t>.</w:t>
      </w:r>
      <w:r w:rsidR="008D3990" w:rsidRPr="009C2201">
        <w:rPr>
          <w:color w:val="222222"/>
        </w:rPr>
        <w:t xml:space="preserve"> 1 i art. 19 ust. 1 ustawy z dnia 20 lutego 2015r. o rzeczach znalezionych (Dz</w:t>
      </w:r>
      <w:r w:rsidR="00032BC0" w:rsidRPr="009C2201">
        <w:rPr>
          <w:color w:val="222222"/>
        </w:rPr>
        <w:t>. U. z 2023r. poz. 501) oraz §18</w:t>
      </w:r>
      <w:r w:rsidR="008D3990" w:rsidRPr="009C2201">
        <w:rPr>
          <w:color w:val="222222"/>
        </w:rPr>
        <w:t xml:space="preserve"> Regulaminu Biura Rzeczy Znalezionych stanowiąc</w:t>
      </w:r>
      <w:r w:rsidR="00032BC0" w:rsidRPr="009C2201">
        <w:rPr>
          <w:color w:val="222222"/>
        </w:rPr>
        <w:t>ym z</w:t>
      </w:r>
      <w:r w:rsidR="008A6A5F">
        <w:rPr>
          <w:color w:val="222222"/>
        </w:rPr>
        <w:t>ałącznik do Zarządzenia Nr 33/</w:t>
      </w:r>
      <w:r w:rsidR="00032BC0" w:rsidRPr="009C2201">
        <w:rPr>
          <w:color w:val="222222"/>
        </w:rPr>
        <w:t>13</w:t>
      </w:r>
      <w:r w:rsidR="008D3990" w:rsidRPr="009C2201">
        <w:rPr>
          <w:color w:val="222222"/>
        </w:rPr>
        <w:t xml:space="preserve"> </w:t>
      </w:r>
      <w:r w:rsidR="00032BC0" w:rsidRPr="009C2201">
        <w:rPr>
          <w:color w:val="222222"/>
        </w:rPr>
        <w:t>Starosty Jarocińskiego z dnia 22 lipca 2013</w:t>
      </w:r>
      <w:r w:rsidR="008D3990" w:rsidRPr="009C2201">
        <w:rPr>
          <w:color w:val="222222"/>
        </w:rPr>
        <w:t xml:space="preserve">r. w sprawie </w:t>
      </w:r>
      <w:r w:rsidR="00032BC0" w:rsidRPr="009C2201">
        <w:rPr>
          <w:color w:val="222222"/>
        </w:rPr>
        <w:t>nadania</w:t>
      </w:r>
      <w:r w:rsidR="008D3990" w:rsidRPr="009C2201">
        <w:rPr>
          <w:color w:val="222222"/>
        </w:rPr>
        <w:t xml:space="preserve"> Regulaminu Biura Rzeczy Znalezionych </w:t>
      </w:r>
      <w:r w:rsidR="00032BC0" w:rsidRPr="009C2201">
        <w:rPr>
          <w:color w:val="222222"/>
        </w:rPr>
        <w:t>Starosty Jarocińskiego</w:t>
      </w:r>
      <w:r w:rsidR="008D3990" w:rsidRPr="009C2201">
        <w:rPr>
          <w:color w:val="222222"/>
        </w:rPr>
        <w:t xml:space="preserve"> zarządza się, co następuje:</w:t>
      </w:r>
    </w:p>
    <w:p w:rsidR="00F91CDF" w:rsidRPr="009C2201" w:rsidRDefault="00F91CDF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b/>
          <w:color w:val="222222"/>
        </w:rPr>
      </w:pPr>
    </w:p>
    <w:p w:rsidR="00F91CDF" w:rsidRPr="009C2201" w:rsidRDefault="008D3990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b/>
          <w:color w:val="222222"/>
        </w:rPr>
        <w:t>§ 1.</w:t>
      </w:r>
      <w:r w:rsidRPr="009C2201">
        <w:rPr>
          <w:color w:val="222222"/>
        </w:rPr>
        <w:t xml:space="preserve"> Powołuje się Komisję do przeprowadzania likwidacji niepodjętych depozytów Biura Rzeczy Znalezionych, zwaną dalej „Komisją”, w następującym składzie: </w:t>
      </w:r>
    </w:p>
    <w:p w:rsidR="006A5D65" w:rsidRDefault="006A5D65" w:rsidP="006A5D65">
      <w:pPr>
        <w:pStyle w:val="mcntmsonormal"/>
        <w:numPr>
          <w:ilvl w:val="0"/>
          <w:numId w:val="6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>Mariusz Stolecki – Przewodniczący Komisji;</w:t>
      </w:r>
    </w:p>
    <w:p w:rsidR="00F91CDF" w:rsidRDefault="0095658C" w:rsidP="006A5D65">
      <w:pPr>
        <w:pStyle w:val="mcntmsonormal"/>
        <w:numPr>
          <w:ilvl w:val="0"/>
          <w:numId w:val="6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>Paulina Łyga – członek Komisji;</w:t>
      </w:r>
    </w:p>
    <w:p w:rsidR="0095658C" w:rsidRDefault="0095658C" w:rsidP="006A5D65">
      <w:pPr>
        <w:pStyle w:val="mcntmsonormal"/>
        <w:numPr>
          <w:ilvl w:val="0"/>
          <w:numId w:val="6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Patrycja </w:t>
      </w:r>
      <w:proofErr w:type="spellStart"/>
      <w:r>
        <w:rPr>
          <w:color w:val="222222"/>
        </w:rPr>
        <w:t>Zydorczak</w:t>
      </w:r>
      <w:proofErr w:type="spellEnd"/>
      <w:r>
        <w:rPr>
          <w:color w:val="222222"/>
        </w:rPr>
        <w:t xml:space="preserve"> – członek Komisji;</w:t>
      </w:r>
    </w:p>
    <w:p w:rsidR="008D3990" w:rsidRPr="00EE492F" w:rsidRDefault="00EE492F" w:rsidP="00EE492F">
      <w:pPr>
        <w:pStyle w:val="Akapitzlist"/>
        <w:numPr>
          <w:ilvl w:val="0"/>
          <w:numId w:val="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492F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EE492F">
        <w:rPr>
          <w:rFonts w:ascii="Times New Roman" w:hAnsi="Times New Roman" w:cs="Times New Roman"/>
          <w:sz w:val="24"/>
          <w:szCs w:val="24"/>
        </w:rPr>
        <w:t>Kowańdy</w:t>
      </w:r>
      <w:proofErr w:type="spellEnd"/>
      <w:r w:rsidRPr="00EE492F">
        <w:rPr>
          <w:rFonts w:ascii="Times New Roman" w:hAnsi="Times New Roman" w:cs="Times New Roman"/>
          <w:sz w:val="24"/>
          <w:szCs w:val="24"/>
        </w:rPr>
        <w:t xml:space="preserve"> </w:t>
      </w:r>
      <w:r w:rsidRPr="00EE492F">
        <w:rPr>
          <w:rFonts w:ascii="Times New Roman" w:hAnsi="Times New Roman" w:cs="Times New Roman"/>
          <w:sz w:val="24"/>
          <w:szCs w:val="24"/>
        </w:rPr>
        <w:t xml:space="preserve">– członek </w:t>
      </w:r>
      <w:r>
        <w:rPr>
          <w:rFonts w:ascii="Times New Roman" w:hAnsi="Times New Roman" w:cs="Times New Roman"/>
          <w:sz w:val="24"/>
          <w:szCs w:val="24"/>
        </w:rPr>
        <w:t>Komisji.</w:t>
      </w:r>
    </w:p>
    <w:p w:rsidR="00F91CDF" w:rsidRPr="009C2201" w:rsidRDefault="00F91CDF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b/>
          <w:color w:val="222222"/>
        </w:rPr>
      </w:pPr>
    </w:p>
    <w:p w:rsidR="00F91CDF" w:rsidRDefault="008D3990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b/>
          <w:color w:val="222222"/>
        </w:rPr>
        <w:t>§ 2.</w:t>
      </w:r>
      <w:r w:rsidR="009C2201">
        <w:rPr>
          <w:color w:val="222222"/>
        </w:rPr>
        <w:t xml:space="preserve"> </w:t>
      </w:r>
      <w:r w:rsidRPr="009C2201">
        <w:rPr>
          <w:color w:val="222222"/>
        </w:rPr>
        <w:t xml:space="preserve">Likwidacja niepodjętych depozytów odbywać się będzie w drodze sprzedaży, nieodpłatnego przekazania lub zniszczenia. </w:t>
      </w:r>
    </w:p>
    <w:p w:rsidR="009C2201" w:rsidRPr="009C2201" w:rsidRDefault="009C2201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</w:p>
    <w:p w:rsidR="009C2201" w:rsidRPr="009C2201" w:rsidRDefault="008D3990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b/>
          <w:color w:val="222222"/>
        </w:rPr>
        <w:t>§ 3.</w:t>
      </w:r>
      <w:r w:rsidRPr="009C2201">
        <w:rPr>
          <w:color w:val="222222"/>
        </w:rPr>
        <w:t xml:space="preserve"> Do zadań Komisji należy: </w:t>
      </w:r>
    </w:p>
    <w:p w:rsidR="009C2201" w:rsidRPr="009C2201" w:rsidRDefault="008D3990" w:rsidP="000A3E2F">
      <w:pPr>
        <w:pStyle w:val="mcntmsonormal"/>
        <w:numPr>
          <w:ilvl w:val="0"/>
          <w:numId w:val="1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color w:val="222222"/>
        </w:rPr>
        <w:t xml:space="preserve">dokonanie oceny przydatności i możliwości wykorzystania niepodjętych depozytów Biura Rzeczy Znalezionych oraz stwierdzenie zasadności wniosków o likwidację; </w:t>
      </w:r>
    </w:p>
    <w:p w:rsidR="009C2201" w:rsidRPr="009C2201" w:rsidRDefault="008D3990" w:rsidP="009C2201">
      <w:pPr>
        <w:pStyle w:val="mcntmsonormal"/>
        <w:numPr>
          <w:ilvl w:val="0"/>
          <w:numId w:val="1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color w:val="222222"/>
        </w:rPr>
        <w:t>podejmowanie decyzji o formie likwidacji niepodjętego depozytu tj. sprzedaży, nieodpłatne</w:t>
      </w:r>
      <w:r w:rsidR="000A3E2F">
        <w:rPr>
          <w:color w:val="222222"/>
        </w:rPr>
        <w:t>go przekazania lub zniszczenia (utylizacji, recyklingu przez właściwy podmiot);</w:t>
      </w:r>
    </w:p>
    <w:p w:rsidR="009C2201" w:rsidRPr="009C2201" w:rsidRDefault="008D3990" w:rsidP="009C2201">
      <w:pPr>
        <w:pStyle w:val="mcntmsonormal"/>
        <w:numPr>
          <w:ilvl w:val="0"/>
          <w:numId w:val="1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color w:val="222222"/>
        </w:rPr>
        <w:t xml:space="preserve">zatwierdzenie protokołu postawienia w stan likwidacji niepodjętych depozytów Biura Rzeczy Znalezionych, którego wzór stanowi załącznik nr 1 do niniejszego zarządzenia; </w:t>
      </w:r>
    </w:p>
    <w:p w:rsidR="008D3990" w:rsidRPr="009C2201" w:rsidRDefault="008D3990" w:rsidP="009C2201">
      <w:pPr>
        <w:pStyle w:val="mcntmsonormal"/>
        <w:numPr>
          <w:ilvl w:val="0"/>
          <w:numId w:val="1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color w:val="222222"/>
        </w:rPr>
        <w:lastRenderedPageBreak/>
        <w:t>zatwierdzenie protokołu z przeprowadzonej fizycznej likwidacji tj. sprzedaży, nieodpłatnego przekazania lub zniszczenia niepodjętego depozytu Biura Rzeczy Znalezionych, którego wzór stanowi załącznik nr 2 do niniejszego zarządzenia.</w:t>
      </w:r>
    </w:p>
    <w:p w:rsidR="00F91CDF" w:rsidRPr="009C2201" w:rsidRDefault="00F91CDF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b/>
          <w:color w:val="222222"/>
        </w:rPr>
      </w:pPr>
    </w:p>
    <w:p w:rsidR="008D3990" w:rsidRPr="009C2201" w:rsidRDefault="008D3990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b/>
          <w:color w:val="222222"/>
        </w:rPr>
        <w:t>§ 4.</w:t>
      </w:r>
      <w:r w:rsidRPr="009C2201">
        <w:rPr>
          <w:color w:val="222222"/>
        </w:rPr>
        <w:t xml:space="preserve"> Komisja podejmuje działania na wniosek </w:t>
      </w:r>
      <w:r w:rsidR="009C2201" w:rsidRPr="009C2201">
        <w:rPr>
          <w:color w:val="222222"/>
        </w:rPr>
        <w:t>Członka Zarządu Powiatu Jarocińskiego</w:t>
      </w:r>
      <w:r w:rsidRPr="009C2201">
        <w:rPr>
          <w:color w:val="222222"/>
        </w:rPr>
        <w:t>.</w:t>
      </w:r>
    </w:p>
    <w:p w:rsidR="00F91CDF" w:rsidRPr="009C2201" w:rsidRDefault="00F91CDF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b/>
          <w:color w:val="222222"/>
        </w:rPr>
      </w:pPr>
    </w:p>
    <w:p w:rsidR="008D3990" w:rsidRPr="009C2201" w:rsidRDefault="008D3990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b/>
          <w:color w:val="222222"/>
        </w:rPr>
        <w:t>§ 5.</w:t>
      </w:r>
      <w:r w:rsidRPr="009C2201">
        <w:rPr>
          <w:color w:val="222222"/>
        </w:rPr>
        <w:t xml:space="preserve"> Wykonanie zarządzenia powierza się </w:t>
      </w:r>
      <w:r w:rsidR="009C2201" w:rsidRPr="009C2201">
        <w:rPr>
          <w:color w:val="222222"/>
        </w:rPr>
        <w:t>Członkowi Zarządu Powiatu Jarocińskiego</w:t>
      </w:r>
      <w:r w:rsidR="00AC6860">
        <w:rPr>
          <w:color w:val="222222"/>
        </w:rPr>
        <w:t>.</w:t>
      </w:r>
    </w:p>
    <w:p w:rsidR="00F91CDF" w:rsidRPr="009C2201" w:rsidRDefault="00F91CDF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b/>
          <w:color w:val="222222"/>
        </w:rPr>
      </w:pPr>
    </w:p>
    <w:p w:rsidR="008D3990" w:rsidRPr="009C2201" w:rsidRDefault="009C2201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b/>
          <w:color w:val="222222"/>
        </w:rPr>
        <w:t>§ 6</w:t>
      </w:r>
      <w:r w:rsidR="008D3990" w:rsidRPr="009C2201">
        <w:rPr>
          <w:b/>
          <w:color w:val="222222"/>
        </w:rPr>
        <w:t>.</w:t>
      </w:r>
      <w:r w:rsidR="008D3990" w:rsidRPr="009C2201">
        <w:rPr>
          <w:color w:val="222222"/>
        </w:rPr>
        <w:t xml:space="preserve"> Zarządzenie podlega publikacji </w:t>
      </w:r>
      <w:r w:rsidR="00F91CDF" w:rsidRPr="009C2201">
        <w:rPr>
          <w:color w:val="222222"/>
        </w:rPr>
        <w:t>na st</w:t>
      </w:r>
      <w:r w:rsidR="00AC6860">
        <w:rPr>
          <w:color w:val="222222"/>
        </w:rPr>
        <w:t>ronie BIP Powiatu Jarocińskiego</w:t>
      </w:r>
      <w:r w:rsidR="008D3990" w:rsidRPr="009C2201">
        <w:rPr>
          <w:color w:val="222222"/>
        </w:rPr>
        <w:t>.</w:t>
      </w:r>
    </w:p>
    <w:p w:rsidR="00F91CDF" w:rsidRPr="009C2201" w:rsidRDefault="00F91CDF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b/>
          <w:color w:val="222222"/>
        </w:rPr>
      </w:pPr>
    </w:p>
    <w:p w:rsidR="008D3990" w:rsidRPr="009C2201" w:rsidRDefault="009C2201" w:rsidP="009C2201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C2201">
        <w:rPr>
          <w:b/>
          <w:color w:val="222222"/>
        </w:rPr>
        <w:t>§ 7</w:t>
      </w:r>
      <w:r w:rsidR="008D3990" w:rsidRPr="009C2201">
        <w:rPr>
          <w:b/>
          <w:color w:val="222222"/>
        </w:rPr>
        <w:t>.</w:t>
      </w:r>
      <w:r w:rsidR="008D3990" w:rsidRPr="009C2201">
        <w:rPr>
          <w:color w:val="222222"/>
        </w:rPr>
        <w:t xml:space="preserve"> Zarządzenie wchodzi w życie z dniem podpisania.</w:t>
      </w:r>
    </w:p>
    <w:p w:rsidR="002400A1" w:rsidRPr="009C2201" w:rsidRDefault="002400A1" w:rsidP="009C22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25A9" w:rsidRDefault="008D3990" w:rsidP="00EE49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201">
        <w:rPr>
          <w:rFonts w:ascii="Times New Roman" w:hAnsi="Times New Roman" w:cs="Times New Roman"/>
          <w:sz w:val="24"/>
          <w:szCs w:val="24"/>
        </w:rPr>
        <w:tab/>
      </w:r>
      <w:r w:rsidRPr="009C2201">
        <w:rPr>
          <w:rFonts w:ascii="Times New Roman" w:hAnsi="Times New Roman" w:cs="Times New Roman"/>
          <w:sz w:val="24"/>
          <w:szCs w:val="24"/>
        </w:rPr>
        <w:tab/>
      </w:r>
      <w:r w:rsidRPr="009C2201">
        <w:rPr>
          <w:rFonts w:ascii="Times New Roman" w:hAnsi="Times New Roman" w:cs="Times New Roman"/>
          <w:sz w:val="24"/>
          <w:szCs w:val="24"/>
        </w:rPr>
        <w:tab/>
      </w:r>
      <w:r w:rsidRPr="009C2201">
        <w:rPr>
          <w:rFonts w:ascii="Times New Roman" w:hAnsi="Times New Roman" w:cs="Times New Roman"/>
          <w:sz w:val="24"/>
          <w:szCs w:val="24"/>
        </w:rPr>
        <w:tab/>
      </w:r>
      <w:r w:rsidRPr="009C2201">
        <w:rPr>
          <w:rFonts w:ascii="Times New Roman" w:hAnsi="Times New Roman" w:cs="Times New Roman"/>
          <w:sz w:val="24"/>
          <w:szCs w:val="24"/>
        </w:rPr>
        <w:tab/>
      </w:r>
      <w:r w:rsidRPr="009C2201">
        <w:rPr>
          <w:rFonts w:ascii="Times New Roman" w:hAnsi="Times New Roman" w:cs="Times New Roman"/>
          <w:sz w:val="24"/>
          <w:szCs w:val="24"/>
        </w:rPr>
        <w:tab/>
      </w:r>
      <w:r w:rsidRPr="009C2201">
        <w:rPr>
          <w:rFonts w:ascii="Times New Roman" w:hAnsi="Times New Roman" w:cs="Times New Roman"/>
          <w:sz w:val="24"/>
          <w:szCs w:val="24"/>
        </w:rPr>
        <w:tab/>
      </w:r>
      <w:r w:rsidRPr="009C2201">
        <w:rPr>
          <w:rFonts w:ascii="Times New Roman" w:hAnsi="Times New Roman" w:cs="Times New Roman"/>
          <w:sz w:val="24"/>
          <w:szCs w:val="24"/>
        </w:rPr>
        <w:tab/>
      </w:r>
      <w:r w:rsidRPr="009C2201">
        <w:rPr>
          <w:rFonts w:ascii="Times New Roman" w:hAnsi="Times New Roman" w:cs="Times New Roman"/>
          <w:sz w:val="24"/>
          <w:szCs w:val="24"/>
        </w:rPr>
        <w:tab/>
      </w:r>
    </w:p>
    <w:p w:rsidR="003525A9" w:rsidRP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P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8D3990" w:rsidRDefault="008D3990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3525A9" w:rsidRDefault="003525A9" w:rsidP="003525A9">
      <w:pPr>
        <w:rPr>
          <w:rFonts w:ascii="Times New Roman" w:hAnsi="Times New Roman" w:cs="Times New Roman"/>
          <w:sz w:val="24"/>
          <w:szCs w:val="24"/>
        </w:rPr>
      </w:pPr>
    </w:p>
    <w:p w:rsidR="006116E4" w:rsidRDefault="006116E4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</w:p>
    <w:p w:rsidR="006116E4" w:rsidRDefault="006116E4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</w:p>
    <w:p w:rsidR="006116E4" w:rsidRDefault="006116E4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</w:p>
    <w:p w:rsidR="006116E4" w:rsidRDefault="006116E4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</w:p>
    <w:p w:rsidR="00EE492F" w:rsidRDefault="00EE492F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</w:p>
    <w:p w:rsidR="00EE492F" w:rsidRDefault="00EE492F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</w:p>
    <w:p w:rsidR="00EE492F" w:rsidRDefault="00EE492F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</w:p>
    <w:p w:rsidR="00991262" w:rsidRPr="00991262" w:rsidRDefault="00991262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  <w:r w:rsidRPr="00991262">
        <w:rPr>
          <w:sz w:val="20"/>
        </w:rPr>
        <w:lastRenderedPageBreak/>
        <w:t xml:space="preserve">Załącznik nr 1 do </w:t>
      </w:r>
      <w:r>
        <w:rPr>
          <w:sz w:val="20"/>
        </w:rPr>
        <w:t xml:space="preserve">zarządzenia nr </w:t>
      </w:r>
      <w:r w:rsidRPr="00991262">
        <w:rPr>
          <w:sz w:val="20"/>
        </w:rPr>
        <w:t xml:space="preserve"> </w:t>
      </w:r>
      <w:r w:rsidR="00EE492F">
        <w:rPr>
          <w:sz w:val="20"/>
        </w:rPr>
        <w:t>42/2024</w:t>
      </w:r>
    </w:p>
    <w:p w:rsidR="00991262" w:rsidRPr="00991262" w:rsidRDefault="00991262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  <w:r>
        <w:rPr>
          <w:sz w:val="20"/>
        </w:rPr>
        <w:t>Starosty Jarocińskiego</w:t>
      </w:r>
    </w:p>
    <w:p w:rsidR="00991262" w:rsidRPr="00991262" w:rsidRDefault="00991262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b/>
          <w:color w:val="222222"/>
          <w:sz w:val="20"/>
          <w:szCs w:val="20"/>
        </w:rPr>
      </w:pPr>
      <w:r w:rsidRPr="00991262">
        <w:rPr>
          <w:sz w:val="20"/>
        </w:rPr>
        <w:t>z dnia</w:t>
      </w:r>
      <w:r w:rsidR="00EE492F">
        <w:rPr>
          <w:sz w:val="20"/>
        </w:rPr>
        <w:t xml:space="preserve"> 22 lipca 2024 </w:t>
      </w:r>
      <w:r w:rsidRPr="00991262">
        <w:rPr>
          <w:sz w:val="20"/>
        </w:rPr>
        <w:t>r.</w:t>
      </w:r>
    </w:p>
    <w:p w:rsidR="00991262" w:rsidRDefault="00991262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center"/>
        <w:rPr>
          <w:b/>
          <w:color w:val="222222"/>
          <w:szCs w:val="20"/>
        </w:rPr>
      </w:pPr>
    </w:p>
    <w:p w:rsidR="003525A9" w:rsidRPr="007B21DC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center"/>
        <w:rPr>
          <w:b/>
          <w:color w:val="222222"/>
          <w:szCs w:val="20"/>
        </w:rPr>
      </w:pPr>
      <w:r w:rsidRPr="007B21DC">
        <w:rPr>
          <w:b/>
          <w:color w:val="222222"/>
          <w:szCs w:val="20"/>
        </w:rPr>
        <w:t>Protokół postawienia w stan likwidacji</w:t>
      </w:r>
    </w:p>
    <w:p w:rsidR="003525A9" w:rsidRPr="007B21DC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center"/>
        <w:rPr>
          <w:b/>
          <w:color w:val="222222"/>
          <w:szCs w:val="20"/>
        </w:rPr>
      </w:pPr>
      <w:r w:rsidRPr="007B21DC">
        <w:rPr>
          <w:b/>
          <w:color w:val="222222"/>
          <w:szCs w:val="20"/>
        </w:rPr>
        <w:t>niepodjętych depozytów Biura Rzeczy Znalezionych</w:t>
      </w: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rFonts w:ascii="Segoe UI" w:hAnsi="Segoe UI" w:cs="Segoe UI"/>
          <w:color w:val="222222"/>
          <w:sz w:val="20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7B21DC">
        <w:rPr>
          <w:color w:val="222222"/>
        </w:rPr>
        <w:t>Komisja likwidacyjna w składzie:</w:t>
      </w:r>
    </w:p>
    <w:p w:rsidR="003525A9" w:rsidRPr="007B21DC" w:rsidRDefault="003525A9" w:rsidP="003525A9">
      <w:pPr>
        <w:pStyle w:val="mcntmsonormal"/>
        <w:numPr>
          <w:ilvl w:val="0"/>
          <w:numId w:val="2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t>……</w:t>
      </w:r>
      <w:r w:rsidR="006116E4">
        <w:t>……….</w:t>
      </w:r>
    </w:p>
    <w:p w:rsidR="003525A9" w:rsidRPr="007B21DC" w:rsidRDefault="003525A9" w:rsidP="003525A9">
      <w:pPr>
        <w:pStyle w:val="mcntmsonormal"/>
        <w:numPr>
          <w:ilvl w:val="0"/>
          <w:numId w:val="2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t>……</w:t>
      </w:r>
      <w:r w:rsidR="006116E4">
        <w:t>……….</w:t>
      </w:r>
    </w:p>
    <w:p w:rsidR="003525A9" w:rsidRPr="007B21DC" w:rsidRDefault="003525A9" w:rsidP="003525A9">
      <w:pPr>
        <w:pStyle w:val="mcntmsonormal"/>
        <w:numPr>
          <w:ilvl w:val="0"/>
          <w:numId w:val="2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t>……</w:t>
      </w:r>
      <w:r w:rsidR="006116E4">
        <w:t>……….</w:t>
      </w: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rFonts w:ascii="Segoe UI" w:hAnsi="Segoe UI" w:cs="Segoe UI"/>
          <w:color w:val="222222"/>
          <w:sz w:val="20"/>
          <w:szCs w:val="20"/>
        </w:rPr>
      </w:pPr>
    </w:p>
    <w:p w:rsidR="00991262" w:rsidRDefault="00991262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>wnioskuje do likwidacji niepodjęte depozyty Biura:</w:t>
      </w:r>
    </w:p>
    <w:p w:rsidR="00991262" w:rsidRPr="00991262" w:rsidRDefault="00991262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</w:p>
    <w:p w:rsidR="003525A9" w:rsidRDefault="003525A9" w:rsidP="00991262">
      <w:pPr>
        <w:pStyle w:val="mcntmsonormal"/>
        <w:shd w:val="clear" w:color="auto" w:fill="FFFFFF"/>
        <w:spacing w:before="24" w:beforeAutospacing="0" w:after="24" w:afterAutospacing="0" w:line="360" w:lineRule="auto"/>
        <w:jc w:val="center"/>
        <w:rPr>
          <w:color w:val="222222"/>
          <w:szCs w:val="20"/>
        </w:rPr>
      </w:pPr>
      <w:r w:rsidRPr="000333F3">
        <w:rPr>
          <w:color w:val="222222"/>
          <w:szCs w:val="20"/>
        </w:rPr>
        <w:t>Niepodjęte depozyty Biura</w:t>
      </w:r>
      <w:r>
        <w:rPr>
          <w:color w:val="222222"/>
          <w:szCs w:val="20"/>
        </w:rPr>
        <w:t xml:space="preserve"> Rzeczy Znalezionych</w:t>
      </w:r>
      <w:r w:rsidRPr="000333F3">
        <w:rPr>
          <w:color w:val="222222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60"/>
        <w:gridCol w:w="1160"/>
        <w:gridCol w:w="3371"/>
      </w:tblGrid>
      <w:tr w:rsidR="003525A9" w:rsidRPr="001F20BF" w:rsidTr="00991262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center"/>
              <w:rPr>
                <w:b/>
                <w:color w:val="222222"/>
                <w:szCs w:val="20"/>
              </w:rPr>
            </w:pPr>
            <w:r w:rsidRPr="001F20BF">
              <w:rPr>
                <w:b/>
                <w:color w:val="222222"/>
                <w:szCs w:val="20"/>
              </w:rPr>
              <w:t>Lp.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center"/>
              <w:rPr>
                <w:b/>
                <w:color w:val="222222"/>
                <w:szCs w:val="20"/>
              </w:rPr>
            </w:pPr>
            <w:r w:rsidRPr="001F20BF">
              <w:rPr>
                <w:b/>
                <w:color w:val="222222"/>
                <w:szCs w:val="20"/>
              </w:rPr>
              <w:t>Nazwa przedmiotu</w:t>
            </w: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center"/>
              <w:rPr>
                <w:b/>
                <w:color w:val="222222"/>
                <w:szCs w:val="20"/>
              </w:rPr>
            </w:pPr>
            <w:r w:rsidRPr="001F20BF">
              <w:rPr>
                <w:b/>
                <w:color w:val="222222"/>
                <w:szCs w:val="20"/>
              </w:rPr>
              <w:t>Ilość</w:t>
            </w: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center"/>
              <w:rPr>
                <w:b/>
                <w:color w:val="222222"/>
                <w:szCs w:val="20"/>
              </w:rPr>
            </w:pPr>
            <w:r w:rsidRPr="001F20BF">
              <w:rPr>
                <w:b/>
                <w:color w:val="222222"/>
                <w:szCs w:val="20"/>
              </w:rPr>
              <w:t>Wartość według wyceny</w:t>
            </w:r>
          </w:p>
        </w:tc>
      </w:tr>
      <w:tr w:rsidR="003525A9" w:rsidRPr="001F20BF" w:rsidTr="00991262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1.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3525A9" w:rsidRPr="001F20BF" w:rsidTr="00991262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2.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3525A9" w:rsidRPr="001F20BF" w:rsidTr="00991262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3.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3525A9" w:rsidRPr="001F20BF" w:rsidTr="00991262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4.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991262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991262" w:rsidRPr="001F20BF" w:rsidTr="00991262">
        <w:tc>
          <w:tcPr>
            <w:tcW w:w="671" w:type="dxa"/>
            <w:shd w:val="clear" w:color="auto" w:fill="auto"/>
          </w:tcPr>
          <w:p w:rsidR="00991262" w:rsidRPr="001F20BF" w:rsidRDefault="00991262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>
              <w:rPr>
                <w:color w:val="222222"/>
                <w:szCs w:val="20"/>
              </w:rPr>
              <w:t>5.</w:t>
            </w:r>
          </w:p>
        </w:tc>
        <w:tc>
          <w:tcPr>
            <w:tcW w:w="3860" w:type="dxa"/>
            <w:shd w:val="clear" w:color="auto" w:fill="auto"/>
          </w:tcPr>
          <w:p w:rsidR="00991262" w:rsidRPr="001F20BF" w:rsidRDefault="00991262" w:rsidP="00991262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991262" w:rsidRPr="001F20BF" w:rsidRDefault="00991262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991262" w:rsidRPr="001F20BF" w:rsidRDefault="00991262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991262" w:rsidRPr="001F20BF" w:rsidTr="00991262">
        <w:tc>
          <w:tcPr>
            <w:tcW w:w="671" w:type="dxa"/>
            <w:shd w:val="clear" w:color="auto" w:fill="auto"/>
          </w:tcPr>
          <w:p w:rsidR="00991262" w:rsidRPr="001F20BF" w:rsidRDefault="00991262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>
              <w:rPr>
                <w:color w:val="222222"/>
                <w:szCs w:val="20"/>
              </w:rPr>
              <w:t>6.</w:t>
            </w:r>
          </w:p>
        </w:tc>
        <w:tc>
          <w:tcPr>
            <w:tcW w:w="3860" w:type="dxa"/>
            <w:shd w:val="clear" w:color="auto" w:fill="auto"/>
          </w:tcPr>
          <w:p w:rsidR="00991262" w:rsidRPr="001F20BF" w:rsidRDefault="00991262" w:rsidP="00991262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991262" w:rsidRPr="001F20BF" w:rsidRDefault="00991262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991262" w:rsidRPr="001F20BF" w:rsidRDefault="00991262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</w:tbl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  <w:szCs w:val="20"/>
        </w:rPr>
      </w:pPr>
    </w:p>
    <w:p w:rsidR="00991262" w:rsidRDefault="00991262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rPr>
          <w:color w:val="222222"/>
        </w:rPr>
        <w:t xml:space="preserve">Konieczność likwidacji uzasadnia się upłynięciem terminów przechowywania rzeczy </w:t>
      </w:r>
      <w:r>
        <w:rPr>
          <w:color w:val="222222"/>
        </w:rPr>
        <w:t xml:space="preserve">                         </w:t>
      </w:r>
      <w:r w:rsidRPr="00995F9E">
        <w:rPr>
          <w:color w:val="222222"/>
        </w:rPr>
        <w:t xml:space="preserve">w depozycie Biura Rzeczy Znalezionych. </w:t>
      </w: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rPr>
          <w:color w:val="222222"/>
        </w:rPr>
        <w:t>Propozycja odnośnie sposobów przeprowadzenia likwidacji:</w:t>
      </w:r>
    </w:p>
    <w:p w:rsidR="00991262" w:rsidRPr="00995F9E" w:rsidRDefault="00991262" w:rsidP="00991262">
      <w:pPr>
        <w:pStyle w:val="mcntmsonormal"/>
        <w:numPr>
          <w:ilvl w:val="1"/>
          <w:numId w:val="2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>sprzedaż,</w:t>
      </w:r>
    </w:p>
    <w:p w:rsidR="003525A9" w:rsidRPr="00995F9E" w:rsidRDefault="003525A9" w:rsidP="003525A9">
      <w:pPr>
        <w:pStyle w:val="mcntmsonormal"/>
        <w:numPr>
          <w:ilvl w:val="1"/>
          <w:numId w:val="2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rPr>
          <w:color w:val="222222"/>
        </w:rPr>
        <w:t>nieodpłatne przekazanie,</w:t>
      </w:r>
    </w:p>
    <w:p w:rsidR="003525A9" w:rsidRPr="00995F9E" w:rsidRDefault="003525A9" w:rsidP="003525A9">
      <w:pPr>
        <w:pStyle w:val="mcntmsonormal"/>
        <w:numPr>
          <w:ilvl w:val="1"/>
          <w:numId w:val="2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rPr>
          <w:color w:val="222222"/>
        </w:rPr>
        <w:t>zniszczenie (utylizacja</w:t>
      </w:r>
      <w:r w:rsidR="006116E4">
        <w:rPr>
          <w:color w:val="222222"/>
        </w:rPr>
        <w:t>, recykling).</w:t>
      </w: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/>
        <w:ind w:left="2832"/>
        <w:jc w:val="both"/>
        <w:rPr>
          <w:rFonts w:ascii="Segoe UI" w:hAnsi="Segoe UI" w:cs="Segoe UI"/>
          <w:color w:val="222222"/>
          <w:sz w:val="20"/>
          <w:szCs w:val="20"/>
        </w:rPr>
      </w:pPr>
    </w:p>
    <w:p w:rsidR="003525A9" w:rsidRDefault="00991262" w:rsidP="00991262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lastRenderedPageBreak/>
        <w:t>Podpisy komisji likwidacyjnej</w:t>
      </w:r>
    </w:p>
    <w:p w:rsidR="00991262" w:rsidRDefault="00991262" w:rsidP="00991262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t>……………………….</w:t>
      </w:r>
    </w:p>
    <w:p w:rsidR="00991262" w:rsidRDefault="00991262" w:rsidP="00991262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t>……………………….</w:t>
      </w:r>
    </w:p>
    <w:p w:rsidR="00991262" w:rsidRDefault="00991262" w:rsidP="00991262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t>……………………….</w:t>
      </w:r>
    </w:p>
    <w:p w:rsidR="00991262" w:rsidRDefault="00991262" w:rsidP="00991262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t>………………………</w:t>
      </w:r>
    </w:p>
    <w:p w:rsidR="00991262" w:rsidRDefault="00991262" w:rsidP="00991262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</w:p>
    <w:p w:rsidR="00991262" w:rsidRDefault="00991262" w:rsidP="00991262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</w:p>
    <w:p w:rsidR="00991262" w:rsidRDefault="00991262" w:rsidP="0099126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  <w:szCs w:val="20"/>
        </w:rPr>
      </w:pPr>
      <w:r>
        <w:rPr>
          <w:color w:val="222222"/>
        </w:rPr>
        <w:t xml:space="preserve">Wyrażam/nie wyrażam zgodę(y) na propozycję odnośnie sposobów przeprowadzenia likwidacji niepodjętych depozytów </w:t>
      </w:r>
      <w:r w:rsidR="00BC1C3B" w:rsidRPr="000333F3">
        <w:rPr>
          <w:color w:val="222222"/>
          <w:szCs w:val="20"/>
        </w:rPr>
        <w:t>Biura</w:t>
      </w:r>
      <w:r w:rsidR="00BC1C3B">
        <w:rPr>
          <w:color w:val="222222"/>
          <w:szCs w:val="20"/>
        </w:rPr>
        <w:t xml:space="preserve"> Rzeczy Znalezionych.</w:t>
      </w:r>
    </w:p>
    <w:p w:rsidR="00BC1C3B" w:rsidRDefault="00BC1C3B" w:rsidP="0099126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  <w:szCs w:val="20"/>
        </w:rPr>
      </w:pPr>
    </w:p>
    <w:p w:rsidR="00BC1C3B" w:rsidRDefault="00BC1C3B" w:rsidP="0099126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  <w:szCs w:val="20"/>
        </w:rPr>
      </w:pP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</w:p>
    <w:p w:rsidR="00BC1C3B" w:rsidRDefault="00BC1C3B" w:rsidP="0099126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  <w:szCs w:val="20"/>
        </w:rPr>
      </w:pP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  <w:t>Podpis członka zarządu</w:t>
      </w:r>
    </w:p>
    <w:p w:rsidR="00BC1C3B" w:rsidRPr="00991262" w:rsidRDefault="00BC1C3B" w:rsidP="00991262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</w:r>
      <w:r>
        <w:rPr>
          <w:color w:val="222222"/>
          <w:szCs w:val="20"/>
        </w:rPr>
        <w:tab/>
        <w:t>………………………….</w:t>
      </w: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both"/>
        <w:rPr>
          <w:rFonts w:ascii="Segoe UI" w:hAnsi="Segoe UI" w:cs="Segoe UI"/>
          <w:color w:val="222222"/>
          <w:sz w:val="20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BC1C3B" w:rsidRDefault="00BC1C3B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BC1C3B" w:rsidRDefault="00BC1C3B" w:rsidP="00BC1C3B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</w:p>
    <w:p w:rsidR="00BC1C3B" w:rsidRPr="00991262" w:rsidRDefault="00BC1C3B" w:rsidP="00BC1C3B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  <w:r>
        <w:rPr>
          <w:sz w:val="20"/>
        </w:rPr>
        <w:lastRenderedPageBreak/>
        <w:t>Załącznik nr 2</w:t>
      </w:r>
      <w:r w:rsidRPr="00991262">
        <w:rPr>
          <w:sz w:val="20"/>
        </w:rPr>
        <w:t xml:space="preserve"> do </w:t>
      </w:r>
      <w:r>
        <w:rPr>
          <w:sz w:val="20"/>
        </w:rPr>
        <w:t xml:space="preserve">zarządzenia nr </w:t>
      </w:r>
      <w:r w:rsidR="00EE492F">
        <w:rPr>
          <w:sz w:val="20"/>
        </w:rPr>
        <w:t>42/2024</w:t>
      </w:r>
      <w:r w:rsidRPr="00991262">
        <w:rPr>
          <w:sz w:val="20"/>
        </w:rPr>
        <w:t xml:space="preserve"> </w:t>
      </w:r>
    </w:p>
    <w:p w:rsidR="00BC1C3B" w:rsidRPr="00991262" w:rsidRDefault="00BC1C3B" w:rsidP="00BC1C3B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sz w:val="20"/>
        </w:rPr>
      </w:pPr>
      <w:r>
        <w:rPr>
          <w:sz w:val="20"/>
        </w:rPr>
        <w:t>Starosty Jarocińskiego</w:t>
      </w:r>
      <w:r w:rsidRPr="00991262">
        <w:rPr>
          <w:sz w:val="20"/>
        </w:rPr>
        <w:t xml:space="preserve"> </w:t>
      </w:r>
    </w:p>
    <w:p w:rsidR="00BC1C3B" w:rsidRPr="00991262" w:rsidRDefault="00EE492F" w:rsidP="00BC1C3B">
      <w:pPr>
        <w:pStyle w:val="mcntmsonormal"/>
        <w:shd w:val="clear" w:color="auto" w:fill="FFFFFF"/>
        <w:spacing w:before="24" w:beforeAutospacing="0" w:after="24" w:afterAutospacing="0" w:line="360" w:lineRule="auto"/>
        <w:jc w:val="right"/>
        <w:rPr>
          <w:b/>
          <w:color w:val="222222"/>
          <w:sz w:val="20"/>
          <w:szCs w:val="20"/>
        </w:rPr>
      </w:pPr>
      <w:r>
        <w:rPr>
          <w:sz w:val="20"/>
        </w:rPr>
        <w:t xml:space="preserve">z dnia 22 lipca 2024 </w:t>
      </w:r>
      <w:r w:rsidR="00BC1C3B" w:rsidRPr="00991262">
        <w:rPr>
          <w:sz w:val="20"/>
        </w:rPr>
        <w:t xml:space="preserve"> r.</w:t>
      </w:r>
    </w:p>
    <w:p w:rsidR="00BC1C3B" w:rsidRDefault="00BC1C3B" w:rsidP="00BC1C3B">
      <w:pPr>
        <w:pStyle w:val="mcntmsonormal"/>
        <w:shd w:val="clear" w:color="auto" w:fill="FFFFFF"/>
        <w:spacing w:before="24" w:beforeAutospacing="0" w:after="24" w:afterAutospacing="0"/>
        <w:jc w:val="right"/>
        <w:rPr>
          <w:b/>
          <w:color w:val="222222"/>
          <w:szCs w:val="20"/>
        </w:rPr>
      </w:pPr>
    </w:p>
    <w:p w:rsidR="00BC1C3B" w:rsidRDefault="00BC1C3B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  <w:r w:rsidRPr="00995F9E">
        <w:rPr>
          <w:b/>
          <w:color w:val="222222"/>
          <w:szCs w:val="20"/>
        </w:rPr>
        <w:t xml:space="preserve">Protokół z przeprowadzonej likwidacji </w:t>
      </w: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center"/>
        <w:rPr>
          <w:b/>
          <w:color w:val="222222"/>
          <w:szCs w:val="20"/>
        </w:rPr>
      </w:pPr>
      <w:r w:rsidRPr="00995F9E">
        <w:rPr>
          <w:b/>
          <w:color w:val="222222"/>
          <w:szCs w:val="20"/>
        </w:rPr>
        <w:t>niepodjętych depozytów Biura Rzeczy Znalezionych</w:t>
      </w:r>
    </w:p>
    <w:p w:rsidR="003525A9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both"/>
        <w:rPr>
          <w:rFonts w:ascii="Segoe UI" w:hAnsi="Segoe UI" w:cs="Segoe UI"/>
          <w:color w:val="222222"/>
          <w:sz w:val="20"/>
          <w:szCs w:val="20"/>
        </w:rPr>
      </w:pPr>
    </w:p>
    <w:p w:rsidR="00BC1C3B" w:rsidRDefault="00BC1C3B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rPr>
          <w:color w:val="222222"/>
        </w:rPr>
        <w:t>Komisja likwidacyjna w składzie:</w:t>
      </w:r>
    </w:p>
    <w:p w:rsidR="003525A9" w:rsidRPr="00995F9E" w:rsidRDefault="003525A9" w:rsidP="003525A9">
      <w:pPr>
        <w:pStyle w:val="mcntmsonormal"/>
        <w:numPr>
          <w:ilvl w:val="0"/>
          <w:numId w:val="3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t>……</w:t>
      </w:r>
      <w:r w:rsidR="006116E4">
        <w:t>……..</w:t>
      </w:r>
    </w:p>
    <w:p w:rsidR="003525A9" w:rsidRPr="00995F9E" w:rsidRDefault="003525A9" w:rsidP="003525A9">
      <w:pPr>
        <w:pStyle w:val="mcntmsonormal"/>
        <w:numPr>
          <w:ilvl w:val="0"/>
          <w:numId w:val="3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t>……</w:t>
      </w:r>
      <w:r w:rsidR="006116E4">
        <w:t>……..</w:t>
      </w:r>
    </w:p>
    <w:p w:rsidR="003525A9" w:rsidRPr="00995F9E" w:rsidRDefault="003525A9" w:rsidP="003525A9">
      <w:pPr>
        <w:pStyle w:val="mcntmsonormal"/>
        <w:numPr>
          <w:ilvl w:val="0"/>
          <w:numId w:val="3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t>……</w:t>
      </w:r>
      <w:r w:rsidR="006116E4">
        <w:t>……..</w:t>
      </w:r>
    </w:p>
    <w:p w:rsidR="00BC1C3B" w:rsidRDefault="00BC1C3B" w:rsidP="003525A9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995F9E">
        <w:rPr>
          <w:color w:val="222222"/>
        </w:rPr>
        <w:t>stw</w:t>
      </w:r>
      <w:r>
        <w:rPr>
          <w:color w:val="222222"/>
        </w:rPr>
        <w:t>ierdza, że w dniu ……….. dokonała</w:t>
      </w:r>
      <w:r w:rsidRPr="00995F9E">
        <w:rPr>
          <w:color w:val="222222"/>
        </w:rPr>
        <w:t xml:space="preserve"> likwidacji następujących niepodjętych depozytów Biura Rzeczy Znalezionych:</w:t>
      </w: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</w:p>
    <w:p w:rsidR="003525A9" w:rsidRDefault="003525A9" w:rsidP="00BC1C3B">
      <w:pPr>
        <w:pStyle w:val="mcntmsonormal"/>
        <w:shd w:val="clear" w:color="auto" w:fill="FFFFFF"/>
        <w:spacing w:before="24" w:beforeAutospacing="0" w:after="24" w:afterAutospacing="0" w:line="360" w:lineRule="auto"/>
        <w:jc w:val="center"/>
        <w:rPr>
          <w:color w:val="222222"/>
        </w:rPr>
      </w:pPr>
      <w:r w:rsidRPr="00995F9E">
        <w:rPr>
          <w:color w:val="222222"/>
        </w:rPr>
        <w:t>Niepodjęte depozyty Biura Rzeczy Znalezionych: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60"/>
        <w:gridCol w:w="1160"/>
        <w:gridCol w:w="3371"/>
      </w:tblGrid>
      <w:tr w:rsidR="003525A9" w:rsidRPr="001F20BF" w:rsidTr="00BC1C3B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center"/>
              <w:rPr>
                <w:b/>
                <w:color w:val="222222"/>
                <w:szCs w:val="20"/>
              </w:rPr>
            </w:pPr>
            <w:r w:rsidRPr="001F20BF">
              <w:rPr>
                <w:b/>
                <w:color w:val="222222"/>
                <w:szCs w:val="20"/>
              </w:rPr>
              <w:t>Lp.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center"/>
              <w:rPr>
                <w:b/>
                <w:color w:val="222222"/>
                <w:szCs w:val="20"/>
              </w:rPr>
            </w:pPr>
            <w:r w:rsidRPr="001F20BF">
              <w:rPr>
                <w:b/>
                <w:color w:val="222222"/>
                <w:szCs w:val="20"/>
              </w:rPr>
              <w:t>Nazwa przedmiotu</w:t>
            </w: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center"/>
              <w:rPr>
                <w:b/>
                <w:color w:val="222222"/>
                <w:szCs w:val="20"/>
              </w:rPr>
            </w:pPr>
            <w:r w:rsidRPr="001F20BF">
              <w:rPr>
                <w:b/>
                <w:color w:val="222222"/>
                <w:szCs w:val="20"/>
              </w:rPr>
              <w:t>Ilość</w:t>
            </w: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center"/>
              <w:rPr>
                <w:b/>
                <w:color w:val="222222"/>
                <w:szCs w:val="20"/>
              </w:rPr>
            </w:pPr>
            <w:r w:rsidRPr="001F20BF">
              <w:rPr>
                <w:b/>
                <w:color w:val="222222"/>
                <w:szCs w:val="20"/>
              </w:rPr>
              <w:t>Wartość według wyceny</w:t>
            </w:r>
          </w:p>
        </w:tc>
      </w:tr>
      <w:tr w:rsidR="003525A9" w:rsidRPr="001F20BF" w:rsidTr="00BC1C3B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1.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3525A9" w:rsidRPr="001F20BF" w:rsidTr="00BC1C3B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2.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3525A9" w:rsidRPr="001F20BF" w:rsidTr="00BC1C3B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3.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3525A9" w:rsidRPr="001F20BF" w:rsidTr="00BC1C3B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4.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3525A9" w:rsidRPr="001F20BF" w:rsidTr="00BC1C3B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5.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  <w:tr w:rsidR="003525A9" w:rsidRPr="001F20BF" w:rsidTr="00BC1C3B">
        <w:tc>
          <w:tcPr>
            <w:tcW w:w="6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  <w:r w:rsidRPr="001F20BF">
              <w:rPr>
                <w:color w:val="222222"/>
                <w:szCs w:val="20"/>
              </w:rPr>
              <w:t>6.</w:t>
            </w:r>
          </w:p>
        </w:tc>
        <w:tc>
          <w:tcPr>
            <w:tcW w:w="38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  <w:tc>
          <w:tcPr>
            <w:tcW w:w="3371" w:type="dxa"/>
            <w:shd w:val="clear" w:color="auto" w:fill="auto"/>
          </w:tcPr>
          <w:p w:rsidR="003525A9" w:rsidRPr="001F20BF" w:rsidRDefault="003525A9" w:rsidP="00FB70A0">
            <w:pPr>
              <w:pStyle w:val="mcntmsonormal"/>
              <w:spacing w:before="24" w:beforeAutospacing="0" w:after="24" w:afterAutospacing="0" w:line="360" w:lineRule="auto"/>
              <w:jc w:val="both"/>
              <w:rPr>
                <w:color w:val="222222"/>
                <w:szCs w:val="20"/>
              </w:rPr>
            </w:pPr>
          </w:p>
        </w:tc>
      </w:tr>
    </w:tbl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</w:p>
    <w:p w:rsidR="003525A9" w:rsidRPr="00995F9E" w:rsidRDefault="00BC1C3B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Uzasadnienie likwidacji spowodowane jest </w:t>
      </w:r>
      <w:r w:rsidR="003525A9" w:rsidRPr="00995F9E">
        <w:rPr>
          <w:color w:val="222222"/>
        </w:rPr>
        <w:t xml:space="preserve">upłynięciem terminów przechowywania rzeczy </w:t>
      </w:r>
      <w:r w:rsidR="00EE492F">
        <w:rPr>
          <w:color w:val="222222"/>
        </w:rPr>
        <w:t xml:space="preserve">                      </w:t>
      </w:r>
      <w:bookmarkStart w:id="0" w:name="_GoBack"/>
      <w:bookmarkEnd w:id="0"/>
      <w:r w:rsidR="003525A9" w:rsidRPr="00995F9E">
        <w:rPr>
          <w:color w:val="222222"/>
        </w:rPr>
        <w:t>w depozycie Biura Rzeczy Znalezionych.</w:t>
      </w: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rPr>
          <w:color w:val="222222"/>
        </w:rPr>
        <w:t>Sposób przeprowadzenia likwidacji:</w:t>
      </w:r>
    </w:p>
    <w:p w:rsidR="00BC1C3B" w:rsidRPr="00995F9E" w:rsidRDefault="00BC1C3B" w:rsidP="00BC1C3B">
      <w:pPr>
        <w:pStyle w:val="mcntmsonormal"/>
        <w:numPr>
          <w:ilvl w:val="1"/>
          <w:numId w:val="5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>
        <w:rPr>
          <w:color w:val="222222"/>
        </w:rPr>
        <w:t>sprzedaż,</w:t>
      </w:r>
    </w:p>
    <w:p w:rsidR="00BC1C3B" w:rsidRPr="00995F9E" w:rsidRDefault="00BC1C3B" w:rsidP="00BC1C3B">
      <w:pPr>
        <w:pStyle w:val="mcntmsonormal"/>
        <w:numPr>
          <w:ilvl w:val="1"/>
          <w:numId w:val="5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rPr>
          <w:color w:val="222222"/>
        </w:rPr>
        <w:t>nieodpłatne przekazanie,</w:t>
      </w:r>
    </w:p>
    <w:p w:rsidR="00BC1C3B" w:rsidRPr="00995F9E" w:rsidRDefault="00BC1C3B" w:rsidP="00BC1C3B">
      <w:pPr>
        <w:pStyle w:val="mcntmsonormal"/>
        <w:numPr>
          <w:ilvl w:val="1"/>
          <w:numId w:val="5"/>
        </w:numPr>
        <w:shd w:val="clear" w:color="auto" w:fill="FFFFFF"/>
        <w:spacing w:before="24" w:beforeAutospacing="0" w:after="24" w:afterAutospacing="0" w:line="360" w:lineRule="auto"/>
        <w:jc w:val="both"/>
        <w:rPr>
          <w:color w:val="222222"/>
        </w:rPr>
      </w:pPr>
      <w:r w:rsidRPr="00995F9E">
        <w:rPr>
          <w:color w:val="222222"/>
        </w:rPr>
        <w:t>zniszczenie (utylizacja</w:t>
      </w:r>
      <w:r w:rsidR="006116E4">
        <w:rPr>
          <w:color w:val="222222"/>
        </w:rPr>
        <w:t>, recykling).</w:t>
      </w:r>
    </w:p>
    <w:p w:rsidR="003525A9" w:rsidRPr="00995F9E" w:rsidRDefault="003525A9" w:rsidP="003525A9">
      <w:pPr>
        <w:pStyle w:val="mcntmsonormal"/>
        <w:shd w:val="clear" w:color="auto" w:fill="FFFFFF"/>
        <w:spacing w:before="24" w:beforeAutospacing="0" w:after="24" w:afterAutospacing="0"/>
        <w:ind w:left="2832"/>
        <w:jc w:val="both"/>
        <w:rPr>
          <w:rFonts w:ascii="Segoe UI" w:hAnsi="Segoe UI" w:cs="Segoe UI"/>
          <w:color w:val="222222"/>
          <w:sz w:val="20"/>
          <w:szCs w:val="20"/>
        </w:rPr>
      </w:pPr>
    </w:p>
    <w:p w:rsidR="003525A9" w:rsidRDefault="003525A9" w:rsidP="003525A9">
      <w:pPr>
        <w:spacing w:line="100" w:lineRule="atLeast"/>
        <w:jc w:val="both"/>
        <w:rPr>
          <w:sz w:val="20"/>
          <w:szCs w:val="20"/>
        </w:rPr>
      </w:pPr>
    </w:p>
    <w:p w:rsidR="00BC1C3B" w:rsidRDefault="00BC1C3B" w:rsidP="00BC1C3B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lastRenderedPageBreak/>
        <w:t>Podpisy komisji likwidacyjnej</w:t>
      </w:r>
    </w:p>
    <w:p w:rsidR="00BC1C3B" w:rsidRDefault="00BC1C3B" w:rsidP="00BC1C3B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t>……………………….</w:t>
      </w:r>
    </w:p>
    <w:p w:rsidR="00BC1C3B" w:rsidRDefault="00BC1C3B" w:rsidP="00BC1C3B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t>……………………….</w:t>
      </w:r>
    </w:p>
    <w:p w:rsidR="00BC1C3B" w:rsidRDefault="00BC1C3B" w:rsidP="00BC1C3B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t>……………………….</w:t>
      </w:r>
    </w:p>
    <w:p w:rsidR="00BC1C3B" w:rsidRDefault="00BC1C3B" w:rsidP="00BC1C3B">
      <w:pPr>
        <w:pStyle w:val="mcntmsonormal"/>
        <w:shd w:val="clear" w:color="auto" w:fill="FFFFFF"/>
        <w:spacing w:before="24" w:beforeAutospacing="0" w:after="24" w:afterAutospacing="0"/>
        <w:ind w:left="5664"/>
        <w:jc w:val="both"/>
        <w:rPr>
          <w:color w:val="222222"/>
        </w:rPr>
      </w:pPr>
      <w:r>
        <w:rPr>
          <w:color w:val="222222"/>
        </w:rPr>
        <w:t>………………………</w:t>
      </w:r>
    </w:p>
    <w:p w:rsidR="003525A9" w:rsidRPr="003525A9" w:rsidRDefault="003525A9" w:rsidP="00BC1C3B">
      <w:pPr>
        <w:ind w:left="5664"/>
        <w:rPr>
          <w:rFonts w:ascii="Times New Roman" w:hAnsi="Times New Roman" w:cs="Times New Roman"/>
          <w:sz w:val="24"/>
          <w:szCs w:val="24"/>
        </w:rPr>
      </w:pPr>
    </w:p>
    <w:sectPr w:rsidR="003525A9" w:rsidRPr="003525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8C" w:rsidRDefault="0095658C" w:rsidP="003525A9">
      <w:pPr>
        <w:spacing w:after="0" w:line="240" w:lineRule="auto"/>
      </w:pPr>
      <w:r>
        <w:separator/>
      </w:r>
    </w:p>
  </w:endnote>
  <w:endnote w:type="continuationSeparator" w:id="0">
    <w:p w:rsidR="0095658C" w:rsidRDefault="0095658C" w:rsidP="0035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8C" w:rsidRDefault="0095658C" w:rsidP="003525A9">
      <w:pPr>
        <w:spacing w:after="0" w:line="240" w:lineRule="auto"/>
      </w:pPr>
      <w:r>
        <w:separator/>
      </w:r>
    </w:p>
  </w:footnote>
  <w:footnote w:type="continuationSeparator" w:id="0">
    <w:p w:rsidR="0095658C" w:rsidRDefault="0095658C" w:rsidP="0035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8C" w:rsidRDefault="0095658C" w:rsidP="003525A9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8BE"/>
    <w:multiLevelType w:val="hybridMultilevel"/>
    <w:tmpl w:val="8BB87E30"/>
    <w:lvl w:ilvl="0" w:tplc="569E59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3A4"/>
    <w:multiLevelType w:val="multilevel"/>
    <w:tmpl w:val="3000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3B7A58"/>
    <w:multiLevelType w:val="multilevel"/>
    <w:tmpl w:val="3000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D957AD"/>
    <w:multiLevelType w:val="multilevel"/>
    <w:tmpl w:val="3000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154E13"/>
    <w:multiLevelType w:val="hybridMultilevel"/>
    <w:tmpl w:val="A588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70AAA"/>
    <w:multiLevelType w:val="multilevel"/>
    <w:tmpl w:val="3000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90"/>
    <w:rsid w:val="00032BC0"/>
    <w:rsid w:val="000A3E2F"/>
    <w:rsid w:val="002400A1"/>
    <w:rsid w:val="002E621C"/>
    <w:rsid w:val="003525A9"/>
    <w:rsid w:val="003C634D"/>
    <w:rsid w:val="006116E4"/>
    <w:rsid w:val="006A5D65"/>
    <w:rsid w:val="008A6A5F"/>
    <w:rsid w:val="008D3990"/>
    <w:rsid w:val="0095658C"/>
    <w:rsid w:val="00991262"/>
    <w:rsid w:val="009C2201"/>
    <w:rsid w:val="00AB1441"/>
    <w:rsid w:val="00AC6860"/>
    <w:rsid w:val="00BC1C3B"/>
    <w:rsid w:val="00EE492F"/>
    <w:rsid w:val="00F82DBF"/>
    <w:rsid w:val="00F91CDF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0149CE"/>
  <w15:chartTrackingRefBased/>
  <w15:docId w15:val="{A0DEF5D5-1E15-4424-8F55-4E7F2AE9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cntmsonormal">
    <w:name w:val="mcntmsonormal"/>
    <w:basedOn w:val="Normalny"/>
    <w:rsid w:val="008D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5A9"/>
  </w:style>
  <w:style w:type="paragraph" w:styleId="Stopka">
    <w:name w:val="footer"/>
    <w:basedOn w:val="Normalny"/>
    <w:link w:val="StopkaZnak"/>
    <w:uiPriority w:val="99"/>
    <w:unhideWhenUsed/>
    <w:rsid w:val="0035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5A9"/>
  </w:style>
  <w:style w:type="paragraph" w:styleId="Akapitzlist">
    <w:name w:val="List Paragraph"/>
    <w:basedOn w:val="Normalny"/>
    <w:uiPriority w:val="34"/>
    <w:qFormat/>
    <w:rsid w:val="00EE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Łyga</dc:creator>
  <cp:keywords/>
  <dc:description/>
  <cp:lastModifiedBy>Paulina Łyga</cp:lastModifiedBy>
  <cp:revision>10</cp:revision>
  <dcterms:created xsi:type="dcterms:W3CDTF">2024-07-05T07:18:00Z</dcterms:created>
  <dcterms:modified xsi:type="dcterms:W3CDTF">2024-07-22T08:55:00Z</dcterms:modified>
</cp:coreProperties>
</file>