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6F2EDA">
        <w:rPr>
          <w:rFonts w:eastAsia="Times New Roman"/>
          <w:b/>
        </w:rPr>
        <w:t>93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F2EDA">
        <w:rPr>
          <w:rFonts w:eastAsia="Times New Roman"/>
          <w:b/>
        </w:rPr>
        <w:t>23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72E84">
        <w:rPr>
          <w:rFonts w:eastAsia="Times New Roman"/>
        </w:rPr>
        <w:t>2</w:t>
      </w:r>
      <w:r w:rsidR="006F2EDA">
        <w:rPr>
          <w:rFonts w:eastAsia="Times New Roman"/>
        </w:rPr>
        <w:t>3</w:t>
      </w:r>
      <w:r w:rsidR="004A1DFD">
        <w:rPr>
          <w:rFonts w:eastAsia="Times New Roman"/>
        </w:rPr>
        <w:t xml:space="preserve"> </w:t>
      </w:r>
      <w:r w:rsidR="006F2EDA">
        <w:rPr>
          <w:rFonts w:eastAsia="Times New Roman"/>
        </w:rPr>
        <w:t>października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</w:t>
      </w:r>
      <w:r w:rsidR="007527DD">
        <w:rPr>
          <w:rFonts w:eastAsia="Times New Roman"/>
        </w:rPr>
        <w:t xml:space="preserve"> S</w:t>
      </w:r>
      <w:r w:rsidRPr="00951C11">
        <w:rPr>
          <w:rFonts w:eastAsia="Times New Roman"/>
        </w:rPr>
        <w:t>tarostę</w:t>
      </w:r>
      <w:r w:rsidRPr="002A585B">
        <w:rPr>
          <w:rFonts w:eastAsia="Times New Roman"/>
          <w:i/>
        </w:rPr>
        <w:t xml:space="preserve">. </w:t>
      </w:r>
      <w:r w:rsidRPr="00951C11">
        <w:rPr>
          <w:rFonts w:eastAsia="Times New Roman"/>
        </w:rPr>
        <w:t xml:space="preserve">W obradach wzięło udział </w:t>
      </w:r>
      <w:r w:rsidR="007527DD">
        <w:rPr>
          <w:rFonts w:eastAsia="Times New Roman"/>
        </w:rPr>
        <w:t xml:space="preserve">trzech </w:t>
      </w:r>
      <w:r w:rsidRPr="00951C11">
        <w:rPr>
          <w:rFonts w:eastAsia="Times New Roman"/>
        </w:rPr>
        <w:t>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7527DD" w:rsidP="0098020B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Starosta</w:t>
      </w:r>
      <w:r w:rsidR="00951C11" w:rsidRPr="0098020B">
        <w:rPr>
          <w:rFonts w:eastAsia="Times New Roman"/>
        </w:rPr>
        <w:t xml:space="preserve"> p. </w:t>
      </w:r>
      <w:r>
        <w:rPr>
          <w:rFonts w:eastAsia="Times New Roman"/>
        </w:rPr>
        <w:t>Lidia Czechak</w:t>
      </w:r>
      <w:r w:rsidR="00951C11" w:rsidRPr="0098020B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7527DD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="00951C11"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="00951C11" w:rsidRPr="00951C11">
        <w:rPr>
          <w:rFonts w:eastAsia="Times New Roman"/>
        </w:rPr>
        <w:t>do niego uwa</w:t>
      </w:r>
      <w:r w:rsidR="0075323C">
        <w:rPr>
          <w:rFonts w:eastAsia="Times New Roman"/>
        </w:rPr>
        <w:t xml:space="preserve">gi. Zarząd w składzie </w:t>
      </w:r>
      <w:r>
        <w:rPr>
          <w:rFonts w:eastAsia="Times New Roman"/>
        </w:rPr>
        <w:t xml:space="preserve">Starosta, </w:t>
      </w:r>
      <w:r w:rsidR="00EE7F59">
        <w:rPr>
          <w:rFonts w:eastAsia="Times New Roman"/>
        </w:rPr>
        <w:t>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6F2EDA" w:rsidRPr="006F2EDA" w:rsidRDefault="006F2EDA" w:rsidP="006F2EDA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6F2EDA">
        <w:rPr>
          <w:rFonts w:eastAsia="Times New Roman"/>
        </w:rPr>
        <w:t>Otwarcie posiedzenia.</w:t>
      </w:r>
    </w:p>
    <w:p w:rsidR="006F2EDA" w:rsidRPr="006F2EDA" w:rsidRDefault="006F2EDA" w:rsidP="006F2EDA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6F2EDA">
        <w:rPr>
          <w:rFonts w:eastAsia="Times New Roman"/>
        </w:rPr>
        <w:t>Przyjęcie proponowanego porządku obrad.</w:t>
      </w:r>
    </w:p>
    <w:p w:rsidR="006F2EDA" w:rsidRPr="006F2EDA" w:rsidRDefault="006F2EDA" w:rsidP="006F2EDA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6F2EDA">
        <w:rPr>
          <w:rFonts w:eastAsia="Times New Roman"/>
        </w:rPr>
        <w:t>Przyjęcie protokołu nr 292/23 z posiedzenia Zarządu w dniu 17 października 2023 r.</w:t>
      </w:r>
    </w:p>
    <w:p w:rsidR="00CB188A" w:rsidRPr="00CB188A" w:rsidRDefault="00CB188A" w:rsidP="00CB188A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CB188A">
        <w:rPr>
          <w:rFonts w:eastAsia="Times New Roman"/>
        </w:rPr>
        <w:t>Rozpatrzenie wniosku Wydziału Oświaty i Spraw Społecznych nr O.510.2.2023.</w:t>
      </w:r>
    </w:p>
    <w:p w:rsidR="00CB188A" w:rsidRDefault="00CB188A" w:rsidP="00CB188A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CB188A">
        <w:rPr>
          <w:rFonts w:eastAsia="Times New Roman"/>
        </w:rPr>
        <w:t>Rozpatrzenie wniosku Wydziału Oświaty i Spraw Społecznych nr O.510.3.2023.</w:t>
      </w:r>
    </w:p>
    <w:p w:rsidR="006F2EDA" w:rsidRPr="006F2EDA" w:rsidRDefault="006F2EDA" w:rsidP="006F2EDA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6F2EDA">
        <w:rPr>
          <w:rFonts w:eastAsia="Times New Roman"/>
        </w:rPr>
        <w:t>Zatwierdzenie projektu uchwały Rady Powiatu Jarociń</w:t>
      </w:r>
      <w:r>
        <w:rPr>
          <w:rFonts w:eastAsia="Times New Roman"/>
        </w:rPr>
        <w:t xml:space="preserve">skiego w sprawie zmiany Statutu </w:t>
      </w:r>
      <w:r w:rsidRPr="006F2EDA">
        <w:rPr>
          <w:rFonts w:eastAsia="Times New Roman"/>
        </w:rPr>
        <w:t>Domowi Pomocy Społecznej im. Marii Kaczyńskiej w Kotlinie.</w:t>
      </w:r>
    </w:p>
    <w:p w:rsidR="006F2EDA" w:rsidRPr="006F2EDA" w:rsidRDefault="006F2EDA" w:rsidP="006F2EDA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6F2EDA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7527DD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6F2EDA">
        <w:rPr>
          <w:rFonts w:eastAsia="Times New Roman"/>
        </w:rPr>
        <w:t>92</w:t>
      </w:r>
      <w:r w:rsidR="00951C11"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F2EDA">
        <w:rPr>
          <w:rFonts w:eastAsia="Times New Roman"/>
        </w:rPr>
        <w:t>17 października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="00951C11"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</w:t>
      </w:r>
      <w:r w:rsidR="007527DD" w:rsidRPr="007527DD">
        <w:rPr>
          <w:rFonts w:eastAsia="Times New Roman"/>
        </w:rPr>
        <w:t>Starosta, Wicestarosta oraz M. Stolecki</w:t>
      </w:r>
      <w:r w:rsidR="003B3E6D" w:rsidRPr="003B3E6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CB188A" w:rsidRPr="00CB188A" w:rsidRDefault="00CB188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A</w:t>
      </w:r>
      <w:r w:rsidRPr="00951C11">
        <w:rPr>
          <w:rFonts w:eastAsia="Times New Roman"/>
          <w:b/>
        </w:rPr>
        <w:t xml:space="preserve">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CB188A" w:rsidRPr="002130A9" w:rsidRDefault="00CB188A" w:rsidP="00CB188A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 w:rsidRPr="00CB188A">
        <w:rPr>
          <w:rFonts w:eastAsia="Times New Roman"/>
        </w:rPr>
        <w:t>wnios</w:t>
      </w:r>
      <w:r>
        <w:rPr>
          <w:rFonts w:eastAsia="Times New Roman"/>
        </w:rPr>
        <w:t>ek</w:t>
      </w:r>
      <w:r w:rsidRPr="00CB188A">
        <w:rPr>
          <w:rFonts w:eastAsia="Times New Roman"/>
        </w:rPr>
        <w:t xml:space="preserve"> </w:t>
      </w:r>
      <w:r w:rsidRPr="00CB188A">
        <w:rPr>
          <w:rFonts w:eastAsia="Times New Roman"/>
          <w:b/>
        </w:rPr>
        <w:t xml:space="preserve">Wydziału Oświaty i Spraw Społecznych </w:t>
      </w:r>
      <w:r>
        <w:rPr>
          <w:rFonts w:eastAsia="Times New Roman"/>
          <w:b/>
        </w:rPr>
        <w:br/>
      </w:r>
      <w:r w:rsidRPr="00CB188A">
        <w:rPr>
          <w:rFonts w:eastAsia="Times New Roman"/>
          <w:b/>
        </w:rPr>
        <w:t>nr O.510.2.2023</w:t>
      </w:r>
      <w:r w:rsidRPr="00CB188A">
        <w:rPr>
          <w:rFonts w:eastAsia="Times New Roman"/>
        </w:rPr>
        <w:t>.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CB188A" w:rsidRDefault="00CB188A" w:rsidP="00CB188A">
      <w:pPr>
        <w:spacing w:line="360" w:lineRule="auto"/>
        <w:jc w:val="both"/>
        <w:rPr>
          <w:rFonts w:eastAsia="Times New Roman"/>
        </w:rPr>
      </w:pPr>
    </w:p>
    <w:p w:rsidR="00CB188A" w:rsidRPr="00CB188A" w:rsidRDefault="00CB188A" w:rsidP="00CB188A">
      <w:pPr>
        <w:spacing w:after="25" w:line="338" w:lineRule="auto"/>
        <w:jc w:val="both"/>
        <w:rPr>
          <w:rFonts w:eastAsia="Times New Roman"/>
          <w:color w:val="000000"/>
          <w:sz w:val="22"/>
          <w:szCs w:val="22"/>
        </w:rPr>
      </w:pPr>
      <w:r w:rsidRPr="00CB188A">
        <w:rPr>
          <w:rFonts w:eastAsia="Times New Roman"/>
          <w:color w:val="000000"/>
          <w:szCs w:val="22"/>
        </w:rPr>
        <w:t xml:space="preserve">Zgodnie z pismem Wielkopolskiego Urzędu Wojewódzkiego w Poznaniu Wydział Nadzoru Prawnego „Uchwała w sprawie programu współpracy jednostki samorządu terytorialnego </w:t>
      </w:r>
      <w:r>
        <w:rPr>
          <w:rFonts w:eastAsia="Times New Roman"/>
          <w:color w:val="000000"/>
          <w:szCs w:val="22"/>
        </w:rPr>
        <w:br/>
      </w:r>
      <w:r w:rsidRPr="00CB188A">
        <w:rPr>
          <w:rFonts w:eastAsia="Times New Roman"/>
          <w:color w:val="000000"/>
          <w:szCs w:val="22"/>
        </w:rPr>
        <w:t xml:space="preserve">z organizacjami pozarządowymi oraz innymi podmiotami prowadzącymi działalność pożytku publicznego ma charakter aktu prawa </w:t>
      </w:r>
      <w:proofErr w:type="gramStart"/>
      <w:r w:rsidRPr="00CB188A">
        <w:rPr>
          <w:rFonts w:eastAsia="Times New Roman"/>
          <w:color w:val="000000"/>
          <w:szCs w:val="22"/>
        </w:rPr>
        <w:t>miejscowego ( . . . ) uchwała jako</w:t>
      </w:r>
      <w:proofErr w:type="gramEnd"/>
      <w:r w:rsidRPr="00CB188A">
        <w:rPr>
          <w:rFonts w:eastAsia="Times New Roman"/>
          <w:color w:val="000000"/>
          <w:szCs w:val="22"/>
        </w:rPr>
        <w:t xml:space="preserve"> akt prawa miejscowego podlegała obowiązkowi ogłoszenia w wojewódzkim dzienniku urzędowym”.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CB188A">
        <w:rPr>
          <w:rFonts w:eastAsia="Times New Roman"/>
          <w:color w:val="000000"/>
          <w:szCs w:val="22"/>
        </w:rPr>
        <w:t xml:space="preserve">Wydział Oświaty i Spraw Społecznych </w:t>
      </w:r>
      <w:r>
        <w:rPr>
          <w:rFonts w:eastAsia="Times New Roman"/>
          <w:color w:val="000000"/>
          <w:szCs w:val="22"/>
        </w:rPr>
        <w:t>zawnioskował</w:t>
      </w:r>
      <w:r w:rsidRPr="00CB188A">
        <w:rPr>
          <w:rFonts w:eastAsia="Times New Roman"/>
          <w:color w:val="000000"/>
          <w:szCs w:val="22"/>
        </w:rPr>
        <w:t xml:space="preserve"> o dopisanie do Uchwały w sprawie przyjęcia programu współpracy z organizacjami pozarządowymi oraz podmiotami wymienionymi w art. 3 ust. 3 ustawy o działalności pożytku publicznego i o wolontariacie na 2024 rok </w:t>
      </w:r>
      <w:r>
        <w:rPr>
          <w:rFonts w:eastAsia="Times New Roman"/>
          <w:color w:val="000000"/>
          <w:szCs w:val="22"/>
        </w:rPr>
        <w:t>§</w:t>
      </w:r>
      <w:r w:rsidRPr="00CB188A">
        <w:rPr>
          <w:rFonts w:eastAsia="Times New Roman"/>
          <w:color w:val="000000"/>
          <w:szCs w:val="22"/>
        </w:rPr>
        <w:t>2. 2. Uchwała wchodzi w życie po upływie 14 dni od dnia ogłoszenia w Dzienniku Urzędowym Województwa Wielkopolskiego zamiast zapisu Uchwała wchodzi w życie z dniem podjęcia.</w:t>
      </w:r>
    </w:p>
    <w:p w:rsidR="00CB188A" w:rsidRDefault="00CB188A" w:rsidP="00CB188A">
      <w:pPr>
        <w:spacing w:line="360" w:lineRule="auto"/>
        <w:jc w:val="both"/>
        <w:rPr>
          <w:rFonts w:eastAsia="Times New Roman"/>
        </w:rPr>
      </w:pPr>
    </w:p>
    <w:p w:rsidR="00CB188A" w:rsidRPr="005F17F5" w:rsidRDefault="00CB188A" w:rsidP="00CB188A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</w:p>
    <w:p w:rsidR="00CB188A" w:rsidRDefault="00CB188A" w:rsidP="00FC1129">
      <w:pPr>
        <w:spacing w:line="360" w:lineRule="auto"/>
        <w:jc w:val="both"/>
        <w:rPr>
          <w:rFonts w:eastAsia="Times New Roman"/>
          <w:b/>
        </w:rPr>
      </w:pPr>
    </w:p>
    <w:p w:rsidR="00CB188A" w:rsidRPr="00CB188A" w:rsidRDefault="00CB188A" w:rsidP="00CB188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A</w:t>
      </w:r>
      <w:r w:rsidRPr="00951C11">
        <w:rPr>
          <w:rFonts w:eastAsia="Times New Roman"/>
          <w:b/>
        </w:rPr>
        <w:t xml:space="preserve">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CB188A" w:rsidRPr="002130A9" w:rsidRDefault="00CB188A" w:rsidP="00CB188A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 w:rsidRPr="00CB188A">
        <w:rPr>
          <w:rFonts w:eastAsia="Times New Roman"/>
        </w:rPr>
        <w:t>wnios</w:t>
      </w:r>
      <w:r>
        <w:rPr>
          <w:rFonts w:eastAsia="Times New Roman"/>
        </w:rPr>
        <w:t>ek</w:t>
      </w:r>
      <w:r w:rsidRPr="00CB188A">
        <w:rPr>
          <w:rFonts w:eastAsia="Times New Roman"/>
        </w:rPr>
        <w:t xml:space="preserve"> </w:t>
      </w:r>
      <w:r w:rsidRPr="00CB188A">
        <w:rPr>
          <w:rFonts w:eastAsia="Times New Roman"/>
          <w:b/>
        </w:rPr>
        <w:t xml:space="preserve">Wydziału Oświaty i Spraw Społecznych </w:t>
      </w:r>
      <w:r>
        <w:rPr>
          <w:rFonts w:eastAsia="Times New Roman"/>
          <w:b/>
        </w:rPr>
        <w:br/>
      </w:r>
      <w:r w:rsidRPr="00CB188A">
        <w:rPr>
          <w:rFonts w:eastAsia="Times New Roman"/>
          <w:b/>
        </w:rPr>
        <w:t>nr O.510.</w:t>
      </w:r>
      <w:r>
        <w:rPr>
          <w:rFonts w:eastAsia="Times New Roman"/>
          <w:b/>
        </w:rPr>
        <w:t>3</w:t>
      </w:r>
      <w:r w:rsidRPr="00CB188A">
        <w:rPr>
          <w:rFonts w:eastAsia="Times New Roman"/>
          <w:b/>
        </w:rPr>
        <w:t>.2023</w:t>
      </w:r>
      <w:r w:rsidRPr="00CB188A">
        <w:rPr>
          <w:rFonts w:eastAsia="Times New Roman"/>
        </w:rPr>
        <w:t>.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CB188A" w:rsidRDefault="00CB188A" w:rsidP="00CB188A">
      <w:pPr>
        <w:spacing w:line="360" w:lineRule="auto"/>
        <w:jc w:val="both"/>
        <w:rPr>
          <w:rFonts w:eastAsia="Times New Roman"/>
        </w:rPr>
      </w:pPr>
    </w:p>
    <w:p w:rsidR="00CB188A" w:rsidRPr="00CB188A" w:rsidRDefault="00CB188A" w:rsidP="00CB188A">
      <w:pPr>
        <w:spacing w:line="360" w:lineRule="auto"/>
        <w:jc w:val="both"/>
        <w:rPr>
          <w:rFonts w:eastAsia="Times New Roman"/>
        </w:rPr>
      </w:pPr>
      <w:r w:rsidRPr="00CB188A">
        <w:rPr>
          <w:rFonts w:eastAsia="Times New Roman"/>
        </w:rPr>
        <w:t xml:space="preserve">Zgodnie z pismem Wielkopolskiego Urzędu Wojewódzkiego w Poznaniu Wydział Nadzoru Prawnego „Uchwała w sprawie programu współpracy jednostki samorządu terytorialnego </w:t>
      </w:r>
      <w:r>
        <w:rPr>
          <w:rFonts w:eastAsia="Times New Roman"/>
        </w:rPr>
        <w:br/>
      </w:r>
      <w:r w:rsidRPr="00CB188A">
        <w:rPr>
          <w:rFonts w:eastAsia="Times New Roman"/>
        </w:rPr>
        <w:t xml:space="preserve">z organizacjami pozarządowymi oraz innymi podmiotami prowadzącymi działalność pożytku publicznego ma charakter aktu prawa </w:t>
      </w:r>
      <w:proofErr w:type="gramStart"/>
      <w:r w:rsidRPr="00CB188A">
        <w:rPr>
          <w:rFonts w:eastAsia="Times New Roman"/>
        </w:rPr>
        <w:t>miejscowego (. . . ) uchwała jako</w:t>
      </w:r>
      <w:proofErr w:type="gramEnd"/>
      <w:r w:rsidRPr="00CB188A">
        <w:rPr>
          <w:rFonts w:eastAsia="Times New Roman"/>
        </w:rPr>
        <w:t xml:space="preserve"> akt prawa miejscowego podlegała obowiązkowi ogłoszenia w wojewódzkim dzienniku urzędowym”.</w:t>
      </w:r>
    </w:p>
    <w:p w:rsidR="00CB188A" w:rsidRPr="00CB188A" w:rsidRDefault="00CB188A" w:rsidP="00CB188A">
      <w:pPr>
        <w:spacing w:line="360" w:lineRule="auto"/>
        <w:jc w:val="both"/>
        <w:rPr>
          <w:rFonts w:eastAsia="Times New Roman"/>
        </w:rPr>
      </w:pPr>
      <w:r w:rsidRPr="00CB188A">
        <w:rPr>
          <w:rFonts w:eastAsia="Times New Roman"/>
        </w:rPr>
        <w:t xml:space="preserve">Wydział Oświaty i Spraw Społecznych </w:t>
      </w:r>
      <w:r>
        <w:rPr>
          <w:rFonts w:eastAsia="Times New Roman"/>
        </w:rPr>
        <w:t>zawnioskował</w:t>
      </w:r>
      <w:r w:rsidRPr="00CB188A">
        <w:rPr>
          <w:rFonts w:eastAsia="Times New Roman"/>
        </w:rPr>
        <w:t xml:space="preserve"> o dopisanie do Uchwały w sprawie przyjęcia wieloletniego programu współpracy na lata 2024-2028 Powiatu Jarocińskiego </w:t>
      </w:r>
      <w:r>
        <w:rPr>
          <w:rFonts w:eastAsia="Times New Roman"/>
        </w:rPr>
        <w:br/>
      </w:r>
      <w:r w:rsidRPr="00CB188A">
        <w:rPr>
          <w:rFonts w:eastAsia="Times New Roman"/>
        </w:rPr>
        <w:t xml:space="preserve">z organizacjami pozarządowymi oraz podmiotami wymienionymi w art. 3 ust. 3 ustawy </w:t>
      </w:r>
      <w:r>
        <w:rPr>
          <w:rFonts w:eastAsia="Times New Roman"/>
        </w:rPr>
        <w:br/>
      </w:r>
      <w:bookmarkStart w:id="0" w:name="_GoBack"/>
      <w:bookmarkEnd w:id="0"/>
      <w:r w:rsidRPr="00CB188A">
        <w:rPr>
          <w:rFonts w:eastAsia="Times New Roman"/>
        </w:rPr>
        <w:t xml:space="preserve">o działalności pożytku publicznego i o wolontariacie </w:t>
      </w:r>
      <w:r>
        <w:rPr>
          <w:rFonts w:eastAsia="Times New Roman"/>
        </w:rPr>
        <w:t>§</w:t>
      </w:r>
      <w:r w:rsidRPr="00CB188A">
        <w:rPr>
          <w:rFonts w:eastAsia="Times New Roman"/>
        </w:rPr>
        <w:t>3. Uchwała wchodzi w życie po upływie 14 dni od dnia ogłoszenia w Dzienniku Urzędowym Województwa Wielkopolskiego zamiast zapisu Uchwała wchodzi w życie z dniem podjęcia.</w:t>
      </w:r>
    </w:p>
    <w:p w:rsidR="00CB188A" w:rsidRDefault="00CB188A" w:rsidP="00CB188A">
      <w:pPr>
        <w:spacing w:line="360" w:lineRule="auto"/>
        <w:jc w:val="both"/>
        <w:rPr>
          <w:rFonts w:eastAsia="Times New Roman"/>
        </w:rPr>
      </w:pPr>
    </w:p>
    <w:p w:rsidR="00CB188A" w:rsidRPr="005F17F5" w:rsidRDefault="00CB188A" w:rsidP="00CB188A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lastRenderedPageBreak/>
        <w:t xml:space="preserve">Zarząd jednogłośnie w składzie Starosta, Wicestarosta oraz M. Stolecki wyraził zgodę na </w:t>
      </w:r>
      <w:r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</w:p>
    <w:p w:rsidR="00CB188A" w:rsidRDefault="00CB188A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CB188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A</w:t>
      </w:r>
      <w:r w:rsidR="001D29B9" w:rsidRPr="00951C11">
        <w:rPr>
          <w:rFonts w:eastAsia="Times New Roman"/>
          <w:b/>
        </w:rPr>
        <w:t xml:space="preserve">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98651A" w:rsidRPr="004A1DFD" w:rsidRDefault="0098651A" w:rsidP="0098651A">
      <w:pPr>
        <w:spacing w:line="360" w:lineRule="auto"/>
        <w:jc w:val="both"/>
        <w:rPr>
          <w:rFonts w:eastAsia="Times New Roman"/>
          <w:b/>
        </w:rPr>
      </w:pPr>
      <w:r w:rsidRPr="0098651A">
        <w:rPr>
          <w:rFonts w:eastAsia="Times New Roman"/>
        </w:rPr>
        <w:t xml:space="preserve">Zarząd jednogłośnie w składzie Starosta, Wicestarosta oraz M. Stolecki </w:t>
      </w:r>
      <w:r w:rsidRPr="0098651A">
        <w:rPr>
          <w:rFonts w:eastAsia="Times New Roman"/>
          <w:b/>
        </w:rPr>
        <w:t xml:space="preserve">zatwierdził projekt uchwały Rady Powiatu Jarocińskiego </w:t>
      </w:r>
      <w:r w:rsidR="006F2EDA" w:rsidRPr="006F2EDA">
        <w:rPr>
          <w:rFonts w:eastAsia="Times New Roman"/>
          <w:b/>
        </w:rPr>
        <w:t>w sprawie zmiany Statutu Domowi Pomocy Społecznej im. Marii Kaczyńskiej w Kotlinie.</w:t>
      </w:r>
      <w:r w:rsidRPr="004A1DFD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4A1DFD">
        <w:rPr>
          <w:rFonts w:eastAsia="Times New Roman"/>
          <w:i/>
        </w:rPr>
        <w:t xml:space="preserve"> stanowi załącznik nr </w:t>
      </w:r>
      <w:r w:rsidR="00CB188A">
        <w:rPr>
          <w:rFonts w:eastAsia="Times New Roman"/>
          <w:i/>
        </w:rPr>
        <w:t>3</w:t>
      </w:r>
      <w:r w:rsidRPr="004A1DFD">
        <w:rPr>
          <w:rFonts w:eastAsia="Times New Roman"/>
          <w:i/>
        </w:rPr>
        <w:t xml:space="preserve"> do protokołu.</w:t>
      </w:r>
    </w:p>
    <w:p w:rsidR="0098651A" w:rsidRDefault="0098651A" w:rsidP="0065774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B188A">
        <w:rPr>
          <w:rFonts w:eastAsia="Times New Roman"/>
          <w:b/>
        </w:rPr>
        <w:t>7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84" w:rsidRDefault="00B72E84" w:rsidP="00951C11">
      <w:r>
        <w:separator/>
      </w:r>
    </w:p>
  </w:endnote>
  <w:endnote w:type="continuationSeparator" w:id="0">
    <w:p w:rsidR="00B72E84" w:rsidRDefault="00B72E8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B72E84" w:rsidRDefault="00B72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8A">
          <w:rPr>
            <w:noProof/>
          </w:rPr>
          <w:t>3</w:t>
        </w:r>
        <w:r>
          <w:fldChar w:fldCharType="end"/>
        </w:r>
      </w:p>
    </w:sdtContent>
  </w:sdt>
  <w:p w:rsidR="00B72E84" w:rsidRDefault="00B72E84">
    <w:pPr>
      <w:pStyle w:val="Stopka"/>
    </w:pPr>
  </w:p>
  <w:p w:rsidR="00B72E84" w:rsidRDefault="00B72E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84" w:rsidRDefault="00B72E84" w:rsidP="00951C11">
      <w:r>
        <w:separator/>
      </w:r>
    </w:p>
  </w:footnote>
  <w:footnote w:type="continuationSeparator" w:id="0">
    <w:p w:rsidR="00B72E84" w:rsidRDefault="00B72E8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26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37DE"/>
    <w:multiLevelType w:val="hybridMultilevel"/>
    <w:tmpl w:val="172E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B89"/>
    <w:multiLevelType w:val="hybridMultilevel"/>
    <w:tmpl w:val="6ACC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72A87"/>
    <w:multiLevelType w:val="hybridMultilevel"/>
    <w:tmpl w:val="E6AA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379E4"/>
    <w:multiLevelType w:val="hybridMultilevel"/>
    <w:tmpl w:val="CA1C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A5394"/>
    <w:multiLevelType w:val="hybridMultilevel"/>
    <w:tmpl w:val="149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EA3"/>
    <w:multiLevelType w:val="hybridMultilevel"/>
    <w:tmpl w:val="736C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11487"/>
    <w:multiLevelType w:val="hybridMultilevel"/>
    <w:tmpl w:val="7AD0E8EA"/>
    <w:lvl w:ilvl="0" w:tplc="D5781A8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84C1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F00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A0A2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34FF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4CF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E49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6446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70C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AC651B"/>
    <w:multiLevelType w:val="hybridMultilevel"/>
    <w:tmpl w:val="3B44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9"/>
  </w:num>
  <w:num w:numId="5">
    <w:abstractNumId w:val="21"/>
  </w:num>
  <w:num w:numId="6">
    <w:abstractNumId w:val="2"/>
  </w:num>
  <w:num w:numId="7">
    <w:abstractNumId w:val="1"/>
  </w:num>
  <w:num w:numId="8">
    <w:abstractNumId w:val="16"/>
  </w:num>
  <w:num w:numId="9">
    <w:abstractNumId w:val="24"/>
  </w:num>
  <w:num w:numId="10">
    <w:abstractNumId w:val="14"/>
  </w:num>
  <w:num w:numId="11">
    <w:abstractNumId w:val="19"/>
  </w:num>
  <w:num w:numId="12">
    <w:abstractNumId w:val="22"/>
  </w:num>
  <w:num w:numId="13">
    <w:abstractNumId w:val="10"/>
  </w:num>
  <w:num w:numId="14">
    <w:abstractNumId w:val="8"/>
  </w:num>
  <w:num w:numId="15">
    <w:abstractNumId w:val="15"/>
  </w:num>
  <w:num w:numId="16">
    <w:abstractNumId w:val="23"/>
  </w:num>
  <w:num w:numId="17">
    <w:abstractNumId w:val="6"/>
  </w:num>
  <w:num w:numId="18">
    <w:abstractNumId w:val="12"/>
  </w:num>
  <w:num w:numId="19">
    <w:abstractNumId w:val="18"/>
  </w:num>
  <w:num w:numId="20">
    <w:abstractNumId w:val="3"/>
  </w:num>
  <w:num w:numId="21">
    <w:abstractNumId w:val="20"/>
  </w:num>
  <w:num w:numId="22">
    <w:abstractNumId w:val="13"/>
  </w:num>
  <w:num w:numId="23">
    <w:abstractNumId w:val="17"/>
  </w:num>
  <w:num w:numId="24">
    <w:abstractNumId w:val="4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168C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585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1DFD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2EDA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27DD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67251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1A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2E84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188A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82235F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7D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69D9-9655-4A04-9030-713554B7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9</cp:revision>
  <cp:lastPrinted>2023-10-26T12:33:00Z</cp:lastPrinted>
  <dcterms:created xsi:type="dcterms:W3CDTF">2023-08-10T05:47:00Z</dcterms:created>
  <dcterms:modified xsi:type="dcterms:W3CDTF">2023-10-26T12:34:00Z</dcterms:modified>
</cp:coreProperties>
</file>