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B2F" w:rsidRPr="00CE5029" w:rsidRDefault="000257B0" w:rsidP="00381B2F">
      <w:pPr>
        <w:jc w:val="center"/>
        <w:rPr>
          <w:rFonts w:cstheme="minorHAnsi"/>
          <w:bCs/>
        </w:rPr>
      </w:pPr>
      <w:r>
        <w:rPr>
          <w:rFonts w:cstheme="minorHAnsi"/>
          <w:bCs/>
          <w:i/>
        </w:rPr>
        <w:t xml:space="preserve"> </w:t>
      </w:r>
      <w:r w:rsidR="00381B2F" w:rsidRPr="00CE5029">
        <w:rPr>
          <w:rFonts w:cstheme="minorHAnsi"/>
          <w:bCs/>
          <w:i/>
        </w:rPr>
        <w:tab/>
      </w:r>
      <w:r w:rsidR="00381B2F" w:rsidRPr="00CE5029">
        <w:rPr>
          <w:rFonts w:cstheme="minorHAnsi"/>
          <w:bCs/>
          <w:i/>
        </w:rPr>
        <w:tab/>
      </w:r>
      <w:r w:rsidR="00381B2F" w:rsidRPr="00CE5029">
        <w:rPr>
          <w:rFonts w:cstheme="minorHAnsi"/>
          <w:bCs/>
          <w:i/>
        </w:rPr>
        <w:tab/>
      </w:r>
      <w:r w:rsidR="00381B2F" w:rsidRPr="00CE5029">
        <w:rPr>
          <w:rFonts w:cstheme="minorHAnsi"/>
          <w:bCs/>
          <w:i/>
        </w:rPr>
        <w:tab/>
      </w:r>
      <w:r w:rsidR="00381B2F" w:rsidRPr="00CE5029">
        <w:rPr>
          <w:rFonts w:cstheme="minorHAnsi"/>
          <w:bCs/>
          <w:i/>
        </w:rPr>
        <w:tab/>
      </w:r>
      <w:r w:rsidR="00381B2F" w:rsidRPr="00CE5029">
        <w:rPr>
          <w:rFonts w:cstheme="minorHAnsi"/>
          <w:bCs/>
          <w:i/>
        </w:rPr>
        <w:tab/>
      </w:r>
      <w:r w:rsidR="00BD46FC" w:rsidRPr="00CE5029">
        <w:rPr>
          <w:rFonts w:cstheme="minorHAnsi"/>
          <w:bCs/>
          <w:i/>
        </w:rPr>
        <w:tab/>
      </w:r>
      <w:r w:rsidR="00381B2F" w:rsidRPr="00CE5029">
        <w:rPr>
          <w:rFonts w:cstheme="minorHAnsi"/>
          <w:bCs/>
          <w:i/>
        </w:rPr>
        <w:tab/>
      </w:r>
      <w:r w:rsidR="00381B2F" w:rsidRPr="00CE5029">
        <w:rPr>
          <w:rFonts w:cstheme="minorHAnsi"/>
          <w:bCs/>
          <w:i/>
        </w:rPr>
        <w:tab/>
      </w:r>
    </w:p>
    <w:p w:rsidR="0027217B" w:rsidRDefault="0027217B" w:rsidP="002323F0">
      <w:pPr>
        <w:pStyle w:val="Akapitzlist"/>
        <w:spacing w:after="0" w:line="360" w:lineRule="auto"/>
        <w:jc w:val="center"/>
        <w:rPr>
          <w:rFonts w:cstheme="minorHAnsi"/>
          <w:b/>
          <w:bCs/>
          <w:sz w:val="28"/>
          <w:szCs w:val="28"/>
        </w:rPr>
      </w:pPr>
    </w:p>
    <w:p w:rsidR="0027217B" w:rsidRDefault="0027217B" w:rsidP="002323F0">
      <w:pPr>
        <w:pStyle w:val="Akapitzlist"/>
        <w:spacing w:after="0" w:line="360" w:lineRule="auto"/>
        <w:jc w:val="center"/>
        <w:rPr>
          <w:rFonts w:cstheme="minorHAnsi"/>
          <w:b/>
          <w:bCs/>
          <w:sz w:val="28"/>
          <w:szCs w:val="28"/>
        </w:rPr>
      </w:pPr>
    </w:p>
    <w:p w:rsidR="0027217B" w:rsidRDefault="0027217B" w:rsidP="002323F0">
      <w:pPr>
        <w:pStyle w:val="Akapitzlist"/>
        <w:spacing w:after="0" w:line="360" w:lineRule="auto"/>
        <w:jc w:val="center"/>
        <w:rPr>
          <w:rFonts w:cstheme="minorHAnsi"/>
          <w:b/>
          <w:bCs/>
          <w:sz w:val="28"/>
          <w:szCs w:val="28"/>
        </w:rPr>
      </w:pPr>
    </w:p>
    <w:p w:rsidR="0027217B" w:rsidRDefault="0027217B" w:rsidP="002323F0">
      <w:pPr>
        <w:pStyle w:val="Akapitzlist"/>
        <w:spacing w:after="0" w:line="360" w:lineRule="auto"/>
        <w:jc w:val="center"/>
        <w:rPr>
          <w:rFonts w:cstheme="minorHAnsi"/>
          <w:b/>
          <w:bCs/>
          <w:sz w:val="28"/>
          <w:szCs w:val="28"/>
        </w:rPr>
      </w:pPr>
    </w:p>
    <w:p w:rsidR="0027217B" w:rsidRDefault="0027217B" w:rsidP="002323F0">
      <w:pPr>
        <w:pStyle w:val="Akapitzlist"/>
        <w:spacing w:after="0" w:line="360" w:lineRule="auto"/>
        <w:jc w:val="center"/>
        <w:rPr>
          <w:rFonts w:cstheme="minorHAnsi"/>
          <w:b/>
          <w:bCs/>
          <w:sz w:val="28"/>
          <w:szCs w:val="28"/>
        </w:rPr>
      </w:pPr>
    </w:p>
    <w:p w:rsidR="0027217B" w:rsidRDefault="0027217B" w:rsidP="002323F0">
      <w:pPr>
        <w:pStyle w:val="Akapitzlist"/>
        <w:spacing w:after="0" w:line="360" w:lineRule="auto"/>
        <w:jc w:val="center"/>
        <w:rPr>
          <w:rFonts w:cstheme="minorHAnsi"/>
          <w:b/>
          <w:bCs/>
          <w:sz w:val="28"/>
          <w:szCs w:val="28"/>
        </w:rPr>
      </w:pPr>
    </w:p>
    <w:p w:rsidR="0027217B" w:rsidRDefault="0027217B" w:rsidP="002323F0">
      <w:pPr>
        <w:pStyle w:val="Akapitzlist"/>
        <w:spacing w:after="0" w:line="360" w:lineRule="auto"/>
        <w:jc w:val="center"/>
        <w:rPr>
          <w:rFonts w:cstheme="minorHAnsi"/>
          <w:b/>
          <w:bCs/>
          <w:sz w:val="28"/>
          <w:szCs w:val="28"/>
        </w:rPr>
      </w:pPr>
    </w:p>
    <w:p w:rsidR="0027217B" w:rsidRDefault="0027217B" w:rsidP="002323F0">
      <w:pPr>
        <w:pStyle w:val="Akapitzlist"/>
        <w:spacing w:after="0" w:line="360" w:lineRule="auto"/>
        <w:jc w:val="center"/>
        <w:rPr>
          <w:rFonts w:cstheme="minorHAnsi"/>
          <w:b/>
          <w:bCs/>
          <w:sz w:val="28"/>
          <w:szCs w:val="28"/>
        </w:rPr>
      </w:pPr>
    </w:p>
    <w:p w:rsidR="0027217B" w:rsidRDefault="0027217B" w:rsidP="002323F0">
      <w:pPr>
        <w:pStyle w:val="Akapitzlist"/>
        <w:spacing w:after="0" w:line="360" w:lineRule="auto"/>
        <w:jc w:val="center"/>
        <w:rPr>
          <w:rFonts w:cstheme="minorHAnsi"/>
          <w:b/>
          <w:bCs/>
          <w:sz w:val="28"/>
          <w:szCs w:val="28"/>
        </w:rPr>
      </w:pPr>
    </w:p>
    <w:p w:rsidR="0027217B" w:rsidRDefault="0027217B" w:rsidP="002323F0">
      <w:pPr>
        <w:pStyle w:val="Akapitzlist"/>
        <w:spacing w:after="0" w:line="360" w:lineRule="auto"/>
        <w:jc w:val="center"/>
        <w:rPr>
          <w:rFonts w:cstheme="minorHAnsi"/>
          <w:b/>
          <w:bCs/>
          <w:sz w:val="28"/>
          <w:szCs w:val="28"/>
        </w:rPr>
      </w:pPr>
    </w:p>
    <w:p w:rsidR="0027217B" w:rsidRDefault="0027217B" w:rsidP="002323F0">
      <w:pPr>
        <w:pStyle w:val="Akapitzlist"/>
        <w:spacing w:after="0" w:line="360" w:lineRule="auto"/>
        <w:jc w:val="center"/>
        <w:rPr>
          <w:rFonts w:cstheme="minorHAnsi"/>
          <w:b/>
          <w:bCs/>
          <w:sz w:val="28"/>
          <w:szCs w:val="28"/>
        </w:rPr>
      </w:pPr>
    </w:p>
    <w:p w:rsidR="0027217B" w:rsidRDefault="0027217B" w:rsidP="002323F0">
      <w:pPr>
        <w:pStyle w:val="Akapitzlist"/>
        <w:spacing w:after="0" w:line="360" w:lineRule="auto"/>
        <w:jc w:val="center"/>
        <w:rPr>
          <w:rFonts w:cstheme="minorHAnsi"/>
          <w:b/>
          <w:bCs/>
          <w:sz w:val="28"/>
          <w:szCs w:val="28"/>
        </w:rPr>
      </w:pPr>
    </w:p>
    <w:p w:rsidR="0027217B" w:rsidRDefault="0027217B" w:rsidP="002323F0">
      <w:pPr>
        <w:pStyle w:val="Akapitzlist"/>
        <w:spacing w:after="0" w:line="360" w:lineRule="auto"/>
        <w:jc w:val="center"/>
        <w:rPr>
          <w:rFonts w:cstheme="minorHAnsi"/>
          <w:b/>
          <w:bCs/>
          <w:sz w:val="28"/>
          <w:szCs w:val="28"/>
        </w:rPr>
      </w:pPr>
    </w:p>
    <w:p w:rsidR="0027217B" w:rsidRDefault="0027217B" w:rsidP="002323F0">
      <w:pPr>
        <w:pStyle w:val="Akapitzlist"/>
        <w:spacing w:after="0" w:line="360" w:lineRule="auto"/>
        <w:jc w:val="center"/>
        <w:rPr>
          <w:rFonts w:cstheme="minorHAnsi"/>
          <w:b/>
          <w:bCs/>
          <w:sz w:val="28"/>
          <w:szCs w:val="28"/>
        </w:rPr>
      </w:pPr>
    </w:p>
    <w:p w:rsidR="0027217B" w:rsidRDefault="0027217B" w:rsidP="002323F0">
      <w:pPr>
        <w:pStyle w:val="Akapitzlist"/>
        <w:spacing w:after="0" w:line="360" w:lineRule="auto"/>
        <w:jc w:val="center"/>
        <w:rPr>
          <w:rFonts w:cstheme="minorHAnsi"/>
          <w:b/>
          <w:bCs/>
          <w:sz w:val="28"/>
          <w:szCs w:val="28"/>
        </w:rPr>
      </w:pPr>
    </w:p>
    <w:p w:rsidR="009A6A80" w:rsidRPr="002E6BEA" w:rsidRDefault="002323F0" w:rsidP="002E6BEA">
      <w:pPr>
        <w:spacing w:after="0" w:line="360" w:lineRule="auto"/>
        <w:jc w:val="center"/>
        <w:rPr>
          <w:rFonts w:cstheme="minorHAnsi"/>
          <w:b/>
          <w:bCs/>
          <w:sz w:val="28"/>
          <w:szCs w:val="28"/>
        </w:rPr>
      </w:pPr>
      <w:bookmarkStart w:id="0" w:name="_GoBack"/>
      <w:bookmarkEnd w:id="0"/>
      <w:r w:rsidRPr="002E6BEA">
        <w:rPr>
          <w:rFonts w:cstheme="minorHAnsi"/>
          <w:b/>
          <w:bCs/>
          <w:sz w:val="28"/>
          <w:szCs w:val="28"/>
        </w:rPr>
        <w:t>Informacja dodatkowa</w:t>
      </w:r>
    </w:p>
    <w:p w:rsidR="009D295A" w:rsidRPr="0059608F" w:rsidRDefault="009D295A" w:rsidP="009D295A">
      <w:pPr>
        <w:pStyle w:val="Akapitzlist"/>
        <w:numPr>
          <w:ilvl w:val="0"/>
          <w:numId w:val="4"/>
        </w:numPr>
        <w:spacing w:after="0" w:line="360" w:lineRule="auto"/>
        <w:ind w:left="720"/>
        <w:rPr>
          <w:rFonts w:cstheme="minorHAnsi"/>
          <w:b/>
          <w:bCs/>
        </w:rPr>
      </w:pPr>
      <w:r w:rsidRPr="0059608F">
        <w:rPr>
          <w:rFonts w:cstheme="minorHAnsi"/>
          <w:b/>
          <w:bCs/>
        </w:rPr>
        <w:t>Wprowadzenie do sprawozdania finansowego</w:t>
      </w:r>
    </w:p>
    <w:p w:rsidR="002323F0" w:rsidRPr="002323F0" w:rsidRDefault="009D295A" w:rsidP="00920894">
      <w:pPr>
        <w:pStyle w:val="Akapitzlist"/>
        <w:numPr>
          <w:ilvl w:val="1"/>
          <w:numId w:val="4"/>
        </w:numPr>
        <w:spacing w:after="0" w:line="360" w:lineRule="auto"/>
        <w:ind w:left="360"/>
        <w:jc w:val="both"/>
        <w:rPr>
          <w:rFonts w:cstheme="minorHAnsi"/>
          <w:bCs/>
        </w:rPr>
      </w:pPr>
      <w:r w:rsidRPr="006A5732">
        <w:rPr>
          <w:rFonts w:cstheme="minorHAnsi"/>
          <w:b/>
          <w:bCs/>
        </w:rPr>
        <w:t xml:space="preserve">– </w:t>
      </w:r>
      <w:r w:rsidR="002323F0">
        <w:rPr>
          <w:rFonts w:cstheme="minorHAnsi"/>
          <w:b/>
          <w:bCs/>
        </w:rPr>
        <w:t xml:space="preserve">Zespół Szkół Przyrodniczo-Biznesowych im. Jadwigi Dziubińskiej w </w:t>
      </w:r>
      <w:proofErr w:type="spellStart"/>
      <w:r w:rsidR="002323F0">
        <w:rPr>
          <w:rFonts w:cstheme="minorHAnsi"/>
          <w:b/>
          <w:bCs/>
        </w:rPr>
        <w:t>Tarcach</w:t>
      </w:r>
      <w:proofErr w:type="spellEnd"/>
    </w:p>
    <w:p w:rsidR="002323F0" w:rsidRPr="00C41025" w:rsidRDefault="002323F0" w:rsidP="00920894">
      <w:pPr>
        <w:pStyle w:val="Akapitzlist"/>
        <w:numPr>
          <w:ilvl w:val="1"/>
          <w:numId w:val="4"/>
        </w:numPr>
        <w:spacing w:after="0" w:line="360" w:lineRule="auto"/>
        <w:ind w:left="360"/>
        <w:jc w:val="both"/>
        <w:rPr>
          <w:rFonts w:cstheme="minorHAnsi"/>
          <w:b/>
          <w:bCs/>
        </w:rPr>
      </w:pPr>
      <w:r w:rsidRPr="00C41025">
        <w:rPr>
          <w:rFonts w:cstheme="minorHAnsi"/>
          <w:b/>
          <w:bCs/>
        </w:rPr>
        <w:t>– Tarce 19</w:t>
      </w:r>
    </w:p>
    <w:p w:rsidR="009D295A" w:rsidRPr="009D295A" w:rsidRDefault="002323F0" w:rsidP="00920894">
      <w:pPr>
        <w:pStyle w:val="Akapitzlist"/>
        <w:numPr>
          <w:ilvl w:val="1"/>
          <w:numId w:val="4"/>
        </w:numPr>
        <w:spacing w:after="0" w:line="360" w:lineRule="auto"/>
        <w:ind w:left="360"/>
        <w:jc w:val="both"/>
        <w:rPr>
          <w:rFonts w:cstheme="minorHAnsi"/>
          <w:bCs/>
        </w:rPr>
      </w:pPr>
      <w:r>
        <w:rPr>
          <w:rFonts w:cstheme="minorHAnsi"/>
          <w:b/>
          <w:bCs/>
        </w:rPr>
        <w:t>– 63-200 Jarocin</w:t>
      </w:r>
    </w:p>
    <w:p w:rsidR="009D295A" w:rsidRDefault="009D295A" w:rsidP="00C01429">
      <w:pPr>
        <w:spacing w:after="0" w:line="360" w:lineRule="auto"/>
        <w:jc w:val="both"/>
        <w:rPr>
          <w:rFonts w:cstheme="minorHAnsi"/>
          <w:bCs/>
        </w:rPr>
      </w:pPr>
      <w:r w:rsidRPr="006A5732">
        <w:rPr>
          <w:rFonts w:cstheme="minorHAnsi"/>
          <w:b/>
          <w:bCs/>
        </w:rPr>
        <w:t>1.4 – podstawowy przedmiot działalności jednostki</w:t>
      </w:r>
      <w:r w:rsidR="002323F0">
        <w:rPr>
          <w:rFonts w:cstheme="minorHAnsi"/>
          <w:bCs/>
        </w:rPr>
        <w:t xml:space="preserve"> – działalność oświatowa</w:t>
      </w:r>
    </w:p>
    <w:p w:rsidR="009D295A" w:rsidRDefault="00A3027C" w:rsidP="00C01429">
      <w:pPr>
        <w:spacing w:after="0" w:line="360" w:lineRule="auto"/>
        <w:jc w:val="both"/>
        <w:rPr>
          <w:rFonts w:cstheme="minorHAnsi"/>
          <w:bCs/>
        </w:rPr>
      </w:pPr>
      <w:r w:rsidRPr="006A5732">
        <w:rPr>
          <w:rFonts w:cstheme="minorHAnsi"/>
          <w:b/>
          <w:bCs/>
        </w:rPr>
        <w:t>2. Wskazanie okresu objętego sprawozdaniem</w:t>
      </w:r>
      <w:r>
        <w:rPr>
          <w:rFonts w:cstheme="minorHAnsi"/>
          <w:bCs/>
        </w:rPr>
        <w:t xml:space="preserve"> – rok budżetowy</w:t>
      </w:r>
      <w:r w:rsidR="00F716E7">
        <w:rPr>
          <w:rFonts w:cstheme="minorHAnsi"/>
          <w:bCs/>
        </w:rPr>
        <w:t xml:space="preserve"> 01.01. – 31.12.2022</w:t>
      </w:r>
      <w:r w:rsidR="002323F0">
        <w:rPr>
          <w:rFonts w:cstheme="minorHAnsi"/>
          <w:bCs/>
        </w:rPr>
        <w:t xml:space="preserve"> r.</w:t>
      </w:r>
    </w:p>
    <w:p w:rsidR="00195633" w:rsidRDefault="00195633" w:rsidP="009D295A">
      <w:pPr>
        <w:spacing w:after="0" w:line="360" w:lineRule="auto"/>
        <w:rPr>
          <w:rFonts w:cstheme="minorHAnsi"/>
          <w:bCs/>
        </w:rPr>
      </w:pPr>
      <w:r w:rsidRPr="006A5732">
        <w:rPr>
          <w:rFonts w:cstheme="minorHAnsi"/>
          <w:b/>
          <w:bCs/>
        </w:rPr>
        <w:t>3.</w:t>
      </w:r>
      <w:r w:rsidR="006A5732" w:rsidRPr="006A5732">
        <w:rPr>
          <w:rFonts w:cstheme="minorHAnsi"/>
          <w:b/>
          <w:bCs/>
        </w:rPr>
        <w:t xml:space="preserve"> Wskazanie, że sprawozdanie zawiera dane łączne</w:t>
      </w:r>
      <w:r w:rsidR="002323F0">
        <w:rPr>
          <w:rFonts w:cstheme="minorHAnsi"/>
          <w:bCs/>
        </w:rPr>
        <w:t xml:space="preserve"> </w:t>
      </w:r>
    </w:p>
    <w:p w:rsidR="002323F0" w:rsidRDefault="002323F0" w:rsidP="009D295A">
      <w:pPr>
        <w:spacing w:after="0" w:line="360" w:lineRule="auto"/>
        <w:rPr>
          <w:rFonts w:cstheme="minorHAnsi"/>
          <w:bCs/>
        </w:rPr>
      </w:pPr>
      <w:r>
        <w:rPr>
          <w:rFonts w:cstheme="minorHAnsi"/>
          <w:bCs/>
        </w:rPr>
        <w:tab/>
      </w:r>
      <w:r>
        <w:rPr>
          <w:rFonts w:cstheme="minorHAnsi"/>
          <w:bCs/>
        </w:rPr>
        <w:tab/>
      </w:r>
      <w:r>
        <w:rPr>
          <w:rFonts w:cstheme="minorHAnsi"/>
          <w:bCs/>
        </w:rPr>
        <w:tab/>
      </w:r>
      <w:r>
        <w:rPr>
          <w:rFonts w:cstheme="minorHAnsi"/>
          <w:bCs/>
        </w:rPr>
        <w:tab/>
      </w:r>
      <w:r>
        <w:rPr>
          <w:rFonts w:cstheme="minorHAnsi"/>
          <w:bCs/>
        </w:rPr>
        <w:tab/>
        <w:t>nie dotyczy</w:t>
      </w:r>
    </w:p>
    <w:p w:rsidR="00195633" w:rsidRDefault="00195633" w:rsidP="009D295A">
      <w:pPr>
        <w:spacing w:after="0" w:line="360" w:lineRule="auto"/>
        <w:rPr>
          <w:rFonts w:cstheme="minorHAnsi"/>
          <w:b/>
          <w:bCs/>
        </w:rPr>
      </w:pPr>
      <w:r w:rsidRPr="006A5732">
        <w:rPr>
          <w:rFonts w:cstheme="minorHAnsi"/>
          <w:b/>
          <w:bCs/>
        </w:rPr>
        <w:t xml:space="preserve">4. </w:t>
      </w:r>
      <w:r w:rsidR="006A5732" w:rsidRPr="006A5732">
        <w:rPr>
          <w:rFonts w:cstheme="minorHAnsi"/>
          <w:b/>
          <w:bCs/>
        </w:rPr>
        <w:t>omówienie przyjętych zasad (polityki)</w:t>
      </w:r>
      <w:r w:rsidRPr="006A5732">
        <w:rPr>
          <w:rFonts w:cstheme="minorHAnsi"/>
          <w:b/>
          <w:bCs/>
        </w:rPr>
        <w:t>rachunkowości</w:t>
      </w:r>
      <w:r w:rsidR="006A5732">
        <w:rPr>
          <w:rFonts w:cstheme="minorHAnsi"/>
          <w:b/>
          <w:bCs/>
        </w:rPr>
        <w:t>, w tym metod wyceny aktywów i pasywów (także amortyzacji)</w:t>
      </w:r>
    </w:p>
    <w:p w:rsidR="00157859" w:rsidRPr="006A5732" w:rsidRDefault="00157859" w:rsidP="009D295A">
      <w:pPr>
        <w:spacing w:after="0" w:line="360" w:lineRule="auto"/>
        <w:rPr>
          <w:rFonts w:cstheme="minorHAnsi"/>
          <w:b/>
          <w:bCs/>
        </w:rPr>
      </w:pPr>
    </w:p>
    <w:p w:rsidR="006A5732" w:rsidRDefault="00195633" w:rsidP="00195633">
      <w:pPr>
        <w:spacing w:after="0" w:line="360" w:lineRule="auto"/>
        <w:jc w:val="both"/>
        <w:rPr>
          <w:rFonts w:cstheme="minorHAnsi"/>
          <w:bCs/>
        </w:rPr>
      </w:pPr>
      <w:r w:rsidRPr="009877F0">
        <w:rPr>
          <w:rFonts w:cstheme="minorHAnsi"/>
          <w:bCs/>
        </w:rPr>
        <w:t xml:space="preserve">Należy podać </w:t>
      </w:r>
      <w:r w:rsidR="006A5732" w:rsidRPr="009877F0">
        <w:rPr>
          <w:rFonts w:cstheme="minorHAnsi"/>
          <w:bCs/>
        </w:rPr>
        <w:t xml:space="preserve">wybrane i stosowane przez jednostkę </w:t>
      </w:r>
      <w:r w:rsidR="00D72790" w:rsidRPr="009877F0">
        <w:rPr>
          <w:rFonts w:cstheme="minorHAnsi"/>
          <w:bCs/>
        </w:rPr>
        <w:t>zasady (politykę) rachunkowości</w:t>
      </w:r>
      <w:r w:rsidR="00FD7417">
        <w:rPr>
          <w:rFonts w:cstheme="minorHAnsi"/>
          <w:bCs/>
        </w:rPr>
        <w:t xml:space="preserve"> dopuszczone ustawą</w:t>
      </w:r>
      <w:r w:rsidR="005E4D1B">
        <w:rPr>
          <w:rFonts w:cstheme="minorHAnsi"/>
          <w:bCs/>
        </w:rPr>
        <w:t xml:space="preserve"> z dnia 29 września 1994 r.</w:t>
      </w:r>
      <w:r w:rsidR="0079759B">
        <w:rPr>
          <w:rFonts w:cstheme="minorHAnsi"/>
          <w:bCs/>
        </w:rPr>
        <w:t xml:space="preserve"> o rachunkowości </w:t>
      </w:r>
      <w:r w:rsidR="006329FB">
        <w:rPr>
          <w:rFonts w:cstheme="minorHAnsi"/>
          <w:bCs/>
        </w:rPr>
        <w:t xml:space="preserve">i </w:t>
      </w:r>
      <w:r w:rsidR="0079759B">
        <w:rPr>
          <w:rFonts w:cstheme="minorHAnsi"/>
          <w:bCs/>
        </w:rPr>
        <w:t>R</w:t>
      </w:r>
      <w:r w:rsidR="006329FB">
        <w:rPr>
          <w:rFonts w:cstheme="minorHAnsi"/>
          <w:bCs/>
        </w:rPr>
        <w:t>ozporządzeniem</w:t>
      </w:r>
      <w:r w:rsidR="005E4D1B">
        <w:rPr>
          <w:rFonts w:cstheme="minorHAnsi"/>
          <w:bCs/>
        </w:rPr>
        <w:t xml:space="preserve"> Ministra Rozwoju i Finansów z </w:t>
      </w:r>
      <w:r w:rsidR="0079759B">
        <w:rPr>
          <w:rFonts w:cstheme="minorHAnsi"/>
          <w:bCs/>
        </w:rPr>
        <w:t xml:space="preserve">dnia 13 września 2017 r. w sprawie rachunkowości oraz planów kont (…) </w:t>
      </w:r>
      <w:r w:rsidR="005E4D1B">
        <w:rPr>
          <w:rFonts w:cstheme="minorHAnsi"/>
          <w:bCs/>
        </w:rPr>
        <w:t>, w tym także zasady określone w </w:t>
      </w:r>
      <w:r w:rsidR="00FD7417">
        <w:rPr>
          <w:rFonts w:cstheme="minorHAnsi"/>
          <w:bCs/>
        </w:rPr>
        <w:t>M</w:t>
      </w:r>
      <w:r w:rsidR="00376A69">
        <w:rPr>
          <w:rFonts w:cstheme="minorHAnsi"/>
          <w:bCs/>
        </w:rPr>
        <w:t xml:space="preserve">iędzynarodowych </w:t>
      </w:r>
      <w:r w:rsidR="00FD7417">
        <w:rPr>
          <w:rFonts w:cstheme="minorHAnsi"/>
          <w:bCs/>
        </w:rPr>
        <w:t>S</w:t>
      </w:r>
      <w:r w:rsidR="00376A69">
        <w:rPr>
          <w:rFonts w:cstheme="minorHAnsi"/>
          <w:bCs/>
        </w:rPr>
        <w:t xml:space="preserve">tandardach </w:t>
      </w:r>
      <w:r w:rsidR="00FD7417">
        <w:rPr>
          <w:rFonts w:cstheme="minorHAnsi"/>
          <w:bCs/>
        </w:rPr>
        <w:t>R</w:t>
      </w:r>
      <w:r w:rsidR="00376A69">
        <w:rPr>
          <w:rFonts w:cstheme="minorHAnsi"/>
          <w:bCs/>
        </w:rPr>
        <w:t>achunkowości</w:t>
      </w:r>
      <w:r w:rsidR="00FD7417">
        <w:rPr>
          <w:rFonts w:cstheme="minorHAnsi"/>
          <w:bCs/>
        </w:rPr>
        <w:t xml:space="preserve">, zapewniające wymaganą jakość sprawozdań finansowych. Nie opisywać zasad wyceny oraz ustalania wyniku finansowego, które są </w:t>
      </w:r>
      <w:r w:rsidR="00FD7417">
        <w:rPr>
          <w:rFonts w:cstheme="minorHAnsi"/>
          <w:bCs/>
        </w:rPr>
        <w:lastRenderedPageBreak/>
        <w:t xml:space="preserve">obligatoryjne – wynikają z przepisu prawa. Opisać te zasady, które wynikają ze specyfiki i rodzaju prowadzonej działalności </w:t>
      </w:r>
      <w:r w:rsidR="009F09BB">
        <w:rPr>
          <w:rFonts w:cstheme="minorHAnsi"/>
          <w:bCs/>
        </w:rPr>
        <w:t xml:space="preserve">jednostki. </w:t>
      </w:r>
    </w:p>
    <w:p w:rsidR="0067149E" w:rsidRDefault="003F62CC" w:rsidP="00EB4CB2">
      <w:pPr>
        <w:pStyle w:val="NormalnyWeb"/>
        <w:numPr>
          <w:ilvl w:val="0"/>
          <w:numId w:val="15"/>
        </w:numPr>
        <w:spacing w:beforeAutospacing="0" w:after="0"/>
      </w:pPr>
      <w:r>
        <w:rPr>
          <w:rFonts w:cstheme="minorHAnsi"/>
          <w:bCs/>
        </w:rPr>
        <w:t>Aktywa i Pasywa jednostki wycenia się według</w:t>
      </w:r>
      <w:r w:rsidR="002A7BDF">
        <w:rPr>
          <w:rFonts w:cstheme="minorHAnsi"/>
          <w:bCs/>
        </w:rPr>
        <w:t xml:space="preserve"> zasad określonych w ustawie o rachunkowości oraz przepisach szczególnych, wydanych na podstawie ustawy o finansach publicznych.</w:t>
      </w:r>
      <w:r w:rsidR="00EB4CB2" w:rsidRPr="00EB4CB2">
        <w:t xml:space="preserve"> </w:t>
      </w:r>
    </w:p>
    <w:p w:rsidR="00EB4CB2" w:rsidRDefault="0067149E" w:rsidP="0067149E">
      <w:pPr>
        <w:pStyle w:val="NormalnyWeb"/>
        <w:spacing w:beforeAutospacing="0" w:after="0"/>
        <w:ind w:left="720"/>
      </w:pPr>
      <w:r>
        <w:t xml:space="preserve">- </w:t>
      </w:r>
      <w:r w:rsidR="00EB4CB2">
        <w:t xml:space="preserve">Środki trwałe w momencie ich przyjmowania do ewidencji wycenia się według ich wartości początkowej czyli ceny nabycia lub kosztu wytworzenia inwestycji rozpoczętej obejmującej ogół poniesionych kosztów, związanych z montażem, zakupem i uczynieniu danej inwestycji zdatnej do użytku od dnia rozpoczęcia inwestycji do dnia przyjęcia jej do używania. Wartość początkową danego środka można później zwiększyć o koszty jego modernizacji, przebudowy, rozbudowy itp. Środki trwałe w budowie – wycenia się według kosztów poniesionych w okresie ich budowy lub montażu. </w:t>
      </w:r>
    </w:p>
    <w:p w:rsidR="00EB4CB2" w:rsidRDefault="0067149E" w:rsidP="0067149E">
      <w:pPr>
        <w:pStyle w:val="NormalnyWeb"/>
        <w:spacing w:beforeAutospacing="0" w:after="0"/>
        <w:ind w:left="360"/>
      </w:pPr>
      <w:r>
        <w:t xml:space="preserve">     - </w:t>
      </w:r>
      <w:r w:rsidR="00EB4CB2">
        <w:t xml:space="preserve">Wartości niematerialne i prawne wycenia się według cen nabycia lub kosztów </w:t>
      </w:r>
      <w:r>
        <w:t xml:space="preserve">     </w:t>
      </w:r>
      <w:r w:rsidR="00EB4CB2">
        <w:t>wytworzenia.</w:t>
      </w:r>
    </w:p>
    <w:p w:rsidR="00EB4CB2" w:rsidRDefault="0067149E" w:rsidP="00EB4CB2">
      <w:pPr>
        <w:pStyle w:val="NormalnyWeb"/>
        <w:spacing w:beforeAutospacing="0" w:after="0"/>
        <w:ind w:left="720"/>
      </w:pPr>
      <w:r>
        <w:t xml:space="preserve">- </w:t>
      </w:r>
      <w:r w:rsidR="00EB4CB2">
        <w:t xml:space="preserve">Otrzymane nieodpłatnie na podstawie decyzji właściwego organu – według wartości określonej w tej decyzji. </w:t>
      </w:r>
    </w:p>
    <w:p w:rsidR="00EB4CB2" w:rsidRDefault="0067149E" w:rsidP="00EB4CB2">
      <w:pPr>
        <w:pStyle w:val="NormalnyWeb"/>
        <w:spacing w:beforeAutospacing="0" w:after="0"/>
        <w:ind w:left="720"/>
      </w:pPr>
      <w:r>
        <w:t xml:space="preserve">- </w:t>
      </w:r>
      <w:r w:rsidR="00EB4CB2">
        <w:t>Otrzymane na podstawie darowizny – według wartości wynikającej z umowy darowizny, a w przypadku jej braku, w wartości rynkowej na dzień nabycia.</w:t>
      </w:r>
    </w:p>
    <w:p w:rsidR="00EB4CB2" w:rsidRDefault="00EB4CB2" w:rsidP="00EB4CB2">
      <w:pPr>
        <w:spacing w:after="0" w:line="360" w:lineRule="auto"/>
        <w:jc w:val="both"/>
      </w:pPr>
    </w:p>
    <w:p w:rsidR="003F62CC" w:rsidRDefault="0067149E" w:rsidP="00EB4CB2">
      <w:pPr>
        <w:spacing w:after="0" w:line="360" w:lineRule="auto"/>
        <w:ind w:left="708"/>
        <w:jc w:val="both"/>
      </w:pPr>
      <w:r>
        <w:t xml:space="preserve">- </w:t>
      </w:r>
      <w:r w:rsidR="00EB4CB2">
        <w:t>Zbiory biblioteczne wycenia się na podstawie cen zakupu, a pochodzące z darowizny – według wartości szacunkowej.</w:t>
      </w:r>
    </w:p>
    <w:p w:rsidR="00EB4CB2" w:rsidRDefault="0067149E" w:rsidP="00EB4CB2">
      <w:pPr>
        <w:spacing w:after="0" w:line="360" w:lineRule="auto"/>
        <w:ind w:left="708"/>
        <w:jc w:val="both"/>
      </w:pPr>
      <w:r>
        <w:t xml:space="preserve">- </w:t>
      </w:r>
      <w:r w:rsidR="00EB4CB2">
        <w:t>Należności i zobowiązania wycenia się w kwocie wymagającej zapłaty.</w:t>
      </w:r>
    </w:p>
    <w:p w:rsidR="002F143E" w:rsidRDefault="002F143E" w:rsidP="00EB4CB2">
      <w:pPr>
        <w:spacing w:after="0" w:line="360" w:lineRule="auto"/>
        <w:ind w:left="708"/>
        <w:jc w:val="both"/>
      </w:pPr>
    </w:p>
    <w:p w:rsidR="0067149E" w:rsidRDefault="0067149E" w:rsidP="00EB4CB2">
      <w:pPr>
        <w:spacing w:after="0" w:line="360" w:lineRule="auto"/>
        <w:ind w:left="708"/>
        <w:jc w:val="both"/>
      </w:pPr>
      <w:r>
        <w:t>Koszty w jednostce ujmowane są na kontach zespołu 4 i 7.</w:t>
      </w:r>
    </w:p>
    <w:p w:rsidR="002F143E" w:rsidRDefault="002F143E" w:rsidP="00EB4CB2">
      <w:pPr>
        <w:spacing w:after="0" w:line="360" w:lineRule="auto"/>
        <w:ind w:left="708"/>
        <w:jc w:val="both"/>
      </w:pPr>
    </w:p>
    <w:p w:rsidR="0067149E" w:rsidRDefault="0067149E" w:rsidP="00EB4CB2">
      <w:pPr>
        <w:spacing w:after="0" w:line="360" w:lineRule="auto"/>
        <w:ind w:left="708"/>
        <w:jc w:val="both"/>
      </w:pPr>
      <w:r>
        <w:t>Do środków trwałych zalicza się zasoby majątkowe powyżej</w:t>
      </w:r>
      <w:r w:rsidR="00B3122F">
        <w:t xml:space="preserve"> 10.000,-</w:t>
      </w:r>
      <w:r>
        <w:t xml:space="preserve"> zł o przewidywanym okresie użyteczności dłuższym niż i rok.</w:t>
      </w:r>
    </w:p>
    <w:p w:rsidR="00B3122F" w:rsidRDefault="0067149E" w:rsidP="00B3122F">
      <w:pPr>
        <w:spacing w:after="0" w:line="360" w:lineRule="auto"/>
        <w:ind w:left="708"/>
        <w:jc w:val="both"/>
      </w:pPr>
      <w:r>
        <w:t>Do pozostałych środków trwałych zalicza się zasoby mają</w:t>
      </w:r>
      <w:r w:rsidR="00B3122F">
        <w:t>tkowe o wartości do 10.000,- zł</w:t>
      </w:r>
      <w:r>
        <w:t xml:space="preserve"> </w:t>
      </w:r>
      <w:r w:rsidR="00B3122F">
        <w:t>, dla których odpisy amortyzacyjne uznawane są za koszt uzyskania w 100% ich wartości w momencie oddania do używania. Do pozostałych środków trwałych prowadzona jest ewidencja ilościowo-wartościowa dotycząca wyposażenia oraz wartości niematerialnych i prawnych powyżej 500,- zł, oraz mebli bez względu na wartość i pomocy dydaktycznych o okresie użytkowania powyżej 1 roku.</w:t>
      </w:r>
    </w:p>
    <w:p w:rsidR="00B3122F" w:rsidRPr="00B3122F" w:rsidRDefault="00B3122F" w:rsidP="00B3122F">
      <w:pPr>
        <w:spacing w:after="0" w:line="360" w:lineRule="auto"/>
        <w:ind w:left="708"/>
        <w:jc w:val="both"/>
      </w:pPr>
      <w:r>
        <w:t xml:space="preserve">Ewidencja ilościowa </w:t>
      </w:r>
      <w:r w:rsidR="002F143E">
        <w:t>prowadzona jest dla wyposażenia o wartości do 500,- zł.</w:t>
      </w:r>
    </w:p>
    <w:p w:rsidR="00EB4CB2" w:rsidRDefault="00EB4CB2" w:rsidP="00195633">
      <w:pPr>
        <w:spacing w:after="0" w:line="360" w:lineRule="auto"/>
        <w:jc w:val="both"/>
        <w:rPr>
          <w:rFonts w:cstheme="minorHAnsi"/>
          <w:bCs/>
        </w:rPr>
      </w:pPr>
    </w:p>
    <w:p w:rsidR="002A7BDF" w:rsidRDefault="002A7BDF" w:rsidP="002A7BDF">
      <w:pPr>
        <w:pStyle w:val="Tekstpodstawowy"/>
        <w:spacing w:line="360" w:lineRule="auto"/>
        <w:rPr>
          <w:i/>
          <w:lang w:eastAsia="pl-PL"/>
        </w:rPr>
      </w:pPr>
      <w:r>
        <w:rPr>
          <w:i/>
          <w:lang w:eastAsia="pl-PL"/>
        </w:rPr>
        <w:t>Odpisów amortyzacyjnych środków trwałych jednostka dokonuje według stawek amortyzacyjnych określonych w ustawie o podatku dochodowym od osób prawnych.</w:t>
      </w:r>
    </w:p>
    <w:p w:rsidR="002A7BDF" w:rsidRDefault="002A7BDF" w:rsidP="002A7BDF">
      <w:pPr>
        <w:pStyle w:val="Tekstpodstawowy"/>
        <w:spacing w:line="360" w:lineRule="auto"/>
        <w:rPr>
          <w:i/>
          <w:lang w:eastAsia="pl-PL"/>
        </w:rPr>
      </w:pPr>
      <w:r>
        <w:rPr>
          <w:i/>
          <w:lang w:eastAsia="pl-PL"/>
        </w:rPr>
        <w:t>Środki trwałe o wartości przekraczającej 10.000,- zł umarza się metodą liniową, która polega na równomiernym rozłożeniu odpisów amortyzacyjnych na cały okres amortyzowania środka trwałego. Środki trwałe umarza się jednorazowo za cały rok. Umorzenie księgowane jest na kontach 400 / 071</w:t>
      </w:r>
    </w:p>
    <w:p w:rsidR="002A7BDF" w:rsidRDefault="002A7BDF" w:rsidP="002A7BDF">
      <w:pPr>
        <w:pStyle w:val="Tekstpodstawowy"/>
        <w:spacing w:line="360" w:lineRule="auto"/>
        <w:rPr>
          <w:i/>
          <w:lang w:eastAsia="pl-PL"/>
        </w:rPr>
      </w:pPr>
      <w:r>
        <w:rPr>
          <w:i/>
          <w:lang w:eastAsia="pl-PL"/>
        </w:rPr>
        <w:lastRenderedPageBreak/>
        <w:t xml:space="preserve">Pozostałe środki trwałe o wartości jednostkowej nie przekraczającej 10.000,- zł są finansowane z wydatków bieżących, podlegają ujęciu na koncie 013 i są umarzane w 100% ich wartości w miesiącu przyjęcia do użytkowania poprzez odpisanie w koszty zapisem </w:t>
      </w:r>
      <w:proofErr w:type="spellStart"/>
      <w:r>
        <w:rPr>
          <w:i/>
          <w:lang w:eastAsia="pl-PL"/>
        </w:rPr>
        <w:t>Wn</w:t>
      </w:r>
      <w:proofErr w:type="spellEnd"/>
      <w:r>
        <w:rPr>
          <w:i/>
          <w:lang w:eastAsia="pl-PL"/>
        </w:rPr>
        <w:t xml:space="preserve"> konta w zespole 4 „Koszty według rodzajów i ich rozliczenie, Ma konto 072 „Umorzenie pozostałych środków trwałych oraz wartości niematerialnych i prawnych”.</w:t>
      </w:r>
    </w:p>
    <w:p w:rsidR="006966DB" w:rsidRDefault="002A7BDF" w:rsidP="002A7BDF">
      <w:pPr>
        <w:pStyle w:val="Tekstpodstawowy"/>
        <w:spacing w:line="360" w:lineRule="auto"/>
        <w:rPr>
          <w:i/>
          <w:lang w:eastAsia="pl-PL"/>
        </w:rPr>
      </w:pPr>
      <w:r>
        <w:rPr>
          <w:i/>
          <w:lang w:eastAsia="pl-PL"/>
        </w:rPr>
        <w:t>Środki trwałe nisko</w:t>
      </w:r>
      <w:r w:rsidR="00664208">
        <w:rPr>
          <w:i/>
          <w:lang w:eastAsia="pl-PL"/>
        </w:rPr>
        <w:t xml:space="preserve"> </w:t>
      </w:r>
      <w:r>
        <w:rPr>
          <w:i/>
          <w:lang w:eastAsia="pl-PL"/>
        </w:rPr>
        <w:t xml:space="preserve">cenne o charakterze wyposażenia o wartości do 500,- zł podlegają zaliczeniu do </w:t>
      </w:r>
      <w:r w:rsidR="006966DB">
        <w:rPr>
          <w:i/>
          <w:lang w:eastAsia="pl-PL"/>
        </w:rPr>
        <w:t>kosztów w momencie ich zakupu.</w:t>
      </w:r>
    </w:p>
    <w:p w:rsidR="006966DB" w:rsidRDefault="002A7BDF" w:rsidP="006966DB">
      <w:pPr>
        <w:pStyle w:val="Tekstpodstawowy"/>
        <w:spacing w:line="360" w:lineRule="auto"/>
        <w:rPr>
          <w:i/>
          <w:lang w:eastAsia="pl-PL"/>
        </w:rPr>
      </w:pPr>
      <w:r>
        <w:rPr>
          <w:i/>
          <w:lang w:eastAsia="pl-PL"/>
        </w:rPr>
        <w:t xml:space="preserve"> </w:t>
      </w:r>
      <w:r w:rsidR="006966DB">
        <w:rPr>
          <w:i/>
          <w:lang w:eastAsia="pl-PL"/>
        </w:rPr>
        <w:t>Rozpoczęcie amortyzacji następuje w następnym miesiącu po przyjęciu do używania, a jej zakończenie – nie później niż z chwilą zrównania wartości odpisów z wartością początkową.</w:t>
      </w:r>
    </w:p>
    <w:p w:rsidR="002A7BDF" w:rsidRDefault="002F143E" w:rsidP="002A7BDF">
      <w:pPr>
        <w:pStyle w:val="Tekstpodstawowy"/>
        <w:spacing w:line="360" w:lineRule="auto"/>
        <w:rPr>
          <w:i/>
          <w:lang w:eastAsia="pl-PL"/>
        </w:rPr>
      </w:pPr>
      <w:r>
        <w:rPr>
          <w:i/>
          <w:lang w:eastAsia="pl-PL"/>
        </w:rPr>
        <w:t>Do naliczania amortyzacji stosuje się stawki wynikające z Rozporządzenia Rady Ministrów w sprawie Klasyfikacji Środków Trwałych ( Dz.U. poz.1864)</w:t>
      </w:r>
    </w:p>
    <w:p w:rsidR="00A86B7A" w:rsidRDefault="00A86B7A" w:rsidP="00195633">
      <w:pPr>
        <w:spacing w:after="0" w:line="360" w:lineRule="auto"/>
        <w:jc w:val="both"/>
        <w:rPr>
          <w:rFonts w:cstheme="minorHAnsi"/>
          <w:bCs/>
        </w:rPr>
      </w:pPr>
    </w:p>
    <w:p w:rsidR="00237715" w:rsidRDefault="00237715" w:rsidP="00195633">
      <w:pPr>
        <w:spacing w:after="0" w:line="360" w:lineRule="auto"/>
        <w:jc w:val="both"/>
        <w:rPr>
          <w:rFonts w:cstheme="minorHAnsi"/>
          <w:bCs/>
        </w:rPr>
      </w:pPr>
    </w:p>
    <w:p w:rsidR="00CB1B7D" w:rsidRDefault="00CB1B7D" w:rsidP="00195633">
      <w:pPr>
        <w:spacing w:after="0" w:line="360" w:lineRule="auto"/>
        <w:jc w:val="both"/>
        <w:rPr>
          <w:rFonts w:cstheme="minorHAnsi"/>
          <w:bCs/>
        </w:rPr>
      </w:pPr>
      <w:r>
        <w:rPr>
          <w:rFonts w:cstheme="minorHAnsi"/>
          <w:bCs/>
        </w:rPr>
        <w:t>Wznowienia wydatków</w:t>
      </w:r>
    </w:p>
    <w:p w:rsidR="00157859" w:rsidRDefault="00157859" w:rsidP="00195633">
      <w:pPr>
        <w:spacing w:after="0" w:line="360" w:lineRule="auto"/>
        <w:jc w:val="both"/>
        <w:rPr>
          <w:rFonts w:cstheme="minorHAnsi"/>
          <w:bCs/>
        </w:rPr>
      </w:pPr>
      <w:r>
        <w:rPr>
          <w:rFonts w:cstheme="minorHAnsi"/>
          <w:bCs/>
        </w:rPr>
        <w:t>Uzyskane przez jednostkę zwroty wydatków dokonanych w roku budżetowym podlegają  zaliczeniu do zmniejszenia wydatków np. wynagrodzenia z p</w:t>
      </w:r>
      <w:r w:rsidR="00CB1B7D">
        <w:rPr>
          <w:rFonts w:cstheme="minorHAnsi"/>
          <w:bCs/>
        </w:rPr>
        <w:t>ochodnymi dotyczące projektów prowadzonych przez Powiat, zwroty z OKE za materiały do przeprowadzania egzaminów zawodowych, zwroty przedpłat na szkolenia, które z różnych powodów nie odbyły się. Otrzymane zwroty  wydatków z lat poprzednich podlegają zaliczeniu w roku budżetowym na dochody budżetowe.</w:t>
      </w:r>
    </w:p>
    <w:p w:rsidR="00DF0F13" w:rsidRDefault="00DF0F13" w:rsidP="00195633">
      <w:pPr>
        <w:spacing w:after="0" w:line="360" w:lineRule="auto"/>
        <w:jc w:val="both"/>
        <w:rPr>
          <w:rFonts w:cstheme="minorHAnsi"/>
          <w:bCs/>
        </w:rPr>
      </w:pPr>
    </w:p>
    <w:p w:rsidR="00A86B7A" w:rsidRDefault="00A86B7A" w:rsidP="00195633">
      <w:pPr>
        <w:spacing w:after="0" w:line="360" w:lineRule="auto"/>
        <w:jc w:val="both"/>
        <w:rPr>
          <w:rFonts w:cstheme="minorHAnsi"/>
          <w:bCs/>
        </w:rPr>
      </w:pPr>
    </w:p>
    <w:p w:rsidR="00D0793C" w:rsidRDefault="00D0793C" w:rsidP="00195633">
      <w:pPr>
        <w:spacing w:after="0" w:line="360" w:lineRule="auto"/>
        <w:jc w:val="both"/>
        <w:rPr>
          <w:rFonts w:cstheme="minorHAnsi"/>
          <w:bCs/>
        </w:rPr>
      </w:pPr>
    </w:p>
    <w:p w:rsidR="00CB1B7D" w:rsidRDefault="00DF0F13" w:rsidP="00195633">
      <w:pPr>
        <w:spacing w:after="0" w:line="360" w:lineRule="auto"/>
        <w:jc w:val="both"/>
        <w:rPr>
          <w:rFonts w:cstheme="minorHAnsi"/>
          <w:bCs/>
        </w:rPr>
      </w:pPr>
      <w:r>
        <w:rPr>
          <w:rFonts w:cstheme="minorHAnsi"/>
          <w:bCs/>
        </w:rPr>
        <w:t>Aktualizacja należności</w:t>
      </w:r>
    </w:p>
    <w:p w:rsidR="00DF0F13" w:rsidRDefault="00DF0F13" w:rsidP="00DF0F13">
      <w:pPr>
        <w:spacing w:line="360" w:lineRule="auto"/>
        <w:jc w:val="both"/>
        <w:rPr>
          <w:color w:val="00B0F0"/>
        </w:rPr>
      </w:pPr>
      <w:r>
        <w:t>1. Zasady szacowania prawdopodobieństwa zapłaty należności niezapłaconych do końca roku, ze względu na terminowość spłaty:</w:t>
      </w:r>
    </w:p>
    <w:p w:rsidR="00DF0F13" w:rsidRDefault="00DF0F13" w:rsidP="00DF0F13">
      <w:pPr>
        <w:jc w:val="both"/>
        <w:rPr>
          <w:color w:val="00B0F0"/>
        </w:rPr>
      </w:pPr>
    </w:p>
    <w:tbl>
      <w:tblPr>
        <w:tblW w:w="0" w:type="auto"/>
        <w:tblInd w:w="785" w:type="dxa"/>
        <w:tblCellMar>
          <w:left w:w="70" w:type="dxa"/>
          <w:right w:w="70" w:type="dxa"/>
        </w:tblCellMar>
        <w:tblLook w:val="04A0" w:firstRow="1" w:lastRow="0" w:firstColumn="1" w:lastColumn="0" w:noHBand="0" w:noVBand="1"/>
      </w:tblPr>
      <w:tblGrid>
        <w:gridCol w:w="1095"/>
        <w:gridCol w:w="2805"/>
        <w:gridCol w:w="3615"/>
      </w:tblGrid>
      <w:tr w:rsidR="00DF0F13" w:rsidTr="0027217B">
        <w:trPr>
          <w:trHeight w:val="360"/>
        </w:trPr>
        <w:tc>
          <w:tcPr>
            <w:tcW w:w="1095" w:type="dxa"/>
            <w:tcBorders>
              <w:top w:val="single" w:sz="4" w:space="0" w:color="000000"/>
              <w:left w:val="single" w:sz="4" w:space="0" w:color="000000"/>
              <w:bottom w:val="single" w:sz="4" w:space="0" w:color="000000"/>
              <w:right w:val="nil"/>
            </w:tcBorders>
            <w:vAlign w:val="center"/>
          </w:tcPr>
          <w:p w:rsidR="00DF0F13" w:rsidRDefault="00DF0F13" w:rsidP="0027217B">
            <w:pPr>
              <w:widowControl w:val="0"/>
              <w:suppressAutoHyphens/>
              <w:spacing w:before="240" w:line="360" w:lineRule="auto"/>
              <w:jc w:val="center"/>
              <w:rPr>
                <w:rFonts w:eastAsia="Lucida Sans Unicode"/>
                <w:color w:val="000000"/>
              </w:rPr>
            </w:pPr>
          </w:p>
        </w:tc>
        <w:tc>
          <w:tcPr>
            <w:tcW w:w="2805" w:type="dxa"/>
            <w:tcBorders>
              <w:top w:val="single" w:sz="4" w:space="0" w:color="000000"/>
              <w:left w:val="single" w:sz="4" w:space="0" w:color="000000"/>
              <w:bottom w:val="single" w:sz="4" w:space="0" w:color="000000"/>
              <w:right w:val="nil"/>
            </w:tcBorders>
            <w:vAlign w:val="center"/>
            <w:hideMark/>
          </w:tcPr>
          <w:p w:rsidR="00DF0F13" w:rsidRDefault="00DF0F13" w:rsidP="0027217B">
            <w:pPr>
              <w:widowControl w:val="0"/>
              <w:suppressAutoHyphens/>
              <w:spacing w:before="240"/>
              <w:jc w:val="center"/>
              <w:rPr>
                <w:rFonts w:eastAsia="Lucida Sans Unicode"/>
                <w:color w:val="000000"/>
              </w:rPr>
            </w:pPr>
            <w:r>
              <w:t>Opóźnienie spłaty w miesiącach</w:t>
            </w:r>
          </w:p>
        </w:tc>
        <w:tc>
          <w:tcPr>
            <w:tcW w:w="3615" w:type="dxa"/>
            <w:tcBorders>
              <w:top w:val="single" w:sz="4" w:space="0" w:color="000000"/>
              <w:left w:val="single" w:sz="4" w:space="0" w:color="000000"/>
              <w:bottom w:val="single" w:sz="4" w:space="0" w:color="000000"/>
              <w:right w:val="single" w:sz="4" w:space="0" w:color="000000"/>
            </w:tcBorders>
            <w:vAlign w:val="center"/>
            <w:hideMark/>
          </w:tcPr>
          <w:p w:rsidR="00DF0F13" w:rsidRDefault="00DF0F13" w:rsidP="0027217B">
            <w:pPr>
              <w:widowControl w:val="0"/>
              <w:suppressAutoHyphens/>
              <w:spacing w:before="240"/>
              <w:jc w:val="center"/>
              <w:rPr>
                <w:rFonts w:eastAsia="Lucida Sans Unicode"/>
                <w:color w:val="000000"/>
              </w:rPr>
            </w:pPr>
            <w:r>
              <w:t>Prawdopodobieństwo nieściągalności</w:t>
            </w:r>
          </w:p>
        </w:tc>
      </w:tr>
      <w:tr w:rsidR="00DF0F13" w:rsidTr="0027217B">
        <w:trPr>
          <w:trHeight w:val="360"/>
        </w:trPr>
        <w:tc>
          <w:tcPr>
            <w:tcW w:w="1095" w:type="dxa"/>
            <w:tcBorders>
              <w:top w:val="single" w:sz="4" w:space="0" w:color="000000"/>
              <w:left w:val="single" w:sz="4" w:space="0" w:color="000000"/>
              <w:bottom w:val="single" w:sz="4" w:space="0" w:color="000000"/>
              <w:right w:val="nil"/>
            </w:tcBorders>
            <w:hideMark/>
          </w:tcPr>
          <w:p w:rsidR="00DF0F13" w:rsidRDefault="00DF0F13" w:rsidP="0027217B">
            <w:pPr>
              <w:widowControl w:val="0"/>
              <w:suppressAutoHyphens/>
              <w:spacing w:line="360" w:lineRule="auto"/>
              <w:jc w:val="center"/>
              <w:rPr>
                <w:rFonts w:eastAsia="Lucida Sans Unicode"/>
                <w:color w:val="000000"/>
              </w:rPr>
            </w:pPr>
            <w:r>
              <w:t>1.</w:t>
            </w:r>
          </w:p>
        </w:tc>
        <w:tc>
          <w:tcPr>
            <w:tcW w:w="2805" w:type="dxa"/>
            <w:tcBorders>
              <w:top w:val="single" w:sz="4" w:space="0" w:color="000000"/>
              <w:left w:val="single" w:sz="4" w:space="0" w:color="000000"/>
              <w:bottom w:val="single" w:sz="4" w:space="0" w:color="000000"/>
              <w:right w:val="nil"/>
            </w:tcBorders>
            <w:hideMark/>
          </w:tcPr>
          <w:p w:rsidR="00DF0F13" w:rsidRDefault="00DF0F13" w:rsidP="0027217B">
            <w:pPr>
              <w:widowControl w:val="0"/>
              <w:suppressAutoHyphens/>
              <w:spacing w:line="360" w:lineRule="auto"/>
              <w:jc w:val="center"/>
              <w:rPr>
                <w:rFonts w:eastAsia="Lucida Sans Unicode"/>
                <w:color w:val="000000"/>
              </w:rPr>
            </w:pPr>
            <w:r>
              <w:t>do 1 m-ca</w:t>
            </w:r>
          </w:p>
        </w:tc>
        <w:tc>
          <w:tcPr>
            <w:tcW w:w="3615" w:type="dxa"/>
            <w:tcBorders>
              <w:top w:val="single" w:sz="4" w:space="0" w:color="000000"/>
              <w:left w:val="single" w:sz="4" w:space="0" w:color="000000"/>
              <w:bottom w:val="single" w:sz="4" w:space="0" w:color="000000"/>
              <w:right w:val="single" w:sz="4" w:space="0" w:color="000000"/>
            </w:tcBorders>
            <w:hideMark/>
          </w:tcPr>
          <w:p w:rsidR="00DF0F13" w:rsidRDefault="00DF0F13" w:rsidP="0027217B">
            <w:pPr>
              <w:widowControl w:val="0"/>
              <w:suppressAutoHyphens/>
              <w:spacing w:line="360" w:lineRule="auto"/>
              <w:jc w:val="center"/>
              <w:rPr>
                <w:rFonts w:eastAsia="Lucida Sans Unicode"/>
                <w:color w:val="000000"/>
              </w:rPr>
            </w:pPr>
            <w:r>
              <w:t>0%</w:t>
            </w:r>
          </w:p>
        </w:tc>
      </w:tr>
      <w:tr w:rsidR="00DF0F13" w:rsidTr="0027217B">
        <w:trPr>
          <w:trHeight w:val="360"/>
        </w:trPr>
        <w:tc>
          <w:tcPr>
            <w:tcW w:w="1095" w:type="dxa"/>
            <w:tcBorders>
              <w:top w:val="single" w:sz="4" w:space="0" w:color="000000"/>
              <w:left w:val="single" w:sz="4" w:space="0" w:color="000000"/>
              <w:bottom w:val="single" w:sz="4" w:space="0" w:color="000000"/>
              <w:right w:val="nil"/>
            </w:tcBorders>
            <w:hideMark/>
          </w:tcPr>
          <w:p w:rsidR="00DF0F13" w:rsidRDefault="00DF0F13" w:rsidP="0027217B">
            <w:pPr>
              <w:widowControl w:val="0"/>
              <w:suppressAutoHyphens/>
              <w:spacing w:line="360" w:lineRule="auto"/>
              <w:jc w:val="center"/>
              <w:rPr>
                <w:rFonts w:eastAsia="Lucida Sans Unicode"/>
                <w:color w:val="000000"/>
              </w:rPr>
            </w:pPr>
            <w:r>
              <w:t>2.</w:t>
            </w:r>
          </w:p>
        </w:tc>
        <w:tc>
          <w:tcPr>
            <w:tcW w:w="2805" w:type="dxa"/>
            <w:tcBorders>
              <w:top w:val="single" w:sz="4" w:space="0" w:color="000000"/>
              <w:left w:val="single" w:sz="4" w:space="0" w:color="000000"/>
              <w:bottom w:val="single" w:sz="4" w:space="0" w:color="000000"/>
              <w:right w:val="nil"/>
            </w:tcBorders>
            <w:hideMark/>
          </w:tcPr>
          <w:p w:rsidR="00DF0F13" w:rsidRDefault="00DF0F13" w:rsidP="0027217B">
            <w:pPr>
              <w:widowControl w:val="0"/>
              <w:suppressAutoHyphens/>
              <w:spacing w:line="360" w:lineRule="auto"/>
              <w:jc w:val="center"/>
              <w:rPr>
                <w:rFonts w:eastAsia="Lucida Sans Unicode"/>
                <w:color w:val="000000"/>
              </w:rPr>
            </w:pPr>
            <w:r>
              <w:t>1 – 3</w:t>
            </w:r>
          </w:p>
        </w:tc>
        <w:tc>
          <w:tcPr>
            <w:tcW w:w="3615" w:type="dxa"/>
            <w:tcBorders>
              <w:top w:val="single" w:sz="4" w:space="0" w:color="000000"/>
              <w:left w:val="single" w:sz="4" w:space="0" w:color="000000"/>
              <w:bottom w:val="single" w:sz="4" w:space="0" w:color="000000"/>
              <w:right w:val="single" w:sz="4" w:space="0" w:color="000000"/>
            </w:tcBorders>
            <w:hideMark/>
          </w:tcPr>
          <w:p w:rsidR="00DF0F13" w:rsidRDefault="00DF0F13" w:rsidP="0027217B">
            <w:pPr>
              <w:widowControl w:val="0"/>
              <w:suppressAutoHyphens/>
              <w:spacing w:line="360" w:lineRule="auto"/>
              <w:jc w:val="center"/>
              <w:rPr>
                <w:rFonts w:eastAsia="Lucida Sans Unicode"/>
                <w:color w:val="000000"/>
              </w:rPr>
            </w:pPr>
            <w:r>
              <w:t>20%</w:t>
            </w:r>
          </w:p>
        </w:tc>
      </w:tr>
      <w:tr w:rsidR="00DF0F13" w:rsidTr="0027217B">
        <w:trPr>
          <w:trHeight w:val="360"/>
        </w:trPr>
        <w:tc>
          <w:tcPr>
            <w:tcW w:w="1095" w:type="dxa"/>
            <w:tcBorders>
              <w:top w:val="single" w:sz="4" w:space="0" w:color="000000"/>
              <w:left w:val="single" w:sz="4" w:space="0" w:color="000000"/>
              <w:bottom w:val="single" w:sz="4" w:space="0" w:color="000000"/>
              <w:right w:val="nil"/>
            </w:tcBorders>
            <w:hideMark/>
          </w:tcPr>
          <w:p w:rsidR="00DF0F13" w:rsidRDefault="00DF0F13" w:rsidP="0027217B">
            <w:pPr>
              <w:widowControl w:val="0"/>
              <w:suppressAutoHyphens/>
              <w:spacing w:line="360" w:lineRule="auto"/>
              <w:jc w:val="center"/>
              <w:rPr>
                <w:rFonts w:eastAsia="Lucida Sans Unicode"/>
                <w:color w:val="000000"/>
              </w:rPr>
            </w:pPr>
            <w:r>
              <w:t>3.</w:t>
            </w:r>
          </w:p>
        </w:tc>
        <w:tc>
          <w:tcPr>
            <w:tcW w:w="2805" w:type="dxa"/>
            <w:tcBorders>
              <w:top w:val="single" w:sz="4" w:space="0" w:color="000000"/>
              <w:left w:val="single" w:sz="4" w:space="0" w:color="000000"/>
              <w:bottom w:val="single" w:sz="4" w:space="0" w:color="000000"/>
              <w:right w:val="nil"/>
            </w:tcBorders>
            <w:hideMark/>
          </w:tcPr>
          <w:p w:rsidR="00DF0F13" w:rsidRDefault="00DF0F13" w:rsidP="0027217B">
            <w:pPr>
              <w:widowControl w:val="0"/>
              <w:suppressAutoHyphens/>
              <w:spacing w:line="360" w:lineRule="auto"/>
              <w:jc w:val="center"/>
              <w:rPr>
                <w:rFonts w:eastAsia="Lucida Sans Unicode"/>
                <w:color w:val="000000"/>
              </w:rPr>
            </w:pPr>
            <w:r>
              <w:t>3 – 6</w:t>
            </w:r>
          </w:p>
        </w:tc>
        <w:tc>
          <w:tcPr>
            <w:tcW w:w="3615" w:type="dxa"/>
            <w:tcBorders>
              <w:top w:val="single" w:sz="4" w:space="0" w:color="000000"/>
              <w:left w:val="single" w:sz="4" w:space="0" w:color="000000"/>
              <w:bottom w:val="single" w:sz="4" w:space="0" w:color="000000"/>
              <w:right w:val="single" w:sz="4" w:space="0" w:color="000000"/>
            </w:tcBorders>
            <w:hideMark/>
          </w:tcPr>
          <w:p w:rsidR="00DF0F13" w:rsidRDefault="00DF0F13" w:rsidP="0027217B">
            <w:pPr>
              <w:widowControl w:val="0"/>
              <w:suppressAutoHyphens/>
              <w:spacing w:line="360" w:lineRule="auto"/>
              <w:jc w:val="center"/>
              <w:rPr>
                <w:rFonts w:eastAsia="Lucida Sans Unicode"/>
                <w:color w:val="000000"/>
              </w:rPr>
            </w:pPr>
            <w:r>
              <w:t>50%</w:t>
            </w:r>
          </w:p>
        </w:tc>
      </w:tr>
      <w:tr w:rsidR="00DF0F13" w:rsidTr="0027217B">
        <w:trPr>
          <w:trHeight w:val="360"/>
        </w:trPr>
        <w:tc>
          <w:tcPr>
            <w:tcW w:w="1095" w:type="dxa"/>
            <w:tcBorders>
              <w:top w:val="single" w:sz="4" w:space="0" w:color="000000"/>
              <w:left w:val="single" w:sz="4" w:space="0" w:color="000000"/>
              <w:bottom w:val="single" w:sz="4" w:space="0" w:color="000000"/>
              <w:right w:val="nil"/>
            </w:tcBorders>
            <w:hideMark/>
          </w:tcPr>
          <w:p w:rsidR="00DF0F13" w:rsidRDefault="00DF0F13" w:rsidP="0027217B">
            <w:pPr>
              <w:widowControl w:val="0"/>
              <w:suppressAutoHyphens/>
              <w:spacing w:line="360" w:lineRule="auto"/>
              <w:jc w:val="center"/>
              <w:rPr>
                <w:rFonts w:eastAsia="Lucida Sans Unicode"/>
                <w:color w:val="000000"/>
              </w:rPr>
            </w:pPr>
            <w:r>
              <w:t>4.</w:t>
            </w:r>
          </w:p>
        </w:tc>
        <w:tc>
          <w:tcPr>
            <w:tcW w:w="2805" w:type="dxa"/>
            <w:tcBorders>
              <w:top w:val="single" w:sz="4" w:space="0" w:color="000000"/>
              <w:left w:val="single" w:sz="4" w:space="0" w:color="000000"/>
              <w:bottom w:val="single" w:sz="4" w:space="0" w:color="000000"/>
              <w:right w:val="nil"/>
            </w:tcBorders>
            <w:hideMark/>
          </w:tcPr>
          <w:p w:rsidR="00DF0F13" w:rsidRDefault="00DF0F13" w:rsidP="0027217B">
            <w:pPr>
              <w:widowControl w:val="0"/>
              <w:suppressAutoHyphens/>
              <w:spacing w:line="360" w:lineRule="auto"/>
              <w:jc w:val="center"/>
              <w:rPr>
                <w:rFonts w:eastAsia="Lucida Sans Unicode"/>
                <w:color w:val="000000"/>
              </w:rPr>
            </w:pPr>
            <w:r>
              <w:t>6-12</w:t>
            </w:r>
          </w:p>
        </w:tc>
        <w:tc>
          <w:tcPr>
            <w:tcW w:w="3615" w:type="dxa"/>
            <w:tcBorders>
              <w:top w:val="single" w:sz="4" w:space="0" w:color="000000"/>
              <w:left w:val="single" w:sz="4" w:space="0" w:color="000000"/>
              <w:bottom w:val="single" w:sz="4" w:space="0" w:color="000000"/>
              <w:right w:val="single" w:sz="4" w:space="0" w:color="000000"/>
            </w:tcBorders>
            <w:hideMark/>
          </w:tcPr>
          <w:p w:rsidR="00DF0F13" w:rsidRDefault="00DF0F13" w:rsidP="0027217B">
            <w:pPr>
              <w:widowControl w:val="0"/>
              <w:suppressAutoHyphens/>
              <w:spacing w:line="360" w:lineRule="auto"/>
              <w:jc w:val="center"/>
              <w:rPr>
                <w:rFonts w:eastAsia="Lucida Sans Unicode"/>
                <w:color w:val="000000"/>
              </w:rPr>
            </w:pPr>
            <w:r>
              <w:t>70%</w:t>
            </w:r>
          </w:p>
        </w:tc>
      </w:tr>
      <w:tr w:rsidR="00DF0F13" w:rsidTr="0027217B">
        <w:trPr>
          <w:trHeight w:val="360"/>
        </w:trPr>
        <w:tc>
          <w:tcPr>
            <w:tcW w:w="1095" w:type="dxa"/>
            <w:tcBorders>
              <w:top w:val="single" w:sz="4" w:space="0" w:color="000000"/>
              <w:left w:val="single" w:sz="4" w:space="0" w:color="000000"/>
              <w:bottom w:val="single" w:sz="4" w:space="0" w:color="000000"/>
              <w:right w:val="nil"/>
            </w:tcBorders>
            <w:hideMark/>
          </w:tcPr>
          <w:p w:rsidR="00DF0F13" w:rsidRDefault="00DF0F13" w:rsidP="0027217B">
            <w:pPr>
              <w:widowControl w:val="0"/>
              <w:suppressAutoHyphens/>
              <w:spacing w:line="360" w:lineRule="auto"/>
              <w:jc w:val="center"/>
              <w:rPr>
                <w:rFonts w:eastAsia="Lucida Sans Unicode"/>
                <w:color w:val="000000"/>
              </w:rPr>
            </w:pPr>
            <w:r>
              <w:t>5.</w:t>
            </w:r>
          </w:p>
        </w:tc>
        <w:tc>
          <w:tcPr>
            <w:tcW w:w="2805" w:type="dxa"/>
            <w:tcBorders>
              <w:top w:val="single" w:sz="4" w:space="0" w:color="000000"/>
              <w:left w:val="single" w:sz="4" w:space="0" w:color="000000"/>
              <w:bottom w:val="single" w:sz="4" w:space="0" w:color="000000"/>
              <w:right w:val="nil"/>
            </w:tcBorders>
            <w:hideMark/>
          </w:tcPr>
          <w:p w:rsidR="00DF0F13" w:rsidRDefault="00DF0F13" w:rsidP="0027217B">
            <w:pPr>
              <w:widowControl w:val="0"/>
              <w:suppressAutoHyphens/>
              <w:spacing w:line="360" w:lineRule="auto"/>
              <w:jc w:val="center"/>
              <w:rPr>
                <w:rFonts w:eastAsia="Lucida Sans Unicode"/>
                <w:color w:val="000000"/>
              </w:rPr>
            </w:pPr>
            <w:r>
              <w:t>powyżej 12</w:t>
            </w:r>
          </w:p>
        </w:tc>
        <w:tc>
          <w:tcPr>
            <w:tcW w:w="3615" w:type="dxa"/>
            <w:tcBorders>
              <w:top w:val="single" w:sz="4" w:space="0" w:color="000000"/>
              <w:left w:val="single" w:sz="4" w:space="0" w:color="000000"/>
              <w:bottom w:val="single" w:sz="4" w:space="0" w:color="000000"/>
              <w:right w:val="single" w:sz="4" w:space="0" w:color="000000"/>
            </w:tcBorders>
            <w:hideMark/>
          </w:tcPr>
          <w:p w:rsidR="00DF0F13" w:rsidRDefault="00DF0F13" w:rsidP="0027217B">
            <w:pPr>
              <w:widowControl w:val="0"/>
              <w:suppressAutoHyphens/>
              <w:spacing w:line="360" w:lineRule="auto"/>
              <w:jc w:val="center"/>
              <w:rPr>
                <w:rFonts w:eastAsia="Lucida Sans Unicode"/>
                <w:color w:val="000000"/>
              </w:rPr>
            </w:pPr>
            <w:r>
              <w:t>100 %</w:t>
            </w:r>
          </w:p>
        </w:tc>
      </w:tr>
    </w:tbl>
    <w:p w:rsidR="00DF0F13" w:rsidRDefault="00DF0F13" w:rsidP="00DF0F13">
      <w:pPr>
        <w:jc w:val="both"/>
        <w:rPr>
          <w:rFonts w:eastAsia="Lucida Sans Unicode"/>
          <w:color w:val="00B0F0"/>
        </w:rPr>
      </w:pPr>
    </w:p>
    <w:p w:rsidR="00D0793C" w:rsidRDefault="00D0793C" w:rsidP="00DF0F13">
      <w:pPr>
        <w:jc w:val="both"/>
        <w:rPr>
          <w:rFonts w:eastAsia="Lucida Sans Unicode"/>
          <w:color w:val="00B0F0"/>
        </w:rPr>
      </w:pPr>
    </w:p>
    <w:p w:rsidR="00D0793C" w:rsidRDefault="00DF0F13" w:rsidP="00DF0F13">
      <w:pPr>
        <w:jc w:val="both"/>
      </w:pPr>
      <w:r>
        <w:t xml:space="preserve">2. Odpisy aktualizujące wartość przypisanych odsetek od należności wymagalnych są dokonywane nie </w:t>
      </w:r>
    </w:p>
    <w:p w:rsidR="00DF0F13" w:rsidRDefault="00DF0F13" w:rsidP="00DF0F13">
      <w:pPr>
        <w:jc w:val="both"/>
        <w:rPr>
          <w:color w:val="000000"/>
        </w:rPr>
      </w:pPr>
      <w:r>
        <w:t>później niż na dzień bilansowy, to jest na dzień 31 grudnia w wysokości 100%.</w:t>
      </w:r>
    </w:p>
    <w:p w:rsidR="00D0793C" w:rsidRDefault="00D0793C" w:rsidP="00DF0F13">
      <w:pPr>
        <w:jc w:val="both"/>
      </w:pPr>
    </w:p>
    <w:p w:rsidR="00DF0F13" w:rsidRDefault="00DF0F13" w:rsidP="00DF0F13">
      <w:pPr>
        <w:jc w:val="both"/>
      </w:pPr>
      <w:r>
        <w:t>3. Odpisy aktualizujące wartość należności zalicza się odpowiednio do pozostałych kosztów operacyjnych, rozrachunków z budżetami lub do kosztów finansowych – zależnie od rodzaju należności, której dotyczy odpis aktualizacji.</w:t>
      </w:r>
    </w:p>
    <w:p w:rsidR="00D0793C" w:rsidRDefault="00D0793C" w:rsidP="00DF0F13">
      <w:pPr>
        <w:jc w:val="both"/>
      </w:pPr>
    </w:p>
    <w:p w:rsidR="00DF0F13" w:rsidRDefault="00DF0F13" w:rsidP="00DF0F13">
      <w:pPr>
        <w:jc w:val="both"/>
      </w:pPr>
      <w:r>
        <w:t>4. Należności umorzone, przedawnione lub nieściągalne zmniejszają dokonane uprzednio odpisy aktualizujące ich wartość.</w:t>
      </w:r>
    </w:p>
    <w:p w:rsidR="00CB1B7D" w:rsidRPr="00ED30D0" w:rsidRDefault="00CB1B7D" w:rsidP="00195633">
      <w:pPr>
        <w:spacing w:after="0" w:line="360" w:lineRule="auto"/>
        <w:jc w:val="both"/>
        <w:rPr>
          <w:rFonts w:cstheme="minorHAnsi"/>
          <w:bCs/>
        </w:rPr>
      </w:pPr>
    </w:p>
    <w:p w:rsidR="000257B0" w:rsidRPr="009877F0" w:rsidRDefault="000257B0" w:rsidP="000257B0">
      <w:pPr>
        <w:spacing w:after="0" w:line="360" w:lineRule="auto"/>
        <w:jc w:val="both"/>
        <w:rPr>
          <w:rFonts w:cstheme="minorHAnsi"/>
          <w:bCs/>
        </w:rPr>
      </w:pPr>
    </w:p>
    <w:p w:rsidR="000257B0" w:rsidRPr="006A5732" w:rsidRDefault="000257B0" w:rsidP="000257B0">
      <w:pPr>
        <w:spacing w:after="0" w:line="360" w:lineRule="auto"/>
        <w:jc w:val="both"/>
        <w:rPr>
          <w:rFonts w:cstheme="minorHAnsi"/>
          <w:b/>
          <w:bCs/>
        </w:rPr>
      </w:pPr>
      <w:r w:rsidRPr="006A5732">
        <w:rPr>
          <w:rFonts w:cstheme="minorHAnsi"/>
          <w:b/>
          <w:bCs/>
        </w:rPr>
        <w:t>5. Inne informacje</w:t>
      </w:r>
    </w:p>
    <w:p w:rsidR="000257B0" w:rsidRDefault="000257B0" w:rsidP="000257B0">
      <w:pPr>
        <w:spacing w:after="0" w:line="360" w:lineRule="auto"/>
        <w:jc w:val="both"/>
        <w:rPr>
          <w:rFonts w:cstheme="minorHAnsi"/>
          <w:bCs/>
        </w:rPr>
      </w:pPr>
      <w:r w:rsidRPr="00ED30D0">
        <w:rPr>
          <w:rFonts w:cstheme="minorHAnsi"/>
          <w:bCs/>
        </w:rPr>
        <w:t>Należy podać informacje niewyszczególnione w punktach 1 – 4 dotyczące ogólnych zagadnień związanych z dan</w:t>
      </w:r>
      <w:r>
        <w:rPr>
          <w:rFonts w:cstheme="minorHAnsi"/>
          <w:bCs/>
        </w:rPr>
        <w:t>ą jednostką i jej działalnością – nie dotyczy</w:t>
      </w:r>
    </w:p>
    <w:p w:rsidR="00770290" w:rsidRDefault="00770290">
      <w:pPr>
        <w:rPr>
          <w:rFonts w:cstheme="minorHAnsi"/>
          <w:bCs/>
          <w:color w:val="FF0000"/>
        </w:rPr>
      </w:pPr>
      <w:r>
        <w:rPr>
          <w:rFonts w:cstheme="minorHAnsi"/>
          <w:bCs/>
          <w:color w:val="FF0000"/>
        </w:rPr>
        <w:br w:type="page"/>
      </w:r>
    </w:p>
    <w:p w:rsidR="00195633" w:rsidRPr="00D53206" w:rsidRDefault="00195633" w:rsidP="00195633">
      <w:pPr>
        <w:spacing w:after="0" w:line="360" w:lineRule="auto"/>
        <w:jc w:val="both"/>
        <w:rPr>
          <w:rFonts w:cstheme="minorHAnsi"/>
          <w:bCs/>
          <w:color w:val="FF0000"/>
        </w:rPr>
      </w:pPr>
    </w:p>
    <w:p w:rsidR="009D295A" w:rsidRPr="001302BF" w:rsidRDefault="009D295A" w:rsidP="009D295A">
      <w:pPr>
        <w:pStyle w:val="Akapitzlist"/>
        <w:numPr>
          <w:ilvl w:val="0"/>
          <w:numId w:val="4"/>
        </w:numPr>
        <w:spacing w:after="0" w:line="360" w:lineRule="auto"/>
        <w:ind w:left="720"/>
        <w:rPr>
          <w:rFonts w:cstheme="minorHAnsi"/>
          <w:b/>
          <w:bCs/>
        </w:rPr>
      </w:pPr>
      <w:r w:rsidRPr="001302BF">
        <w:rPr>
          <w:rFonts w:cstheme="minorHAnsi"/>
          <w:b/>
          <w:bCs/>
        </w:rPr>
        <w:t>Dodatkowe informacje i objaśnienia</w:t>
      </w:r>
    </w:p>
    <w:p w:rsidR="009D295A" w:rsidRPr="001D3265" w:rsidRDefault="00CA6CBB" w:rsidP="00EA1205">
      <w:pPr>
        <w:spacing w:after="0" w:line="360" w:lineRule="auto"/>
        <w:rPr>
          <w:rFonts w:cstheme="minorHAnsi"/>
          <w:bCs/>
        </w:rPr>
      </w:pPr>
      <w:r>
        <w:rPr>
          <w:rFonts w:cstheme="minorHAnsi"/>
          <w:bCs/>
        </w:rPr>
        <w:t>Wykazać dane wg załączonych</w:t>
      </w:r>
      <w:r w:rsidR="004E272B" w:rsidRPr="001D3265">
        <w:rPr>
          <w:rFonts w:cstheme="minorHAnsi"/>
          <w:bCs/>
        </w:rPr>
        <w:t xml:space="preserve"> tabel </w:t>
      </w:r>
      <w:r>
        <w:rPr>
          <w:rFonts w:cstheme="minorHAnsi"/>
          <w:bCs/>
        </w:rPr>
        <w:t>w</w:t>
      </w:r>
      <w:r w:rsidR="004E272B" w:rsidRPr="001D3265">
        <w:rPr>
          <w:rFonts w:cstheme="minorHAnsi"/>
          <w:bCs/>
        </w:rPr>
        <w:t xml:space="preserve"> szczegółowości </w:t>
      </w:r>
      <w:r>
        <w:rPr>
          <w:rFonts w:cstheme="minorHAnsi"/>
          <w:bCs/>
        </w:rPr>
        <w:t>do złotych i groszy.</w:t>
      </w:r>
    </w:p>
    <w:p w:rsidR="00CE1863" w:rsidRDefault="00684AFF" w:rsidP="00CE1863">
      <w:pPr>
        <w:pStyle w:val="Akapitzlist"/>
        <w:numPr>
          <w:ilvl w:val="1"/>
          <w:numId w:val="14"/>
        </w:numPr>
        <w:spacing w:after="0" w:line="360" w:lineRule="auto"/>
        <w:jc w:val="both"/>
        <w:rPr>
          <w:rFonts w:cstheme="minorHAnsi"/>
          <w:b/>
          <w:bCs/>
        </w:rPr>
      </w:pPr>
      <w:r>
        <w:rPr>
          <w:rFonts w:cstheme="minorHAnsi"/>
          <w:b/>
          <w:bCs/>
        </w:rPr>
        <w:t>s</w:t>
      </w:r>
      <w:r w:rsidR="00CE1863">
        <w:rPr>
          <w:rFonts w:cstheme="minorHAnsi"/>
          <w:b/>
          <w:bCs/>
        </w:rPr>
        <w:t>zczegółowy zakres zmian wartości grup rodzajowych środków trwałych, wartości niematerialnych i prawnych, zawierający stan tych aktywów na początek roku obrotowego, zwiększenia i zmniejszenia z tytułu: aktualizacji wartości, nabycia, rozchodu, przemieszczenia wewnętrznego oraz stan końcowy, a dla majątku amortyzowanego – podobne przedstawienie stanów i tytułów zmian dotychczasowej amortyzacji lub umorzenia</w:t>
      </w:r>
      <w:r w:rsidR="003339A1">
        <w:rPr>
          <w:rFonts w:cstheme="minorHAnsi"/>
          <w:b/>
          <w:bCs/>
        </w:rPr>
        <w:t xml:space="preserve"> </w:t>
      </w:r>
    </w:p>
    <w:p w:rsidR="002B5D4F" w:rsidRPr="008B3BAB" w:rsidRDefault="008B3BAB" w:rsidP="002B5D4F">
      <w:pPr>
        <w:pStyle w:val="Akapitzlist"/>
        <w:spacing w:after="0" w:line="360" w:lineRule="auto"/>
        <w:ind w:left="360"/>
        <w:jc w:val="both"/>
        <w:rPr>
          <w:rFonts w:cstheme="minorHAnsi"/>
          <w:bCs/>
        </w:rPr>
      </w:pPr>
      <w:r w:rsidRPr="008B3BAB">
        <w:rPr>
          <w:rFonts w:cstheme="minorHAnsi"/>
          <w:bCs/>
        </w:rPr>
        <w:t xml:space="preserve">Tabela 1. Zmiana wartości początkowej </w:t>
      </w:r>
      <w:proofErr w:type="spellStart"/>
      <w:r w:rsidRPr="008B3BAB">
        <w:rPr>
          <w:rFonts w:cstheme="minorHAnsi"/>
          <w:bCs/>
        </w:rPr>
        <w:t>WNiP</w:t>
      </w:r>
      <w:proofErr w:type="spellEnd"/>
      <w:r>
        <w:rPr>
          <w:rFonts w:cstheme="minorHAnsi"/>
          <w:bCs/>
        </w:rPr>
        <w:t xml:space="preserve"> </w:t>
      </w:r>
    </w:p>
    <w:tbl>
      <w:tblPr>
        <w:tblStyle w:val="Tabela-Siatka"/>
        <w:tblW w:w="10160" w:type="dxa"/>
        <w:tblLayout w:type="fixed"/>
        <w:tblLook w:val="04A0" w:firstRow="1" w:lastRow="0" w:firstColumn="1" w:lastColumn="0" w:noHBand="0" w:noVBand="1"/>
      </w:tblPr>
      <w:tblGrid>
        <w:gridCol w:w="615"/>
        <w:gridCol w:w="2328"/>
        <w:gridCol w:w="910"/>
        <w:gridCol w:w="933"/>
        <w:gridCol w:w="567"/>
        <w:gridCol w:w="284"/>
        <w:gridCol w:w="244"/>
        <w:gridCol w:w="748"/>
        <w:gridCol w:w="567"/>
        <w:gridCol w:w="579"/>
        <w:gridCol w:w="425"/>
        <w:gridCol w:w="426"/>
        <w:gridCol w:w="554"/>
        <w:gridCol w:w="980"/>
      </w:tblGrid>
      <w:tr w:rsidR="008B3BAB" w:rsidRPr="00D53206" w:rsidTr="004F1CAA">
        <w:trPr>
          <w:cantSplit/>
          <w:trHeight w:val="391"/>
        </w:trPr>
        <w:tc>
          <w:tcPr>
            <w:tcW w:w="615" w:type="dxa"/>
            <w:vMerge w:val="restart"/>
            <w:vAlign w:val="center"/>
          </w:tcPr>
          <w:p w:rsidR="008B3BAB" w:rsidRPr="001D3265" w:rsidRDefault="008B3BAB" w:rsidP="00987DC8">
            <w:pPr>
              <w:spacing w:line="360" w:lineRule="auto"/>
              <w:jc w:val="center"/>
              <w:rPr>
                <w:rFonts w:cstheme="minorHAnsi"/>
                <w:bCs/>
                <w:sz w:val="20"/>
                <w:szCs w:val="20"/>
              </w:rPr>
            </w:pPr>
            <w:r w:rsidRPr="001D3265">
              <w:rPr>
                <w:rFonts w:cstheme="minorHAnsi"/>
                <w:bCs/>
                <w:sz w:val="20"/>
                <w:szCs w:val="20"/>
              </w:rPr>
              <w:t>Lp.</w:t>
            </w:r>
          </w:p>
        </w:tc>
        <w:tc>
          <w:tcPr>
            <w:tcW w:w="2328" w:type="dxa"/>
            <w:vMerge w:val="restart"/>
            <w:vAlign w:val="center"/>
          </w:tcPr>
          <w:p w:rsidR="008B3BAB" w:rsidRPr="001D3265" w:rsidRDefault="008B3BAB" w:rsidP="00987DC8">
            <w:pPr>
              <w:spacing w:line="360" w:lineRule="auto"/>
              <w:jc w:val="center"/>
              <w:rPr>
                <w:rFonts w:cstheme="minorHAnsi"/>
                <w:bCs/>
                <w:sz w:val="20"/>
                <w:szCs w:val="20"/>
              </w:rPr>
            </w:pPr>
            <w:r w:rsidRPr="001D3265">
              <w:rPr>
                <w:rFonts w:cstheme="minorHAnsi"/>
                <w:bCs/>
                <w:sz w:val="20"/>
                <w:szCs w:val="20"/>
              </w:rPr>
              <w:t>Wyszczególnienie</w:t>
            </w:r>
          </w:p>
        </w:tc>
        <w:tc>
          <w:tcPr>
            <w:tcW w:w="910" w:type="dxa"/>
            <w:vMerge w:val="restart"/>
            <w:textDirection w:val="btLr"/>
          </w:tcPr>
          <w:p w:rsidR="008B3BAB" w:rsidRPr="00987DC8" w:rsidRDefault="008B3BAB" w:rsidP="00987DC8">
            <w:pPr>
              <w:pStyle w:val="Bezodstpw"/>
            </w:pPr>
            <w:r w:rsidRPr="00987DC8">
              <w:t>Wartość początkowa (stan na 1 stycznia)</w:t>
            </w:r>
          </w:p>
        </w:tc>
        <w:tc>
          <w:tcPr>
            <w:tcW w:w="2776" w:type="dxa"/>
            <w:gridSpan w:val="5"/>
            <w:vAlign w:val="center"/>
          </w:tcPr>
          <w:p w:rsidR="008B3BAB" w:rsidRPr="001D3265" w:rsidRDefault="008B3BAB" w:rsidP="00987DC8">
            <w:pPr>
              <w:spacing w:line="360" w:lineRule="auto"/>
              <w:jc w:val="center"/>
              <w:rPr>
                <w:rFonts w:cstheme="minorHAnsi"/>
                <w:bCs/>
                <w:sz w:val="20"/>
                <w:szCs w:val="20"/>
              </w:rPr>
            </w:pPr>
            <w:r w:rsidRPr="001D3265">
              <w:rPr>
                <w:rFonts w:cstheme="minorHAnsi"/>
                <w:bCs/>
                <w:sz w:val="20"/>
                <w:szCs w:val="20"/>
              </w:rPr>
              <w:t>Zmniejszenia</w:t>
            </w:r>
          </w:p>
        </w:tc>
        <w:tc>
          <w:tcPr>
            <w:tcW w:w="2551" w:type="dxa"/>
            <w:gridSpan w:val="5"/>
            <w:vAlign w:val="center"/>
          </w:tcPr>
          <w:p w:rsidR="008B3BAB" w:rsidRPr="001D3265" w:rsidRDefault="008B3BAB" w:rsidP="00987DC8">
            <w:pPr>
              <w:spacing w:line="360" w:lineRule="auto"/>
              <w:ind w:left="113" w:right="113"/>
              <w:jc w:val="center"/>
              <w:rPr>
                <w:rFonts w:cstheme="minorHAnsi"/>
                <w:bCs/>
                <w:sz w:val="20"/>
                <w:szCs w:val="20"/>
              </w:rPr>
            </w:pPr>
            <w:r w:rsidRPr="001D3265">
              <w:rPr>
                <w:rFonts w:cstheme="minorHAnsi"/>
                <w:bCs/>
                <w:sz w:val="20"/>
                <w:szCs w:val="20"/>
              </w:rPr>
              <w:t>Zwiększenia</w:t>
            </w:r>
          </w:p>
        </w:tc>
        <w:tc>
          <w:tcPr>
            <w:tcW w:w="980" w:type="dxa"/>
            <w:vMerge w:val="restart"/>
            <w:textDirection w:val="btLr"/>
          </w:tcPr>
          <w:p w:rsidR="008B3BAB" w:rsidRPr="00D53206" w:rsidRDefault="008B3BAB" w:rsidP="00987DC8">
            <w:pPr>
              <w:pStyle w:val="Bezodstpw"/>
              <w:rPr>
                <w:color w:val="FF0000"/>
              </w:rPr>
            </w:pPr>
            <w:r w:rsidRPr="001D3265">
              <w:t>Wartość początkowa (stan na 31 grudnia)</w:t>
            </w:r>
          </w:p>
        </w:tc>
      </w:tr>
      <w:tr w:rsidR="008B3BAB" w:rsidRPr="001D3265" w:rsidTr="004F1CAA">
        <w:trPr>
          <w:cantSplit/>
          <w:trHeight w:val="1687"/>
        </w:trPr>
        <w:tc>
          <w:tcPr>
            <w:tcW w:w="615" w:type="dxa"/>
            <w:vMerge/>
          </w:tcPr>
          <w:p w:rsidR="008B3BAB" w:rsidRPr="001D3265" w:rsidRDefault="008B3BAB" w:rsidP="00987DC8">
            <w:pPr>
              <w:spacing w:line="360" w:lineRule="auto"/>
              <w:jc w:val="center"/>
              <w:rPr>
                <w:rFonts w:cstheme="minorHAnsi"/>
                <w:bCs/>
                <w:sz w:val="20"/>
                <w:szCs w:val="20"/>
              </w:rPr>
            </w:pPr>
          </w:p>
        </w:tc>
        <w:tc>
          <w:tcPr>
            <w:tcW w:w="2328" w:type="dxa"/>
            <w:vMerge/>
          </w:tcPr>
          <w:p w:rsidR="008B3BAB" w:rsidRPr="001D3265" w:rsidRDefault="008B3BAB" w:rsidP="00283692">
            <w:pPr>
              <w:spacing w:line="360" w:lineRule="auto"/>
              <w:rPr>
                <w:rFonts w:cstheme="minorHAnsi"/>
                <w:bCs/>
                <w:sz w:val="20"/>
                <w:szCs w:val="20"/>
              </w:rPr>
            </w:pPr>
          </w:p>
        </w:tc>
        <w:tc>
          <w:tcPr>
            <w:tcW w:w="910" w:type="dxa"/>
            <w:vMerge/>
          </w:tcPr>
          <w:p w:rsidR="008B3BAB" w:rsidRPr="001D3265" w:rsidRDefault="008B3BAB" w:rsidP="00283692">
            <w:pPr>
              <w:spacing w:line="360" w:lineRule="auto"/>
              <w:rPr>
                <w:rFonts w:cstheme="minorHAnsi"/>
                <w:bCs/>
                <w:sz w:val="20"/>
                <w:szCs w:val="20"/>
              </w:rPr>
            </w:pPr>
          </w:p>
        </w:tc>
        <w:tc>
          <w:tcPr>
            <w:tcW w:w="933" w:type="dxa"/>
            <w:textDirection w:val="btLr"/>
          </w:tcPr>
          <w:p w:rsidR="008B3BAB" w:rsidRPr="001D3265" w:rsidRDefault="008B3BAB" w:rsidP="00283692">
            <w:pPr>
              <w:spacing w:line="360" w:lineRule="auto"/>
              <w:ind w:left="113" w:right="113"/>
              <w:rPr>
                <w:rFonts w:cstheme="minorHAnsi"/>
                <w:bCs/>
                <w:sz w:val="20"/>
                <w:szCs w:val="20"/>
              </w:rPr>
            </w:pPr>
            <w:r>
              <w:rPr>
                <w:rFonts w:cstheme="minorHAnsi"/>
                <w:bCs/>
                <w:sz w:val="20"/>
                <w:szCs w:val="20"/>
              </w:rPr>
              <w:t>Rozchód</w:t>
            </w:r>
          </w:p>
        </w:tc>
        <w:tc>
          <w:tcPr>
            <w:tcW w:w="567" w:type="dxa"/>
            <w:textDirection w:val="btLr"/>
          </w:tcPr>
          <w:p w:rsidR="008B3BAB" w:rsidRPr="001D3265" w:rsidRDefault="008B3BAB" w:rsidP="00987DC8">
            <w:pPr>
              <w:pStyle w:val="Bezodstpw"/>
            </w:pPr>
            <w:r>
              <w:t>Przemieszczenie wewnętrzne</w:t>
            </w:r>
          </w:p>
        </w:tc>
        <w:tc>
          <w:tcPr>
            <w:tcW w:w="284" w:type="dxa"/>
            <w:textDirection w:val="btLr"/>
          </w:tcPr>
          <w:p w:rsidR="008B3BAB" w:rsidRPr="001D3265" w:rsidRDefault="008B3BAB" w:rsidP="00283692">
            <w:pPr>
              <w:spacing w:line="360" w:lineRule="auto"/>
              <w:ind w:left="113" w:right="113"/>
              <w:rPr>
                <w:rFonts w:cstheme="minorHAnsi"/>
                <w:bCs/>
                <w:sz w:val="20"/>
                <w:szCs w:val="20"/>
              </w:rPr>
            </w:pPr>
            <w:r>
              <w:rPr>
                <w:rFonts w:cstheme="minorHAnsi"/>
                <w:bCs/>
                <w:sz w:val="20"/>
                <w:szCs w:val="20"/>
              </w:rPr>
              <w:t>Aktualizacja</w:t>
            </w:r>
          </w:p>
        </w:tc>
        <w:tc>
          <w:tcPr>
            <w:tcW w:w="244" w:type="dxa"/>
            <w:textDirection w:val="btLr"/>
          </w:tcPr>
          <w:p w:rsidR="008B3BAB" w:rsidRPr="001D3265" w:rsidRDefault="008B3BAB" w:rsidP="00283692">
            <w:pPr>
              <w:spacing w:line="360" w:lineRule="auto"/>
              <w:ind w:left="113" w:right="113"/>
              <w:rPr>
                <w:rFonts w:cstheme="minorHAnsi"/>
                <w:bCs/>
                <w:sz w:val="20"/>
                <w:szCs w:val="20"/>
              </w:rPr>
            </w:pPr>
            <w:r w:rsidRPr="001D3265">
              <w:rPr>
                <w:rFonts w:cstheme="minorHAnsi"/>
                <w:bCs/>
                <w:sz w:val="20"/>
                <w:szCs w:val="20"/>
              </w:rPr>
              <w:t>Inne</w:t>
            </w:r>
          </w:p>
        </w:tc>
        <w:tc>
          <w:tcPr>
            <w:tcW w:w="748" w:type="dxa"/>
            <w:textDirection w:val="btLr"/>
          </w:tcPr>
          <w:p w:rsidR="008B3BAB" w:rsidRPr="001D3265" w:rsidRDefault="008B3BAB" w:rsidP="00987DC8">
            <w:pPr>
              <w:pStyle w:val="Bezodstpw"/>
            </w:pPr>
            <w:r w:rsidRPr="001D3265">
              <w:t>Razem zmniejszenia</w:t>
            </w:r>
          </w:p>
        </w:tc>
        <w:tc>
          <w:tcPr>
            <w:tcW w:w="567" w:type="dxa"/>
            <w:textDirection w:val="btLr"/>
          </w:tcPr>
          <w:p w:rsidR="008B3BAB" w:rsidRPr="001D3265" w:rsidRDefault="008B3BAB" w:rsidP="00283692">
            <w:pPr>
              <w:spacing w:line="360" w:lineRule="auto"/>
              <w:ind w:left="113" w:right="113"/>
              <w:rPr>
                <w:rFonts w:cstheme="minorHAnsi"/>
                <w:bCs/>
                <w:sz w:val="20"/>
                <w:szCs w:val="20"/>
              </w:rPr>
            </w:pPr>
            <w:r w:rsidRPr="001D3265">
              <w:rPr>
                <w:rFonts w:cstheme="minorHAnsi"/>
                <w:bCs/>
                <w:sz w:val="20"/>
                <w:szCs w:val="20"/>
              </w:rPr>
              <w:t>Nabycie</w:t>
            </w:r>
          </w:p>
        </w:tc>
        <w:tc>
          <w:tcPr>
            <w:tcW w:w="579" w:type="dxa"/>
            <w:textDirection w:val="btLr"/>
          </w:tcPr>
          <w:p w:rsidR="008B3BAB" w:rsidRPr="001D3265" w:rsidRDefault="008B3BAB" w:rsidP="00987DC8">
            <w:pPr>
              <w:pStyle w:val="Bezodstpw"/>
            </w:pPr>
            <w:r w:rsidRPr="001D3265">
              <w:t>Przemieszczenie wewnętrzne</w:t>
            </w:r>
          </w:p>
        </w:tc>
        <w:tc>
          <w:tcPr>
            <w:tcW w:w="425" w:type="dxa"/>
            <w:textDirection w:val="btLr"/>
          </w:tcPr>
          <w:p w:rsidR="008B3BAB" w:rsidRPr="001D3265" w:rsidRDefault="008B3BAB" w:rsidP="00283692">
            <w:pPr>
              <w:spacing w:line="360" w:lineRule="auto"/>
              <w:ind w:left="113" w:right="113"/>
              <w:rPr>
                <w:rFonts w:cstheme="minorHAnsi"/>
                <w:bCs/>
                <w:sz w:val="20"/>
                <w:szCs w:val="20"/>
              </w:rPr>
            </w:pPr>
            <w:r w:rsidRPr="001D3265">
              <w:rPr>
                <w:rFonts w:cstheme="minorHAnsi"/>
                <w:bCs/>
                <w:sz w:val="20"/>
                <w:szCs w:val="20"/>
              </w:rPr>
              <w:t>Aktualizacja</w:t>
            </w:r>
          </w:p>
        </w:tc>
        <w:tc>
          <w:tcPr>
            <w:tcW w:w="426" w:type="dxa"/>
            <w:textDirection w:val="btLr"/>
          </w:tcPr>
          <w:p w:rsidR="008B3BAB" w:rsidRPr="001D3265" w:rsidRDefault="008B3BAB" w:rsidP="00283692">
            <w:pPr>
              <w:spacing w:line="360" w:lineRule="auto"/>
              <w:ind w:left="113" w:right="113"/>
              <w:rPr>
                <w:rFonts w:cstheme="minorHAnsi"/>
                <w:bCs/>
                <w:sz w:val="20"/>
                <w:szCs w:val="20"/>
              </w:rPr>
            </w:pPr>
            <w:r>
              <w:rPr>
                <w:rFonts w:cstheme="minorHAnsi"/>
                <w:bCs/>
                <w:sz w:val="20"/>
                <w:szCs w:val="20"/>
              </w:rPr>
              <w:t>Inne</w:t>
            </w:r>
          </w:p>
        </w:tc>
        <w:tc>
          <w:tcPr>
            <w:tcW w:w="554" w:type="dxa"/>
            <w:textDirection w:val="btLr"/>
          </w:tcPr>
          <w:p w:rsidR="008B3BAB" w:rsidRPr="001D3265" w:rsidRDefault="008B3BAB" w:rsidP="00987DC8">
            <w:pPr>
              <w:pStyle w:val="Bezodstpw"/>
            </w:pPr>
            <w:r w:rsidRPr="001D3265">
              <w:t>Razem zwiększenia</w:t>
            </w:r>
          </w:p>
        </w:tc>
        <w:tc>
          <w:tcPr>
            <w:tcW w:w="980" w:type="dxa"/>
            <w:vMerge/>
          </w:tcPr>
          <w:p w:rsidR="008B3BAB" w:rsidRPr="001D3265" w:rsidRDefault="008B3BAB" w:rsidP="00283692">
            <w:pPr>
              <w:spacing w:line="360" w:lineRule="auto"/>
              <w:rPr>
                <w:rFonts w:cstheme="minorHAnsi"/>
                <w:bCs/>
                <w:sz w:val="20"/>
                <w:szCs w:val="20"/>
              </w:rPr>
            </w:pPr>
          </w:p>
        </w:tc>
      </w:tr>
      <w:tr w:rsidR="008B3BAB" w:rsidRPr="008B3BAB" w:rsidTr="004F1CAA">
        <w:tc>
          <w:tcPr>
            <w:tcW w:w="615" w:type="dxa"/>
            <w:vAlign w:val="center"/>
          </w:tcPr>
          <w:p w:rsidR="008B3BAB" w:rsidRPr="008B3BAB" w:rsidRDefault="008B3BAB" w:rsidP="003339A1">
            <w:pPr>
              <w:spacing w:line="360" w:lineRule="auto"/>
              <w:jc w:val="center"/>
              <w:rPr>
                <w:rFonts w:cstheme="minorHAnsi"/>
                <w:bCs/>
                <w:sz w:val="16"/>
                <w:szCs w:val="16"/>
              </w:rPr>
            </w:pPr>
            <w:r w:rsidRPr="008B3BAB">
              <w:rPr>
                <w:rFonts w:cstheme="minorHAnsi"/>
                <w:bCs/>
                <w:sz w:val="16"/>
                <w:szCs w:val="16"/>
              </w:rPr>
              <w:t>1</w:t>
            </w:r>
          </w:p>
        </w:tc>
        <w:tc>
          <w:tcPr>
            <w:tcW w:w="2328" w:type="dxa"/>
            <w:vAlign w:val="center"/>
          </w:tcPr>
          <w:p w:rsidR="008B3BAB" w:rsidRPr="008B3BAB" w:rsidRDefault="008B3BAB" w:rsidP="003339A1">
            <w:pPr>
              <w:spacing w:line="360" w:lineRule="auto"/>
              <w:jc w:val="center"/>
              <w:rPr>
                <w:rFonts w:cstheme="minorHAnsi"/>
                <w:bCs/>
                <w:sz w:val="16"/>
                <w:szCs w:val="16"/>
              </w:rPr>
            </w:pPr>
            <w:r w:rsidRPr="008B3BAB">
              <w:rPr>
                <w:rFonts w:cstheme="minorHAnsi"/>
                <w:bCs/>
                <w:sz w:val="16"/>
                <w:szCs w:val="16"/>
              </w:rPr>
              <w:t>2</w:t>
            </w:r>
          </w:p>
        </w:tc>
        <w:tc>
          <w:tcPr>
            <w:tcW w:w="910" w:type="dxa"/>
            <w:vAlign w:val="center"/>
          </w:tcPr>
          <w:p w:rsidR="008B3BAB" w:rsidRPr="008B3BAB" w:rsidRDefault="008B3BAB" w:rsidP="003339A1">
            <w:pPr>
              <w:spacing w:line="360" w:lineRule="auto"/>
              <w:jc w:val="center"/>
              <w:rPr>
                <w:rFonts w:cstheme="minorHAnsi"/>
                <w:bCs/>
                <w:sz w:val="16"/>
                <w:szCs w:val="16"/>
              </w:rPr>
            </w:pPr>
            <w:r w:rsidRPr="008B3BAB">
              <w:rPr>
                <w:rFonts w:cstheme="minorHAnsi"/>
                <w:bCs/>
                <w:sz w:val="16"/>
                <w:szCs w:val="16"/>
              </w:rPr>
              <w:t>3</w:t>
            </w:r>
          </w:p>
        </w:tc>
        <w:tc>
          <w:tcPr>
            <w:tcW w:w="933" w:type="dxa"/>
            <w:vAlign w:val="center"/>
          </w:tcPr>
          <w:p w:rsidR="008B3BAB" w:rsidRPr="008B3BAB" w:rsidRDefault="008B3BAB" w:rsidP="003339A1">
            <w:pPr>
              <w:spacing w:line="360" w:lineRule="auto"/>
              <w:jc w:val="center"/>
              <w:rPr>
                <w:rFonts w:cstheme="minorHAnsi"/>
                <w:bCs/>
                <w:sz w:val="16"/>
                <w:szCs w:val="16"/>
              </w:rPr>
            </w:pPr>
            <w:r w:rsidRPr="008B3BAB">
              <w:rPr>
                <w:rFonts w:cstheme="minorHAnsi"/>
                <w:bCs/>
                <w:sz w:val="16"/>
                <w:szCs w:val="16"/>
              </w:rPr>
              <w:t>4</w:t>
            </w:r>
          </w:p>
        </w:tc>
        <w:tc>
          <w:tcPr>
            <w:tcW w:w="567" w:type="dxa"/>
            <w:vAlign w:val="center"/>
          </w:tcPr>
          <w:p w:rsidR="008B3BAB" w:rsidRPr="008B3BAB" w:rsidRDefault="008B3BAB" w:rsidP="003339A1">
            <w:pPr>
              <w:spacing w:line="360" w:lineRule="auto"/>
              <w:jc w:val="center"/>
              <w:rPr>
                <w:rFonts w:cstheme="minorHAnsi"/>
                <w:bCs/>
                <w:sz w:val="16"/>
                <w:szCs w:val="16"/>
              </w:rPr>
            </w:pPr>
            <w:r w:rsidRPr="008B3BAB">
              <w:rPr>
                <w:rFonts w:cstheme="minorHAnsi"/>
                <w:bCs/>
                <w:sz w:val="16"/>
                <w:szCs w:val="16"/>
              </w:rPr>
              <w:t>5</w:t>
            </w:r>
          </w:p>
        </w:tc>
        <w:tc>
          <w:tcPr>
            <w:tcW w:w="284" w:type="dxa"/>
            <w:vAlign w:val="center"/>
          </w:tcPr>
          <w:p w:rsidR="008B3BAB" w:rsidRPr="008B3BAB" w:rsidRDefault="008B3BAB" w:rsidP="003339A1">
            <w:pPr>
              <w:spacing w:line="360" w:lineRule="auto"/>
              <w:jc w:val="center"/>
              <w:rPr>
                <w:rFonts w:cstheme="minorHAnsi"/>
                <w:bCs/>
                <w:sz w:val="16"/>
                <w:szCs w:val="16"/>
              </w:rPr>
            </w:pPr>
            <w:r w:rsidRPr="008B3BAB">
              <w:rPr>
                <w:rFonts w:cstheme="minorHAnsi"/>
                <w:bCs/>
                <w:sz w:val="16"/>
                <w:szCs w:val="16"/>
              </w:rPr>
              <w:t>6</w:t>
            </w:r>
          </w:p>
        </w:tc>
        <w:tc>
          <w:tcPr>
            <w:tcW w:w="244" w:type="dxa"/>
            <w:vAlign w:val="center"/>
          </w:tcPr>
          <w:p w:rsidR="008B3BAB" w:rsidRPr="008B3BAB" w:rsidRDefault="008B3BAB" w:rsidP="003339A1">
            <w:pPr>
              <w:spacing w:line="360" w:lineRule="auto"/>
              <w:jc w:val="center"/>
              <w:rPr>
                <w:rFonts w:cstheme="minorHAnsi"/>
                <w:bCs/>
                <w:sz w:val="16"/>
                <w:szCs w:val="16"/>
              </w:rPr>
            </w:pPr>
            <w:r w:rsidRPr="008B3BAB">
              <w:rPr>
                <w:rFonts w:cstheme="minorHAnsi"/>
                <w:bCs/>
                <w:sz w:val="16"/>
                <w:szCs w:val="16"/>
              </w:rPr>
              <w:t>7</w:t>
            </w:r>
          </w:p>
        </w:tc>
        <w:tc>
          <w:tcPr>
            <w:tcW w:w="748" w:type="dxa"/>
            <w:vAlign w:val="center"/>
          </w:tcPr>
          <w:p w:rsidR="008B3BAB" w:rsidRPr="008B3BAB" w:rsidRDefault="008B3BAB" w:rsidP="003339A1">
            <w:pPr>
              <w:spacing w:line="360" w:lineRule="auto"/>
              <w:jc w:val="center"/>
              <w:rPr>
                <w:rFonts w:cstheme="minorHAnsi"/>
                <w:bCs/>
                <w:sz w:val="16"/>
                <w:szCs w:val="16"/>
              </w:rPr>
            </w:pPr>
            <w:r w:rsidRPr="008B3BAB">
              <w:rPr>
                <w:rFonts w:cstheme="minorHAnsi"/>
                <w:bCs/>
                <w:sz w:val="16"/>
                <w:szCs w:val="16"/>
              </w:rPr>
              <w:t>8</w:t>
            </w:r>
          </w:p>
        </w:tc>
        <w:tc>
          <w:tcPr>
            <w:tcW w:w="567" w:type="dxa"/>
            <w:vAlign w:val="center"/>
          </w:tcPr>
          <w:p w:rsidR="008B3BAB" w:rsidRPr="008B3BAB" w:rsidRDefault="008B3BAB" w:rsidP="003339A1">
            <w:pPr>
              <w:spacing w:line="360" w:lineRule="auto"/>
              <w:jc w:val="center"/>
              <w:rPr>
                <w:rFonts w:cstheme="minorHAnsi"/>
                <w:bCs/>
                <w:sz w:val="16"/>
                <w:szCs w:val="16"/>
              </w:rPr>
            </w:pPr>
            <w:r w:rsidRPr="008B3BAB">
              <w:rPr>
                <w:rFonts w:cstheme="minorHAnsi"/>
                <w:bCs/>
                <w:sz w:val="16"/>
                <w:szCs w:val="16"/>
              </w:rPr>
              <w:t>9</w:t>
            </w:r>
          </w:p>
        </w:tc>
        <w:tc>
          <w:tcPr>
            <w:tcW w:w="579" w:type="dxa"/>
            <w:vAlign w:val="center"/>
          </w:tcPr>
          <w:p w:rsidR="008B3BAB" w:rsidRPr="008B3BAB" w:rsidRDefault="008B3BAB" w:rsidP="003339A1">
            <w:pPr>
              <w:spacing w:line="360" w:lineRule="auto"/>
              <w:jc w:val="center"/>
              <w:rPr>
                <w:rFonts w:cstheme="minorHAnsi"/>
                <w:bCs/>
                <w:sz w:val="16"/>
                <w:szCs w:val="16"/>
              </w:rPr>
            </w:pPr>
            <w:r w:rsidRPr="008B3BAB">
              <w:rPr>
                <w:rFonts w:cstheme="minorHAnsi"/>
                <w:bCs/>
                <w:sz w:val="16"/>
                <w:szCs w:val="16"/>
              </w:rPr>
              <w:t>10</w:t>
            </w:r>
          </w:p>
        </w:tc>
        <w:tc>
          <w:tcPr>
            <w:tcW w:w="425" w:type="dxa"/>
            <w:vAlign w:val="center"/>
          </w:tcPr>
          <w:p w:rsidR="008B3BAB" w:rsidRPr="008B3BAB" w:rsidRDefault="008B3BAB" w:rsidP="003339A1">
            <w:pPr>
              <w:spacing w:line="360" w:lineRule="auto"/>
              <w:jc w:val="center"/>
              <w:rPr>
                <w:rFonts w:cstheme="minorHAnsi"/>
                <w:bCs/>
                <w:sz w:val="16"/>
                <w:szCs w:val="16"/>
              </w:rPr>
            </w:pPr>
            <w:r w:rsidRPr="008B3BAB">
              <w:rPr>
                <w:rFonts w:cstheme="minorHAnsi"/>
                <w:bCs/>
                <w:sz w:val="16"/>
                <w:szCs w:val="16"/>
              </w:rPr>
              <w:t>11</w:t>
            </w:r>
          </w:p>
        </w:tc>
        <w:tc>
          <w:tcPr>
            <w:tcW w:w="426" w:type="dxa"/>
            <w:vAlign w:val="center"/>
          </w:tcPr>
          <w:p w:rsidR="008B3BAB" w:rsidRPr="008B3BAB" w:rsidRDefault="008B3BAB" w:rsidP="003339A1">
            <w:pPr>
              <w:spacing w:line="360" w:lineRule="auto"/>
              <w:jc w:val="center"/>
              <w:rPr>
                <w:rFonts w:cstheme="minorHAnsi"/>
                <w:bCs/>
                <w:sz w:val="16"/>
                <w:szCs w:val="16"/>
              </w:rPr>
            </w:pPr>
            <w:r w:rsidRPr="008B3BAB">
              <w:rPr>
                <w:rFonts w:cstheme="minorHAnsi"/>
                <w:bCs/>
                <w:sz w:val="16"/>
                <w:szCs w:val="16"/>
              </w:rPr>
              <w:t>12</w:t>
            </w:r>
          </w:p>
        </w:tc>
        <w:tc>
          <w:tcPr>
            <w:tcW w:w="554" w:type="dxa"/>
            <w:vAlign w:val="center"/>
          </w:tcPr>
          <w:p w:rsidR="008B3BAB" w:rsidRPr="008B3BAB" w:rsidRDefault="008B3BAB" w:rsidP="003339A1">
            <w:pPr>
              <w:spacing w:line="360" w:lineRule="auto"/>
              <w:jc w:val="center"/>
              <w:rPr>
                <w:rFonts w:cstheme="minorHAnsi"/>
                <w:bCs/>
                <w:sz w:val="16"/>
                <w:szCs w:val="16"/>
              </w:rPr>
            </w:pPr>
            <w:r w:rsidRPr="008B3BAB">
              <w:rPr>
                <w:rFonts w:cstheme="minorHAnsi"/>
                <w:bCs/>
                <w:sz w:val="16"/>
                <w:szCs w:val="16"/>
              </w:rPr>
              <w:t>13</w:t>
            </w:r>
          </w:p>
        </w:tc>
        <w:tc>
          <w:tcPr>
            <w:tcW w:w="980" w:type="dxa"/>
            <w:vAlign w:val="center"/>
          </w:tcPr>
          <w:p w:rsidR="008B3BAB" w:rsidRPr="008B3BAB" w:rsidRDefault="008B3BAB" w:rsidP="003339A1">
            <w:pPr>
              <w:spacing w:line="360" w:lineRule="auto"/>
              <w:jc w:val="center"/>
              <w:rPr>
                <w:rFonts w:cstheme="minorHAnsi"/>
                <w:bCs/>
                <w:sz w:val="16"/>
                <w:szCs w:val="16"/>
              </w:rPr>
            </w:pPr>
            <w:r w:rsidRPr="008B3BAB">
              <w:rPr>
                <w:rFonts w:cstheme="minorHAnsi"/>
                <w:bCs/>
                <w:sz w:val="16"/>
                <w:szCs w:val="16"/>
              </w:rPr>
              <w:t>14</w:t>
            </w:r>
          </w:p>
        </w:tc>
      </w:tr>
      <w:tr w:rsidR="008B3BAB" w:rsidRPr="00D53206" w:rsidTr="004F1CAA">
        <w:tc>
          <w:tcPr>
            <w:tcW w:w="615" w:type="dxa"/>
          </w:tcPr>
          <w:p w:rsidR="008B3BAB" w:rsidRPr="001D3265" w:rsidRDefault="00987DC8" w:rsidP="00987DC8">
            <w:pPr>
              <w:spacing w:line="360" w:lineRule="auto"/>
              <w:jc w:val="center"/>
              <w:rPr>
                <w:rFonts w:cstheme="minorHAnsi"/>
                <w:bCs/>
                <w:sz w:val="20"/>
                <w:szCs w:val="20"/>
              </w:rPr>
            </w:pPr>
            <w:r>
              <w:rPr>
                <w:rFonts w:cstheme="minorHAnsi"/>
                <w:bCs/>
                <w:sz w:val="20"/>
                <w:szCs w:val="20"/>
              </w:rPr>
              <w:t>1.</w:t>
            </w:r>
          </w:p>
        </w:tc>
        <w:tc>
          <w:tcPr>
            <w:tcW w:w="2328" w:type="dxa"/>
          </w:tcPr>
          <w:p w:rsidR="008B3BAB" w:rsidRPr="001D3265" w:rsidRDefault="008B3BAB" w:rsidP="008B3BAB">
            <w:pPr>
              <w:pStyle w:val="Bezodstpw"/>
            </w:pPr>
            <w:r w:rsidRPr="001D3265">
              <w:t xml:space="preserve">Licencje </w:t>
            </w:r>
            <w:r>
              <w:t>i prawa autorskie dotyczące oprogramowania komputerowego</w:t>
            </w:r>
          </w:p>
        </w:tc>
        <w:tc>
          <w:tcPr>
            <w:tcW w:w="910" w:type="dxa"/>
          </w:tcPr>
          <w:p w:rsidR="008B3BAB" w:rsidRPr="00D20955" w:rsidRDefault="00F716E7" w:rsidP="00283692">
            <w:pPr>
              <w:spacing w:line="360" w:lineRule="auto"/>
              <w:rPr>
                <w:rFonts w:cstheme="minorHAnsi"/>
                <w:bCs/>
                <w:color w:val="FF0000"/>
                <w:sz w:val="16"/>
                <w:szCs w:val="16"/>
              </w:rPr>
            </w:pPr>
            <w:r>
              <w:rPr>
                <w:rFonts w:cstheme="minorHAnsi"/>
                <w:bCs/>
                <w:color w:val="FF0000"/>
                <w:sz w:val="16"/>
                <w:szCs w:val="16"/>
              </w:rPr>
              <w:t>23521,41</w:t>
            </w:r>
          </w:p>
        </w:tc>
        <w:tc>
          <w:tcPr>
            <w:tcW w:w="933" w:type="dxa"/>
          </w:tcPr>
          <w:p w:rsidR="008B3BAB" w:rsidRPr="004F1CAA" w:rsidRDefault="00F716E7" w:rsidP="00283692">
            <w:pPr>
              <w:spacing w:line="360" w:lineRule="auto"/>
              <w:rPr>
                <w:rFonts w:cstheme="minorHAnsi"/>
                <w:bCs/>
                <w:color w:val="FF0000"/>
                <w:sz w:val="16"/>
                <w:szCs w:val="16"/>
              </w:rPr>
            </w:pPr>
            <w:r>
              <w:rPr>
                <w:rFonts w:cstheme="minorHAnsi"/>
                <w:bCs/>
                <w:color w:val="FF0000"/>
                <w:sz w:val="16"/>
                <w:szCs w:val="16"/>
              </w:rPr>
              <w:t>-</w:t>
            </w:r>
          </w:p>
        </w:tc>
        <w:tc>
          <w:tcPr>
            <w:tcW w:w="567" w:type="dxa"/>
          </w:tcPr>
          <w:p w:rsidR="008B3BAB" w:rsidRPr="00D53206" w:rsidRDefault="00D20955" w:rsidP="00283692">
            <w:pPr>
              <w:spacing w:line="360" w:lineRule="auto"/>
              <w:rPr>
                <w:rFonts w:cstheme="minorHAnsi"/>
                <w:bCs/>
                <w:color w:val="FF0000"/>
                <w:sz w:val="20"/>
                <w:szCs w:val="20"/>
              </w:rPr>
            </w:pPr>
            <w:r>
              <w:rPr>
                <w:rFonts w:cstheme="minorHAnsi"/>
                <w:bCs/>
                <w:color w:val="FF0000"/>
                <w:sz w:val="20"/>
                <w:szCs w:val="20"/>
              </w:rPr>
              <w:t>-</w:t>
            </w:r>
          </w:p>
        </w:tc>
        <w:tc>
          <w:tcPr>
            <w:tcW w:w="284" w:type="dxa"/>
          </w:tcPr>
          <w:p w:rsidR="008B3BAB" w:rsidRPr="00D53206" w:rsidRDefault="00D20955" w:rsidP="00283692">
            <w:pPr>
              <w:spacing w:line="360" w:lineRule="auto"/>
              <w:jc w:val="center"/>
              <w:rPr>
                <w:rFonts w:cstheme="minorHAnsi"/>
                <w:bCs/>
                <w:color w:val="FF0000"/>
                <w:sz w:val="20"/>
                <w:szCs w:val="20"/>
              </w:rPr>
            </w:pPr>
            <w:r>
              <w:rPr>
                <w:rFonts w:cstheme="minorHAnsi"/>
                <w:bCs/>
                <w:color w:val="FF0000"/>
                <w:sz w:val="20"/>
                <w:szCs w:val="20"/>
              </w:rPr>
              <w:t>-</w:t>
            </w:r>
          </w:p>
        </w:tc>
        <w:tc>
          <w:tcPr>
            <w:tcW w:w="244" w:type="dxa"/>
          </w:tcPr>
          <w:p w:rsidR="008B3BAB" w:rsidRPr="00D53206" w:rsidRDefault="00D20955" w:rsidP="00283692">
            <w:pPr>
              <w:spacing w:line="360" w:lineRule="auto"/>
              <w:rPr>
                <w:rFonts w:cstheme="minorHAnsi"/>
                <w:bCs/>
                <w:color w:val="FF0000"/>
                <w:sz w:val="20"/>
                <w:szCs w:val="20"/>
              </w:rPr>
            </w:pPr>
            <w:r>
              <w:rPr>
                <w:rFonts w:cstheme="minorHAnsi"/>
                <w:bCs/>
                <w:color w:val="FF0000"/>
                <w:sz w:val="20"/>
                <w:szCs w:val="20"/>
              </w:rPr>
              <w:t>-</w:t>
            </w:r>
          </w:p>
        </w:tc>
        <w:tc>
          <w:tcPr>
            <w:tcW w:w="748" w:type="dxa"/>
          </w:tcPr>
          <w:p w:rsidR="008B3BAB" w:rsidRPr="004F1CAA" w:rsidRDefault="00F716E7" w:rsidP="00283692">
            <w:pPr>
              <w:spacing w:line="360" w:lineRule="auto"/>
              <w:rPr>
                <w:rFonts w:cstheme="minorHAnsi"/>
                <w:bCs/>
                <w:color w:val="FF0000"/>
                <w:sz w:val="16"/>
                <w:szCs w:val="16"/>
              </w:rPr>
            </w:pPr>
            <w:r>
              <w:rPr>
                <w:rFonts w:cstheme="minorHAnsi"/>
                <w:bCs/>
                <w:color w:val="FF0000"/>
                <w:sz w:val="16"/>
                <w:szCs w:val="16"/>
              </w:rPr>
              <w:t>-</w:t>
            </w:r>
          </w:p>
        </w:tc>
        <w:tc>
          <w:tcPr>
            <w:tcW w:w="567" w:type="dxa"/>
          </w:tcPr>
          <w:p w:rsidR="008B3BAB" w:rsidRPr="00EE1CE0" w:rsidRDefault="004F1CAA" w:rsidP="00C41025">
            <w:pPr>
              <w:spacing w:line="360" w:lineRule="auto"/>
              <w:rPr>
                <w:rFonts w:cstheme="minorHAnsi"/>
                <w:bCs/>
                <w:color w:val="FF0000"/>
                <w:sz w:val="16"/>
                <w:szCs w:val="16"/>
              </w:rPr>
            </w:pPr>
            <w:r>
              <w:rPr>
                <w:rFonts w:cstheme="minorHAnsi"/>
                <w:bCs/>
                <w:color w:val="FF0000"/>
                <w:sz w:val="16"/>
                <w:szCs w:val="16"/>
              </w:rPr>
              <w:t>-</w:t>
            </w:r>
          </w:p>
        </w:tc>
        <w:tc>
          <w:tcPr>
            <w:tcW w:w="579" w:type="dxa"/>
          </w:tcPr>
          <w:p w:rsidR="008B3BAB" w:rsidRPr="00D53206" w:rsidRDefault="00D20955" w:rsidP="00C41025">
            <w:pPr>
              <w:spacing w:line="360" w:lineRule="auto"/>
              <w:rPr>
                <w:rFonts w:cstheme="minorHAnsi"/>
                <w:bCs/>
                <w:color w:val="FF0000"/>
                <w:sz w:val="20"/>
                <w:szCs w:val="20"/>
              </w:rPr>
            </w:pPr>
            <w:r>
              <w:rPr>
                <w:rFonts w:cstheme="minorHAnsi"/>
                <w:bCs/>
                <w:color w:val="FF0000"/>
                <w:sz w:val="20"/>
                <w:szCs w:val="20"/>
              </w:rPr>
              <w:t>-</w:t>
            </w:r>
          </w:p>
        </w:tc>
        <w:tc>
          <w:tcPr>
            <w:tcW w:w="425" w:type="dxa"/>
          </w:tcPr>
          <w:p w:rsidR="008B3BAB" w:rsidRPr="00D53206" w:rsidRDefault="00D20955" w:rsidP="00C41025">
            <w:pPr>
              <w:spacing w:line="360" w:lineRule="auto"/>
              <w:rPr>
                <w:rFonts w:cstheme="minorHAnsi"/>
                <w:bCs/>
                <w:color w:val="FF0000"/>
                <w:sz w:val="20"/>
                <w:szCs w:val="20"/>
              </w:rPr>
            </w:pPr>
            <w:r>
              <w:rPr>
                <w:rFonts w:cstheme="minorHAnsi"/>
                <w:bCs/>
                <w:color w:val="FF0000"/>
                <w:sz w:val="20"/>
                <w:szCs w:val="20"/>
              </w:rPr>
              <w:t>-</w:t>
            </w:r>
          </w:p>
        </w:tc>
        <w:tc>
          <w:tcPr>
            <w:tcW w:w="426" w:type="dxa"/>
          </w:tcPr>
          <w:p w:rsidR="008B3BAB" w:rsidRPr="00D53206" w:rsidRDefault="00D20955" w:rsidP="00C41025">
            <w:pPr>
              <w:spacing w:line="360" w:lineRule="auto"/>
              <w:rPr>
                <w:rFonts w:cstheme="minorHAnsi"/>
                <w:bCs/>
                <w:color w:val="FF0000"/>
                <w:sz w:val="20"/>
                <w:szCs w:val="20"/>
              </w:rPr>
            </w:pPr>
            <w:r>
              <w:rPr>
                <w:rFonts w:cstheme="minorHAnsi"/>
                <w:bCs/>
                <w:color w:val="FF0000"/>
                <w:sz w:val="20"/>
                <w:szCs w:val="20"/>
              </w:rPr>
              <w:t>-</w:t>
            </w:r>
          </w:p>
        </w:tc>
        <w:tc>
          <w:tcPr>
            <w:tcW w:w="554" w:type="dxa"/>
          </w:tcPr>
          <w:p w:rsidR="008B3BAB" w:rsidRPr="004F1CAA" w:rsidRDefault="004F1CAA" w:rsidP="00283692">
            <w:pPr>
              <w:spacing w:line="360" w:lineRule="auto"/>
              <w:rPr>
                <w:rFonts w:cstheme="minorHAnsi"/>
                <w:bCs/>
                <w:color w:val="FF0000"/>
                <w:sz w:val="16"/>
                <w:szCs w:val="16"/>
              </w:rPr>
            </w:pPr>
            <w:r w:rsidRPr="004F1CAA">
              <w:rPr>
                <w:rFonts w:cstheme="minorHAnsi"/>
                <w:bCs/>
                <w:color w:val="FF0000"/>
                <w:sz w:val="16"/>
                <w:szCs w:val="16"/>
              </w:rPr>
              <w:t>-</w:t>
            </w:r>
          </w:p>
        </w:tc>
        <w:tc>
          <w:tcPr>
            <w:tcW w:w="980" w:type="dxa"/>
          </w:tcPr>
          <w:p w:rsidR="008B3BAB" w:rsidRPr="00D20955" w:rsidRDefault="00F716E7" w:rsidP="00283692">
            <w:pPr>
              <w:spacing w:line="360" w:lineRule="auto"/>
              <w:rPr>
                <w:rFonts w:cstheme="minorHAnsi"/>
                <w:bCs/>
                <w:color w:val="FF0000"/>
                <w:sz w:val="16"/>
                <w:szCs w:val="16"/>
              </w:rPr>
            </w:pPr>
            <w:r>
              <w:rPr>
                <w:rFonts w:cstheme="minorHAnsi"/>
                <w:bCs/>
                <w:color w:val="FF0000"/>
                <w:sz w:val="16"/>
                <w:szCs w:val="16"/>
              </w:rPr>
              <w:t>23521,42</w:t>
            </w:r>
          </w:p>
        </w:tc>
      </w:tr>
      <w:tr w:rsidR="008B3BAB" w:rsidRPr="00D53206" w:rsidTr="004F1CAA">
        <w:tc>
          <w:tcPr>
            <w:tcW w:w="615" w:type="dxa"/>
          </w:tcPr>
          <w:p w:rsidR="008B3BAB" w:rsidRPr="001D3265" w:rsidRDefault="008B3BAB" w:rsidP="00987DC8">
            <w:pPr>
              <w:spacing w:line="360" w:lineRule="auto"/>
              <w:jc w:val="center"/>
              <w:rPr>
                <w:rFonts w:cstheme="minorHAnsi"/>
                <w:bCs/>
                <w:sz w:val="20"/>
                <w:szCs w:val="20"/>
              </w:rPr>
            </w:pPr>
          </w:p>
        </w:tc>
        <w:tc>
          <w:tcPr>
            <w:tcW w:w="2328" w:type="dxa"/>
          </w:tcPr>
          <w:p w:rsidR="008B3BAB" w:rsidRPr="001D3265" w:rsidRDefault="008B3BAB" w:rsidP="00987DC8">
            <w:pPr>
              <w:pStyle w:val="Bezodstpw"/>
            </w:pPr>
            <w:r w:rsidRPr="001D3265">
              <w:t>Pozostałe wartości niematerialne i prawne</w:t>
            </w:r>
          </w:p>
        </w:tc>
        <w:tc>
          <w:tcPr>
            <w:tcW w:w="910" w:type="dxa"/>
          </w:tcPr>
          <w:p w:rsidR="008B3BAB" w:rsidRPr="00D53206" w:rsidRDefault="00D20955" w:rsidP="00283692">
            <w:pPr>
              <w:spacing w:line="360" w:lineRule="auto"/>
              <w:rPr>
                <w:rFonts w:cstheme="minorHAnsi"/>
                <w:bCs/>
                <w:color w:val="FF0000"/>
                <w:sz w:val="20"/>
                <w:szCs w:val="20"/>
              </w:rPr>
            </w:pPr>
            <w:r>
              <w:rPr>
                <w:rFonts w:cstheme="minorHAnsi"/>
                <w:bCs/>
                <w:color w:val="FF0000"/>
                <w:sz w:val="20"/>
                <w:szCs w:val="20"/>
              </w:rPr>
              <w:t>-</w:t>
            </w:r>
          </w:p>
        </w:tc>
        <w:tc>
          <w:tcPr>
            <w:tcW w:w="933" w:type="dxa"/>
          </w:tcPr>
          <w:p w:rsidR="008B3BAB" w:rsidRPr="00D53206" w:rsidRDefault="00D20955" w:rsidP="00283692">
            <w:pPr>
              <w:spacing w:line="360" w:lineRule="auto"/>
              <w:rPr>
                <w:rFonts w:cstheme="minorHAnsi"/>
                <w:bCs/>
                <w:color w:val="FF0000"/>
                <w:sz w:val="20"/>
                <w:szCs w:val="20"/>
              </w:rPr>
            </w:pPr>
            <w:r>
              <w:rPr>
                <w:rFonts w:cstheme="minorHAnsi"/>
                <w:bCs/>
                <w:color w:val="FF0000"/>
                <w:sz w:val="20"/>
                <w:szCs w:val="20"/>
              </w:rPr>
              <w:t>-</w:t>
            </w:r>
          </w:p>
        </w:tc>
        <w:tc>
          <w:tcPr>
            <w:tcW w:w="567" w:type="dxa"/>
          </w:tcPr>
          <w:p w:rsidR="008B3BAB" w:rsidRPr="00D53206" w:rsidRDefault="00D20955" w:rsidP="00283692">
            <w:pPr>
              <w:spacing w:line="360" w:lineRule="auto"/>
              <w:rPr>
                <w:rFonts w:cstheme="minorHAnsi"/>
                <w:bCs/>
                <w:color w:val="FF0000"/>
                <w:sz w:val="20"/>
                <w:szCs w:val="20"/>
              </w:rPr>
            </w:pPr>
            <w:r>
              <w:rPr>
                <w:rFonts w:cstheme="minorHAnsi"/>
                <w:bCs/>
                <w:color w:val="FF0000"/>
                <w:sz w:val="20"/>
                <w:szCs w:val="20"/>
              </w:rPr>
              <w:t>-</w:t>
            </w:r>
          </w:p>
        </w:tc>
        <w:tc>
          <w:tcPr>
            <w:tcW w:w="284" w:type="dxa"/>
          </w:tcPr>
          <w:p w:rsidR="008B3BAB" w:rsidRPr="00D53206" w:rsidRDefault="00D20955" w:rsidP="00283692">
            <w:pPr>
              <w:spacing w:line="360" w:lineRule="auto"/>
              <w:rPr>
                <w:rFonts w:cstheme="minorHAnsi"/>
                <w:bCs/>
                <w:color w:val="FF0000"/>
                <w:sz w:val="20"/>
                <w:szCs w:val="20"/>
              </w:rPr>
            </w:pPr>
            <w:r>
              <w:rPr>
                <w:rFonts w:cstheme="minorHAnsi"/>
                <w:bCs/>
                <w:color w:val="FF0000"/>
                <w:sz w:val="20"/>
                <w:szCs w:val="20"/>
              </w:rPr>
              <w:t>-</w:t>
            </w:r>
          </w:p>
        </w:tc>
        <w:tc>
          <w:tcPr>
            <w:tcW w:w="244" w:type="dxa"/>
          </w:tcPr>
          <w:p w:rsidR="008B3BAB" w:rsidRPr="00D53206" w:rsidRDefault="00D20955" w:rsidP="00283692">
            <w:pPr>
              <w:spacing w:line="360" w:lineRule="auto"/>
              <w:rPr>
                <w:rFonts w:cstheme="minorHAnsi"/>
                <w:bCs/>
                <w:color w:val="FF0000"/>
                <w:sz w:val="20"/>
                <w:szCs w:val="20"/>
              </w:rPr>
            </w:pPr>
            <w:r>
              <w:rPr>
                <w:rFonts w:cstheme="minorHAnsi"/>
                <w:bCs/>
                <w:color w:val="FF0000"/>
                <w:sz w:val="20"/>
                <w:szCs w:val="20"/>
              </w:rPr>
              <w:t>-</w:t>
            </w:r>
          </w:p>
        </w:tc>
        <w:tc>
          <w:tcPr>
            <w:tcW w:w="748" w:type="dxa"/>
          </w:tcPr>
          <w:p w:rsidR="008B3BAB" w:rsidRPr="00D53206" w:rsidRDefault="00D20955" w:rsidP="00283692">
            <w:pPr>
              <w:spacing w:line="360" w:lineRule="auto"/>
              <w:rPr>
                <w:rFonts w:cstheme="minorHAnsi"/>
                <w:bCs/>
                <w:color w:val="FF0000"/>
                <w:sz w:val="20"/>
                <w:szCs w:val="20"/>
              </w:rPr>
            </w:pPr>
            <w:r>
              <w:rPr>
                <w:rFonts w:cstheme="minorHAnsi"/>
                <w:bCs/>
                <w:color w:val="FF0000"/>
                <w:sz w:val="20"/>
                <w:szCs w:val="20"/>
              </w:rPr>
              <w:t>-</w:t>
            </w:r>
          </w:p>
        </w:tc>
        <w:tc>
          <w:tcPr>
            <w:tcW w:w="567" w:type="dxa"/>
          </w:tcPr>
          <w:p w:rsidR="008B3BAB" w:rsidRPr="00D53206" w:rsidRDefault="00D20955" w:rsidP="00283692">
            <w:pPr>
              <w:spacing w:line="360" w:lineRule="auto"/>
              <w:rPr>
                <w:rFonts w:cstheme="minorHAnsi"/>
                <w:bCs/>
                <w:color w:val="FF0000"/>
                <w:sz w:val="20"/>
                <w:szCs w:val="20"/>
              </w:rPr>
            </w:pPr>
            <w:r>
              <w:rPr>
                <w:rFonts w:cstheme="minorHAnsi"/>
                <w:bCs/>
                <w:color w:val="FF0000"/>
                <w:sz w:val="20"/>
                <w:szCs w:val="20"/>
              </w:rPr>
              <w:t>-</w:t>
            </w:r>
          </w:p>
        </w:tc>
        <w:tc>
          <w:tcPr>
            <w:tcW w:w="579" w:type="dxa"/>
          </w:tcPr>
          <w:p w:rsidR="008B3BAB" w:rsidRPr="00D53206" w:rsidRDefault="00D20955" w:rsidP="00283692">
            <w:pPr>
              <w:spacing w:line="360" w:lineRule="auto"/>
              <w:rPr>
                <w:rFonts w:cstheme="minorHAnsi"/>
                <w:bCs/>
                <w:color w:val="FF0000"/>
                <w:sz w:val="20"/>
                <w:szCs w:val="20"/>
              </w:rPr>
            </w:pPr>
            <w:r>
              <w:rPr>
                <w:rFonts w:cstheme="minorHAnsi"/>
                <w:bCs/>
                <w:color w:val="FF0000"/>
                <w:sz w:val="20"/>
                <w:szCs w:val="20"/>
              </w:rPr>
              <w:t>-</w:t>
            </w:r>
          </w:p>
        </w:tc>
        <w:tc>
          <w:tcPr>
            <w:tcW w:w="425" w:type="dxa"/>
          </w:tcPr>
          <w:p w:rsidR="008B3BAB" w:rsidRPr="00D53206" w:rsidRDefault="00D20955" w:rsidP="00283692">
            <w:pPr>
              <w:spacing w:line="360" w:lineRule="auto"/>
              <w:rPr>
                <w:rFonts w:cstheme="minorHAnsi"/>
                <w:bCs/>
                <w:color w:val="FF0000"/>
                <w:sz w:val="20"/>
                <w:szCs w:val="20"/>
              </w:rPr>
            </w:pPr>
            <w:r>
              <w:rPr>
                <w:rFonts w:cstheme="minorHAnsi"/>
                <w:bCs/>
                <w:color w:val="FF0000"/>
                <w:sz w:val="20"/>
                <w:szCs w:val="20"/>
              </w:rPr>
              <w:t>-</w:t>
            </w:r>
          </w:p>
        </w:tc>
        <w:tc>
          <w:tcPr>
            <w:tcW w:w="426" w:type="dxa"/>
          </w:tcPr>
          <w:p w:rsidR="008B3BAB" w:rsidRPr="00D53206" w:rsidRDefault="00D20955" w:rsidP="00283692">
            <w:pPr>
              <w:spacing w:line="360" w:lineRule="auto"/>
              <w:rPr>
                <w:rFonts w:cstheme="minorHAnsi"/>
                <w:bCs/>
                <w:color w:val="FF0000"/>
                <w:sz w:val="20"/>
                <w:szCs w:val="20"/>
              </w:rPr>
            </w:pPr>
            <w:r>
              <w:rPr>
                <w:rFonts w:cstheme="minorHAnsi"/>
                <w:bCs/>
                <w:color w:val="FF0000"/>
                <w:sz w:val="20"/>
                <w:szCs w:val="20"/>
              </w:rPr>
              <w:t>-</w:t>
            </w:r>
          </w:p>
        </w:tc>
        <w:tc>
          <w:tcPr>
            <w:tcW w:w="554" w:type="dxa"/>
          </w:tcPr>
          <w:p w:rsidR="008B3BAB" w:rsidRPr="00D53206" w:rsidRDefault="00D20955" w:rsidP="00283692">
            <w:pPr>
              <w:spacing w:line="360" w:lineRule="auto"/>
              <w:rPr>
                <w:rFonts w:cstheme="minorHAnsi"/>
                <w:bCs/>
                <w:color w:val="FF0000"/>
                <w:sz w:val="20"/>
                <w:szCs w:val="20"/>
              </w:rPr>
            </w:pPr>
            <w:r>
              <w:rPr>
                <w:rFonts w:cstheme="minorHAnsi"/>
                <w:bCs/>
                <w:color w:val="FF0000"/>
                <w:sz w:val="20"/>
                <w:szCs w:val="20"/>
              </w:rPr>
              <w:t>-</w:t>
            </w:r>
          </w:p>
        </w:tc>
        <w:tc>
          <w:tcPr>
            <w:tcW w:w="980" w:type="dxa"/>
          </w:tcPr>
          <w:p w:rsidR="008B3BAB" w:rsidRPr="00D53206" w:rsidRDefault="00D20955" w:rsidP="00283692">
            <w:pPr>
              <w:spacing w:line="360" w:lineRule="auto"/>
              <w:rPr>
                <w:rFonts w:cstheme="minorHAnsi"/>
                <w:bCs/>
                <w:color w:val="FF0000"/>
                <w:sz w:val="20"/>
                <w:szCs w:val="20"/>
              </w:rPr>
            </w:pPr>
            <w:r>
              <w:rPr>
                <w:rFonts w:cstheme="minorHAnsi"/>
                <w:bCs/>
                <w:color w:val="FF0000"/>
                <w:sz w:val="20"/>
                <w:szCs w:val="20"/>
              </w:rPr>
              <w:t>-</w:t>
            </w:r>
          </w:p>
        </w:tc>
      </w:tr>
      <w:tr w:rsidR="008B3BAB" w:rsidRPr="00D53206" w:rsidTr="004F1CAA">
        <w:tc>
          <w:tcPr>
            <w:tcW w:w="615" w:type="dxa"/>
          </w:tcPr>
          <w:p w:rsidR="008B3BAB" w:rsidRPr="001D3265" w:rsidRDefault="008B3BAB" w:rsidP="00987DC8">
            <w:pPr>
              <w:spacing w:line="360" w:lineRule="auto"/>
              <w:jc w:val="center"/>
              <w:rPr>
                <w:rFonts w:cstheme="minorHAnsi"/>
                <w:bCs/>
                <w:sz w:val="20"/>
                <w:szCs w:val="20"/>
              </w:rPr>
            </w:pPr>
          </w:p>
        </w:tc>
        <w:tc>
          <w:tcPr>
            <w:tcW w:w="2328" w:type="dxa"/>
          </w:tcPr>
          <w:p w:rsidR="008B3BAB" w:rsidRPr="001D3265" w:rsidRDefault="008B3BAB" w:rsidP="00C12EA5">
            <w:pPr>
              <w:pStyle w:val="Bezodstpw"/>
            </w:pPr>
            <w:r w:rsidRPr="001D3265">
              <w:t>Razem wartości niematerialne i prawne</w:t>
            </w:r>
          </w:p>
        </w:tc>
        <w:tc>
          <w:tcPr>
            <w:tcW w:w="910" w:type="dxa"/>
          </w:tcPr>
          <w:p w:rsidR="008B3BAB" w:rsidRPr="00D20955" w:rsidRDefault="00F716E7" w:rsidP="00283692">
            <w:pPr>
              <w:spacing w:line="360" w:lineRule="auto"/>
              <w:rPr>
                <w:rFonts w:cstheme="minorHAnsi"/>
                <w:bCs/>
                <w:color w:val="FF0000"/>
                <w:sz w:val="16"/>
                <w:szCs w:val="16"/>
              </w:rPr>
            </w:pPr>
            <w:r>
              <w:rPr>
                <w:rFonts w:cstheme="minorHAnsi"/>
                <w:bCs/>
                <w:color w:val="FF0000"/>
                <w:sz w:val="16"/>
                <w:szCs w:val="16"/>
              </w:rPr>
              <w:t>23521,41</w:t>
            </w:r>
          </w:p>
        </w:tc>
        <w:tc>
          <w:tcPr>
            <w:tcW w:w="933" w:type="dxa"/>
          </w:tcPr>
          <w:p w:rsidR="008B3BAB" w:rsidRPr="004F1CAA" w:rsidRDefault="00F716E7" w:rsidP="00283692">
            <w:pPr>
              <w:spacing w:line="360" w:lineRule="auto"/>
              <w:rPr>
                <w:rFonts w:cstheme="minorHAnsi"/>
                <w:bCs/>
                <w:color w:val="FF0000"/>
                <w:sz w:val="16"/>
                <w:szCs w:val="16"/>
              </w:rPr>
            </w:pPr>
            <w:r>
              <w:rPr>
                <w:rFonts w:cstheme="minorHAnsi"/>
                <w:bCs/>
                <w:color w:val="FF0000"/>
                <w:sz w:val="16"/>
                <w:szCs w:val="16"/>
              </w:rPr>
              <w:t>-</w:t>
            </w:r>
          </w:p>
        </w:tc>
        <w:tc>
          <w:tcPr>
            <w:tcW w:w="567" w:type="dxa"/>
          </w:tcPr>
          <w:p w:rsidR="008B3BAB" w:rsidRPr="00D53206" w:rsidRDefault="00D20955" w:rsidP="00283692">
            <w:pPr>
              <w:spacing w:line="360" w:lineRule="auto"/>
              <w:rPr>
                <w:rFonts w:cstheme="minorHAnsi"/>
                <w:bCs/>
                <w:color w:val="FF0000"/>
                <w:sz w:val="20"/>
                <w:szCs w:val="20"/>
              </w:rPr>
            </w:pPr>
            <w:r>
              <w:rPr>
                <w:rFonts w:cstheme="minorHAnsi"/>
                <w:bCs/>
                <w:color w:val="FF0000"/>
                <w:sz w:val="20"/>
                <w:szCs w:val="20"/>
              </w:rPr>
              <w:t>-</w:t>
            </w:r>
          </w:p>
        </w:tc>
        <w:tc>
          <w:tcPr>
            <w:tcW w:w="284" w:type="dxa"/>
          </w:tcPr>
          <w:p w:rsidR="008B3BAB" w:rsidRPr="00D53206" w:rsidRDefault="00D20955" w:rsidP="00283692">
            <w:pPr>
              <w:spacing w:line="360" w:lineRule="auto"/>
              <w:rPr>
                <w:rFonts w:cstheme="minorHAnsi"/>
                <w:bCs/>
                <w:color w:val="FF0000"/>
                <w:sz w:val="20"/>
                <w:szCs w:val="20"/>
              </w:rPr>
            </w:pPr>
            <w:r>
              <w:rPr>
                <w:rFonts w:cstheme="minorHAnsi"/>
                <w:bCs/>
                <w:color w:val="FF0000"/>
                <w:sz w:val="20"/>
                <w:szCs w:val="20"/>
              </w:rPr>
              <w:t>-</w:t>
            </w:r>
          </w:p>
        </w:tc>
        <w:tc>
          <w:tcPr>
            <w:tcW w:w="244" w:type="dxa"/>
          </w:tcPr>
          <w:p w:rsidR="008B3BAB" w:rsidRPr="00D53206" w:rsidRDefault="00D20955" w:rsidP="00283692">
            <w:pPr>
              <w:spacing w:line="360" w:lineRule="auto"/>
              <w:rPr>
                <w:rFonts w:cstheme="minorHAnsi"/>
                <w:bCs/>
                <w:color w:val="FF0000"/>
                <w:sz w:val="20"/>
                <w:szCs w:val="20"/>
              </w:rPr>
            </w:pPr>
            <w:r>
              <w:rPr>
                <w:rFonts w:cstheme="minorHAnsi"/>
                <w:bCs/>
                <w:color w:val="FF0000"/>
                <w:sz w:val="20"/>
                <w:szCs w:val="20"/>
              </w:rPr>
              <w:t>-</w:t>
            </w:r>
          </w:p>
        </w:tc>
        <w:tc>
          <w:tcPr>
            <w:tcW w:w="748" w:type="dxa"/>
          </w:tcPr>
          <w:p w:rsidR="008B3BAB" w:rsidRPr="004F1CAA" w:rsidRDefault="00F716E7" w:rsidP="00283692">
            <w:pPr>
              <w:spacing w:line="360" w:lineRule="auto"/>
              <w:rPr>
                <w:rFonts w:cstheme="minorHAnsi"/>
                <w:bCs/>
                <w:color w:val="FF0000"/>
                <w:sz w:val="16"/>
                <w:szCs w:val="16"/>
              </w:rPr>
            </w:pPr>
            <w:r>
              <w:rPr>
                <w:rFonts w:cstheme="minorHAnsi"/>
                <w:bCs/>
                <w:color w:val="FF0000"/>
                <w:sz w:val="16"/>
                <w:szCs w:val="16"/>
              </w:rPr>
              <w:t>-</w:t>
            </w:r>
          </w:p>
        </w:tc>
        <w:tc>
          <w:tcPr>
            <w:tcW w:w="567" w:type="dxa"/>
          </w:tcPr>
          <w:p w:rsidR="008B3BAB" w:rsidRPr="00EE1CE0" w:rsidRDefault="004F1CAA" w:rsidP="00283692">
            <w:pPr>
              <w:spacing w:line="360" w:lineRule="auto"/>
              <w:rPr>
                <w:rFonts w:cstheme="minorHAnsi"/>
                <w:bCs/>
                <w:color w:val="FF0000"/>
                <w:sz w:val="16"/>
                <w:szCs w:val="16"/>
              </w:rPr>
            </w:pPr>
            <w:r>
              <w:rPr>
                <w:rFonts w:cstheme="minorHAnsi"/>
                <w:bCs/>
                <w:color w:val="FF0000"/>
                <w:sz w:val="16"/>
                <w:szCs w:val="16"/>
              </w:rPr>
              <w:t>-</w:t>
            </w:r>
          </w:p>
        </w:tc>
        <w:tc>
          <w:tcPr>
            <w:tcW w:w="579" w:type="dxa"/>
          </w:tcPr>
          <w:p w:rsidR="008B3BAB" w:rsidRPr="00D53206" w:rsidRDefault="00D20955" w:rsidP="00283692">
            <w:pPr>
              <w:spacing w:line="360" w:lineRule="auto"/>
              <w:rPr>
                <w:rFonts w:cstheme="minorHAnsi"/>
                <w:bCs/>
                <w:color w:val="FF0000"/>
                <w:sz w:val="20"/>
                <w:szCs w:val="20"/>
              </w:rPr>
            </w:pPr>
            <w:r>
              <w:rPr>
                <w:rFonts w:cstheme="minorHAnsi"/>
                <w:bCs/>
                <w:color w:val="FF0000"/>
                <w:sz w:val="20"/>
                <w:szCs w:val="20"/>
              </w:rPr>
              <w:t>-</w:t>
            </w:r>
          </w:p>
        </w:tc>
        <w:tc>
          <w:tcPr>
            <w:tcW w:w="425" w:type="dxa"/>
          </w:tcPr>
          <w:p w:rsidR="008B3BAB" w:rsidRPr="00D53206" w:rsidRDefault="00D20955" w:rsidP="00283692">
            <w:pPr>
              <w:spacing w:line="360" w:lineRule="auto"/>
              <w:rPr>
                <w:rFonts w:cstheme="minorHAnsi"/>
                <w:bCs/>
                <w:color w:val="FF0000"/>
                <w:sz w:val="20"/>
                <w:szCs w:val="20"/>
              </w:rPr>
            </w:pPr>
            <w:r>
              <w:rPr>
                <w:rFonts w:cstheme="minorHAnsi"/>
                <w:bCs/>
                <w:color w:val="FF0000"/>
                <w:sz w:val="20"/>
                <w:szCs w:val="20"/>
              </w:rPr>
              <w:t>-</w:t>
            </w:r>
          </w:p>
        </w:tc>
        <w:tc>
          <w:tcPr>
            <w:tcW w:w="426" w:type="dxa"/>
          </w:tcPr>
          <w:p w:rsidR="008B3BAB" w:rsidRPr="00D53206" w:rsidRDefault="00D20955" w:rsidP="00283692">
            <w:pPr>
              <w:spacing w:line="360" w:lineRule="auto"/>
              <w:rPr>
                <w:rFonts w:cstheme="minorHAnsi"/>
                <w:bCs/>
                <w:color w:val="FF0000"/>
                <w:sz w:val="20"/>
                <w:szCs w:val="20"/>
              </w:rPr>
            </w:pPr>
            <w:r>
              <w:rPr>
                <w:rFonts w:cstheme="minorHAnsi"/>
                <w:bCs/>
                <w:color w:val="FF0000"/>
                <w:sz w:val="20"/>
                <w:szCs w:val="20"/>
              </w:rPr>
              <w:t>-</w:t>
            </w:r>
          </w:p>
        </w:tc>
        <w:tc>
          <w:tcPr>
            <w:tcW w:w="554" w:type="dxa"/>
          </w:tcPr>
          <w:p w:rsidR="008B3BAB" w:rsidRPr="00403B77" w:rsidRDefault="00403B77" w:rsidP="00283692">
            <w:pPr>
              <w:spacing w:line="360" w:lineRule="auto"/>
              <w:rPr>
                <w:rFonts w:cstheme="minorHAnsi"/>
                <w:bCs/>
                <w:color w:val="FF0000"/>
                <w:sz w:val="16"/>
                <w:szCs w:val="16"/>
              </w:rPr>
            </w:pPr>
            <w:r>
              <w:rPr>
                <w:rFonts w:cstheme="minorHAnsi"/>
                <w:bCs/>
                <w:color w:val="FF0000"/>
                <w:sz w:val="16"/>
                <w:szCs w:val="16"/>
              </w:rPr>
              <w:t>-</w:t>
            </w:r>
          </w:p>
        </w:tc>
        <w:tc>
          <w:tcPr>
            <w:tcW w:w="980" w:type="dxa"/>
          </w:tcPr>
          <w:p w:rsidR="008B3BAB" w:rsidRPr="00D20955" w:rsidRDefault="00403B77" w:rsidP="00283692">
            <w:pPr>
              <w:spacing w:line="360" w:lineRule="auto"/>
              <w:rPr>
                <w:rFonts w:cstheme="minorHAnsi"/>
                <w:bCs/>
                <w:color w:val="FF0000"/>
                <w:sz w:val="16"/>
                <w:szCs w:val="16"/>
              </w:rPr>
            </w:pPr>
            <w:r>
              <w:rPr>
                <w:rFonts w:cstheme="minorHAnsi"/>
                <w:bCs/>
                <w:color w:val="FF0000"/>
                <w:sz w:val="16"/>
                <w:szCs w:val="16"/>
              </w:rPr>
              <w:t>23521,41</w:t>
            </w:r>
          </w:p>
        </w:tc>
      </w:tr>
    </w:tbl>
    <w:p w:rsidR="00AA2535" w:rsidRDefault="00AA2535" w:rsidP="00AA2535">
      <w:pPr>
        <w:pStyle w:val="Akapitzlist"/>
        <w:spacing w:after="0" w:line="360" w:lineRule="auto"/>
        <w:ind w:left="360"/>
        <w:jc w:val="both"/>
        <w:rPr>
          <w:rFonts w:cstheme="minorHAnsi"/>
          <w:bCs/>
        </w:rPr>
      </w:pPr>
    </w:p>
    <w:p w:rsidR="00AA2535" w:rsidRPr="008B3BAB" w:rsidRDefault="00AA2535" w:rsidP="00AA2535">
      <w:pPr>
        <w:pStyle w:val="Akapitzlist"/>
        <w:spacing w:after="0" w:line="360" w:lineRule="auto"/>
        <w:ind w:left="360"/>
        <w:jc w:val="both"/>
        <w:rPr>
          <w:rFonts w:cstheme="minorHAnsi"/>
          <w:bCs/>
        </w:rPr>
      </w:pPr>
      <w:r w:rsidRPr="008B3BAB">
        <w:rPr>
          <w:rFonts w:cstheme="minorHAnsi"/>
          <w:bCs/>
        </w:rPr>
        <w:t xml:space="preserve">Tabela </w:t>
      </w:r>
      <w:r>
        <w:rPr>
          <w:rFonts w:cstheme="minorHAnsi"/>
          <w:bCs/>
        </w:rPr>
        <w:t>2</w:t>
      </w:r>
      <w:r w:rsidRPr="008B3BAB">
        <w:rPr>
          <w:rFonts w:cstheme="minorHAnsi"/>
          <w:bCs/>
        </w:rPr>
        <w:t xml:space="preserve">. Zmiana wartości </w:t>
      </w:r>
      <w:r>
        <w:rPr>
          <w:rFonts w:cstheme="minorHAnsi"/>
          <w:bCs/>
        </w:rPr>
        <w:t>umorzenia</w:t>
      </w:r>
      <w:r w:rsidRPr="008B3BAB">
        <w:rPr>
          <w:rFonts w:cstheme="minorHAnsi"/>
          <w:bCs/>
        </w:rPr>
        <w:t xml:space="preserve"> </w:t>
      </w:r>
      <w:proofErr w:type="spellStart"/>
      <w:r w:rsidRPr="008B3BAB">
        <w:rPr>
          <w:rFonts w:cstheme="minorHAnsi"/>
          <w:bCs/>
        </w:rPr>
        <w:t>WNiP</w:t>
      </w:r>
      <w:proofErr w:type="spellEnd"/>
      <w:r>
        <w:rPr>
          <w:rFonts w:cstheme="minorHAnsi"/>
          <w:bCs/>
        </w:rPr>
        <w:t xml:space="preserve"> </w:t>
      </w:r>
    </w:p>
    <w:tbl>
      <w:tblPr>
        <w:tblStyle w:val="Tabela-Siatka"/>
        <w:tblW w:w="10149" w:type="dxa"/>
        <w:tblLayout w:type="fixed"/>
        <w:tblLook w:val="04A0" w:firstRow="1" w:lastRow="0" w:firstColumn="1" w:lastColumn="0" w:noHBand="0" w:noVBand="1"/>
      </w:tblPr>
      <w:tblGrid>
        <w:gridCol w:w="615"/>
        <w:gridCol w:w="2045"/>
        <w:gridCol w:w="992"/>
        <w:gridCol w:w="851"/>
        <w:gridCol w:w="567"/>
        <w:gridCol w:w="283"/>
        <w:gridCol w:w="245"/>
        <w:gridCol w:w="747"/>
        <w:gridCol w:w="710"/>
        <w:gridCol w:w="425"/>
        <w:gridCol w:w="709"/>
        <w:gridCol w:w="426"/>
        <w:gridCol w:w="707"/>
        <w:gridCol w:w="827"/>
      </w:tblGrid>
      <w:tr w:rsidR="00AA2535" w:rsidRPr="00D53206" w:rsidTr="00403B77">
        <w:trPr>
          <w:cantSplit/>
          <w:trHeight w:val="391"/>
        </w:trPr>
        <w:tc>
          <w:tcPr>
            <w:tcW w:w="615" w:type="dxa"/>
            <w:vMerge w:val="restart"/>
            <w:vAlign w:val="center"/>
          </w:tcPr>
          <w:p w:rsidR="00AA2535" w:rsidRPr="001D3265" w:rsidRDefault="00AA2535" w:rsidP="00283692">
            <w:pPr>
              <w:spacing w:line="360" w:lineRule="auto"/>
              <w:jc w:val="center"/>
              <w:rPr>
                <w:rFonts w:cstheme="minorHAnsi"/>
                <w:bCs/>
                <w:sz w:val="20"/>
                <w:szCs w:val="20"/>
              </w:rPr>
            </w:pPr>
            <w:r w:rsidRPr="001D3265">
              <w:rPr>
                <w:rFonts w:cstheme="minorHAnsi"/>
                <w:bCs/>
                <w:sz w:val="20"/>
                <w:szCs w:val="20"/>
              </w:rPr>
              <w:t>Lp.</w:t>
            </w:r>
          </w:p>
        </w:tc>
        <w:tc>
          <w:tcPr>
            <w:tcW w:w="2045" w:type="dxa"/>
            <w:vMerge w:val="restart"/>
            <w:vAlign w:val="center"/>
          </w:tcPr>
          <w:p w:rsidR="00AA2535" w:rsidRPr="001D3265" w:rsidRDefault="00AA2535" w:rsidP="00283692">
            <w:pPr>
              <w:spacing w:line="360" w:lineRule="auto"/>
              <w:jc w:val="center"/>
              <w:rPr>
                <w:rFonts w:cstheme="minorHAnsi"/>
                <w:bCs/>
                <w:sz w:val="20"/>
                <w:szCs w:val="20"/>
              </w:rPr>
            </w:pPr>
            <w:r w:rsidRPr="001D3265">
              <w:rPr>
                <w:rFonts w:cstheme="minorHAnsi"/>
                <w:bCs/>
                <w:sz w:val="20"/>
                <w:szCs w:val="20"/>
              </w:rPr>
              <w:t>Wyszczególnienie</w:t>
            </w:r>
          </w:p>
        </w:tc>
        <w:tc>
          <w:tcPr>
            <w:tcW w:w="992" w:type="dxa"/>
            <w:vMerge w:val="restart"/>
            <w:textDirection w:val="btLr"/>
          </w:tcPr>
          <w:p w:rsidR="00AA2535" w:rsidRPr="00987DC8" w:rsidRDefault="00AA2535" w:rsidP="00283692">
            <w:pPr>
              <w:pStyle w:val="Bezodstpw"/>
            </w:pPr>
            <w:r>
              <w:t>Umorzenie</w:t>
            </w:r>
            <w:r w:rsidRPr="00987DC8">
              <w:t xml:space="preserve"> (stan na 1 stycznia)</w:t>
            </w:r>
          </w:p>
        </w:tc>
        <w:tc>
          <w:tcPr>
            <w:tcW w:w="2693" w:type="dxa"/>
            <w:gridSpan w:val="5"/>
            <w:vAlign w:val="center"/>
          </w:tcPr>
          <w:p w:rsidR="00AA2535" w:rsidRPr="001D3265" w:rsidRDefault="00AA2535" w:rsidP="00283692">
            <w:pPr>
              <w:spacing w:line="360" w:lineRule="auto"/>
              <w:jc w:val="center"/>
              <w:rPr>
                <w:rFonts w:cstheme="minorHAnsi"/>
                <w:bCs/>
                <w:sz w:val="20"/>
                <w:szCs w:val="20"/>
              </w:rPr>
            </w:pPr>
            <w:r w:rsidRPr="001D3265">
              <w:rPr>
                <w:rFonts w:cstheme="minorHAnsi"/>
                <w:bCs/>
                <w:sz w:val="20"/>
                <w:szCs w:val="20"/>
              </w:rPr>
              <w:t>Zmniejszenia</w:t>
            </w:r>
            <w:r>
              <w:rPr>
                <w:rFonts w:cstheme="minorHAnsi"/>
                <w:bCs/>
                <w:sz w:val="20"/>
                <w:szCs w:val="20"/>
              </w:rPr>
              <w:t xml:space="preserve"> umorzenia</w:t>
            </w:r>
          </w:p>
        </w:tc>
        <w:tc>
          <w:tcPr>
            <w:tcW w:w="2977" w:type="dxa"/>
            <w:gridSpan w:val="5"/>
            <w:vAlign w:val="center"/>
          </w:tcPr>
          <w:p w:rsidR="00AA2535" w:rsidRPr="001D3265" w:rsidRDefault="00AA2535" w:rsidP="00283692">
            <w:pPr>
              <w:spacing w:line="360" w:lineRule="auto"/>
              <w:ind w:left="113" w:right="113"/>
              <w:jc w:val="center"/>
              <w:rPr>
                <w:rFonts w:cstheme="minorHAnsi"/>
                <w:bCs/>
                <w:sz w:val="20"/>
                <w:szCs w:val="20"/>
              </w:rPr>
            </w:pPr>
            <w:r w:rsidRPr="001D3265">
              <w:rPr>
                <w:rFonts w:cstheme="minorHAnsi"/>
                <w:bCs/>
                <w:sz w:val="20"/>
                <w:szCs w:val="20"/>
              </w:rPr>
              <w:t>Zwiększenia</w:t>
            </w:r>
            <w:r>
              <w:rPr>
                <w:rFonts w:cstheme="minorHAnsi"/>
                <w:bCs/>
                <w:sz w:val="20"/>
                <w:szCs w:val="20"/>
              </w:rPr>
              <w:t xml:space="preserve"> umorzenia</w:t>
            </w:r>
          </w:p>
        </w:tc>
        <w:tc>
          <w:tcPr>
            <w:tcW w:w="827" w:type="dxa"/>
            <w:vMerge w:val="restart"/>
            <w:textDirection w:val="btLr"/>
          </w:tcPr>
          <w:p w:rsidR="00AA2535" w:rsidRPr="00D53206" w:rsidRDefault="00AA2535" w:rsidP="00283692">
            <w:pPr>
              <w:pStyle w:val="Bezodstpw"/>
              <w:rPr>
                <w:color w:val="FF0000"/>
              </w:rPr>
            </w:pPr>
            <w:r>
              <w:t>Umorzenie</w:t>
            </w:r>
            <w:r w:rsidRPr="001D3265">
              <w:t xml:space="preserve"> (stan na 31 grudnia)</w:t>
            </w:r>
          </w:p>
        </w:tc>
      </w:tr>
      <w:tr w:rsidR="00AA2535" w:rsidRPr="001D3265" w:rsidTr="00403B77">
        <w:trPr>
          <w:cantSplit/>
          <w:trHeight w:val="1687"/>
        </w:trPr>
        <w:tc>
          <w:tcPr>
            <w:tcW w:w="615" w:type="dxa"/>
            <w:vMerge/>
          </w:tcPr>
          <w:p w:rsidR="00AA2535" w:rsidRPr="001D3265" w:rsidRDefault="00AA2535" w:rsidP="00283692">
            <w:pPr>
              <w:spacing w:line="360" w:lineRule="auto"/>
              <w:jc w:val="center"/>
              <w:rPr>
                <w:rFonts w:cstheme="minorHAnsi"/>
                <w:bCs/>
                <w:sz w:val="20"/>
                <w:szCs w:val="20"/>
              </w:rPr>
            </w:pPr>
          </w:p>
        </w:tc>
        <w:tc>
          <w:tcPr>
            <w:tcW w:w="2045" w:type="dxa"/>
            <w:vMerge/>
          </w:tcPr>
          <w:p w:rsidR="00AA2535" w:rsidRPr="001D3265" w:rsidRDefault="00AA2535" w:rsidP="00283692">
            <w:pPr>
              <w:spacing w:line="360" w:lineRule="auto"/>
              <w:rPr>
                <w:rFonts w:cstheme="minorHAnsi"/>
                <w:bCs/>
                <w:sz w:val="20"/>
                <w:szCs w:val="20"/>
              </w:rPr>
            </w:pPr>
          </w:p>
        </w:tc>
        <w:tc>
          <w:tcPr>
            <w:tcW w:w="992" w:type="dxa"/>
            <w:vMerge/>
          </w:tcPr>
          <w:p w:rsidR="00AA2535" w:rsidRPr="001D3265" w:rsidRDefault="00AA2535" w:rsidP="00283692">
            <w:pPr>
              <w:spacing w:line="360" w:lineRule="auto"/>
              <w:rPr>
                <w:rFonts w:cstheme="minorHAnsi"/>
                <w:bCs/>
                <w:sz w:val="20"/>
                <w:szCs w:val="20"/>
              </w:rPr>
            </w:pPr>
          </w:p>
        </w:tc>
        <w:tc>
          <w:tcPr>
            <w:tcW w:w="851" w:type="dxa"/>
            <w:textDirection w:val="btLr"/>
          </w:tcPr>
          <w:p w:rsidR="00AA2535" w:rsidRPr="001D3265" w:rsidRDefault="00AA2535" w:rsidP="00283692">
            <w:pPr>
              <w:spacing w:line="360" w:lineRule="auto"/>
              <w:ind w:left="113" w:right="113"/>
              <w:rPr>
                <w:rFonts w:cstheme="minorHAnsi"/>
                <w:bCs/>
                <w:sz w:val="20"/>
                <w:szCs w:val="20"/>
              </w:rPr>
            </w:pPr>
            <w:r>
              <w:rPr>
                <w:rFonts w:cstheme="minorHAnsi"/>
                <w:bCs/>
                <w:sz w:val="20"/>
                <w:szCs w:val="20"/>
              </w:rPr>
              <w:t>Rozchód</w:t>
            </w:r>
          </w:p>
        </w:tc>
        <w:tc>
          <w:tcPr>
            <w:tcW w:w="567" w:type="dxa"/>
            <w:textDirection w:val="btLr"/>
          </w:tcPr>
          <w:p w:rsidR="00AA2535" w:rsidRPr="001D3265" w:rsidRDefault="0018287E" w:rsidP="00283692">
            <w:pPr>
              <w:pStyle w:val="Bezodstpw"/>
            </w:pPr>
            <w:r>
              <w:t>Przemieszczenia</w:t>
            </w:r>
            <w:r w:rsidR="00AA2535">
              <w:t xml:space="preserve"> wewnętrzne</w:t>
            </w:r>
          </w:p>
        </w:tc>
        <w:tc>
          <w:tcPr>
            <w:tcW w:w="283" w:type="dxa"/>
            <w:textDirection w:val="btLr"/>
          </w:tcPr>
          <w:p w:rsidR="00AA2535" w:rsidRPr="001D3265" w:rsidRDefault="00AA2535" w:rsidP="00283692">
            <w:pPr>
              <w:spacing w:line="360" w:lineRule="auto"/>
              <w:ind w:left="113" w:right="113"/>
              <w:rPr>
                <w:rFonts w:cstheme="minorHAnsi"/>
                <w:bCs/>
                <w:sz w:val="20"/>
                <w:szCs w:val="20"/>
              </w:rPr>
            </w:pPr>
            <w:r>
              <w:rPr>
                <w:rFonts w:cstheme="minorHAnsi"/>
                <w:bCs/>
                <w:sz w:val="20"/>
                <w:szCs w:val="20"/>
              </w:rPr>
              <w:t>Aktualizacja</w:t>
            </w:r>
          </w:p>
        </w:tc>
        <w:tc>
          <w:tcPr>
            <w:tcW w:w="245" w:type="dxa"/>
            <w:textDirection w:val="btLr"/>
          </w:tcPr>
          <w:p w:rsidR="00AA2535" w:rsidRPr="001D3265" w:rsidRDefault="00AA2535" w:rsidP="00283692">
            <w:pPr>
              <w:spacing w:line="360" w:lineRule="auto"/>
              <w:ind w:left="113" w:right="113"/>
              <w:rPr>
                <w:rFonts w:cstheme="minorHAnsi"/>
                <w:bCs/>
                <w:sz w:val="20"/>
                <w:szCs w:val="20"/>
              </w:rPr>
            </w:pPr>
            <w:r w:rsidRPr="001D3265">
              <w:rPr>
                <w:rFonts w:cstheme="minorHAnsi"/>
                <w:bCs/>
                <w:sz w:val="20"/>
                <w:szCs w:val="20"/>
              </w:rPr>
              <w:t>Inne</w:t>
            </w:r>
          </w:p>
        </w:tc>
        <w:tc>
          <w:tcPr>
            <w:tcW w:w="747" w:type="dxa"/>
            <w:textDirection w:val="btLr"/>
          </w:tcPr>
          <w:p w:rsidR="00AA2535" w:rsidRPr="001D3265" w:rsidRDefault="00AA2535" w:rsidP="00283692">
            <w:pPr>
              <w:pStyle w:val="Bezodstpw"/>
            </w:pPr>
            <w:r w:rsidRPr="001D3265">
              <w:t>Razem zmniejszenia</w:t>
            </w:r>
          </w:p>
        </w:tc>
        <w:tc>
          <w:tcPr>
            <w:tcW w:w="710" w:type="dxa"/>
            <w:textDirection w:val="btLr"/>
          </w:tcPr>
          <w:p w:rsidR="00AA2535" w:rsidRPr="001D3265" w:rsidRDefault="00AA2535" w:rsidP="00AA2535">
            <w:pPr>
              <w:pStyle w:val="Bezodstpw"/>
            </w:pPr>
            <w:r>
              <w:t>Amortyzacja za rok obrotowy</w:t>
            </w:r>
          </w:p>
        </w:tc>
        <w:tc>
          <w:tcPr>
            <w:tcW w:w="425" w:type="dxa"/>
            <w:textDirection w:val="btLr"/>
          </w:tcPr>
          <w:p w:rsidR="00AA2535" w:rsidRPr="001D3265" w:rsidRDefault="00AA2535" w:rsidP="00283692">
            <w:pPr>
              <w:pStyle w:val="Bezodstpw"/>
            </w:pPr>
            <w:r>
              <w:t>Aktualizacja</w:t>
            </w:r>
          </w:p>
        </w:tc>
        <w:tc>
          <w:tcPr>
            <w:tcW w:w="709" w:type="dxa"/>
            <w:textDirection w:val="btLr"/>
          </w:tcPr>
          <w:p w:rsidR="00AA2535" w:rsidRPr="001D3265" w:rsidRDefault="0018287E" w:rsidP="00AA2535">
            <w:pPr>
              <w:pStyle w:val="Bezodstpw"/>
              <w:rPr>
                <w:rFonts w:cstheme="minorHAnsi"/>
                <w:bCs/>
                <w:sz w:val="20"/>
                <w:szCs w:val="20"/>
              </w:rPr>
            </w:pPr>
            <w:r>
              <w:t>Przemieszczenia</w:t>
            </w:r>
            <w:r w:rsidR="00AA2535">
              <w:t xml:space="preserve"> wewnętrzne</w:t>
            </w:r>
          </w:p>
        </w:tc>
        <w:tc>
          <w:tcPr>
            <w:tcW w:w="426" w:type="dxa"/>
            <w:textDirection w:val="btLr"/>
          </w:tcPr>
          <w:p w:rsidR="00AA2535" w:rsidRPr="001D3265" w:rsidRDefault="00AA2535" w:rsidP="00283692">
            <w:pPr>
              <w:spacing w:line="360" w:lineRule="auto"/>
              <w:ind w:left="113" w:right="113"/>
              <w:rPr>
                <w:rFonts w:cstheme="minorHAnsi"/>
                <w:bCs/>
                <w:sz w:val="20"/>
                <w:szCs w:val="20"/>
              </w:rPr>
            </w:pPr>
            <w:r>
              <w:rPr>
                <w:rFonts w:cstheme="minorHAnsi"/>
                <w:bCs/>
                <w:sz w:val="20"/>
                <w:szCs w:val="20"/>
              </w:rPr>
              <w:t>Inne</w:t>
            </w:r>
          </w:p>
        </w:tc>
        <w:tc>
          <w:tcPr>
            <w:tcW w:w="707" w:type="dxa"/>
            <w:textDirection w:val="btLr"/>
          </w:tcPr>
          <w:p w:rsidR="00AA2535" w:rsidRPr="001D3265" w:rsidRDefault="00AA2535" w:rsidP="00283692">
            <w:pPr>
              <w:pStyle w:val="Bezodstpw"/>
            </w:pPr>
            <w:r w:rsidRPr="001D3265">
              <w:t>Razem zwiększenia</w:t>
            </w:r>
          </w:p>
        </w:tc>
        <w:tc>
          <w:tcPr>
            <w:tcW w:w="827" w:type="dxa"/>
            <w:vMerge/>
          </w:tcPr>
          <w:p w:rsidR="00AA2535" w:rsidRPr="001D3265" w:rsidRDefault="00AA2535" w:rsidP="00283692">
            <w:pPr>
              <w:spacing w:line="360" w:lineRule="auto"/>
              <w:rPr>
                <w:rFonts w:cstheme="minorHAnsi"/>
                <w:bCs/>
                <w:sz w:val="20"/>
                <w:szCs w:val="20"/>
              </w:rPr>
            </w:pPr>
          </w:p>
        </w:tc>
      </w:tr>
      <w:tr w:rsidR="00AA2535" w:rsidRPr="008B3BAB" w:rsidTr="00403B77">
        <w:tc>
          <w:tcPr>
            <w:tcW w:w="615" w:type="dxa"/>
          </w:tcPr>
          <w:p w:rsidR="00AA2535" w:rsidRPr="008B3BAB" w:rsidRDefault="00AA2535" w:rsidP="00283692">
            <w:pPr>
              <w:spacing w:line="360" w:lineRule="auto"/>
              <w:jc w:val="center"/>
              <w:rPr>
                <w:rFonts w:cstheme="minorHAnsi"/>
                <w:bCs/>
                <w:sz w:val="16"/>
                <w:szCs w:val="16"/>
              </w:rPr>
            </w:pPr>
            <w:r w:rsidRPr="008B3BAB">
              <w:rPr>
                <w:rFonts w:cstheme="minorHAnsi"/>
                <w:bCs/>
                <w:sz w:val="16"/>
                <w:szCs w:val="16"/>
              </w:rPr>
              <w:t>1</w:t>
            </w:r>
          </w:p>
        </w:tc>
        <w:tc>
          <w:tcPr>
            <w:tcW w:w="2045" w:type="dxa"/>
          </w:tcPr>
          <w:p w:rsidR="00AA2535" w:rsidRPr="008B3BAB" w:rsidRDefault="00AA2535" w:rsidP="00283692">
            <w:pPr>
              <w:spacing w:line="360" w:lineRule="auto"/>
              <w:jc w:val="center"/>
              <w:rPr>
                <w:rFonts w:cstheme="minorHAnsi"/>
                <w:bCs/>
                <w:sz w:val="16"/>
                <w:szCs w:val="16"/>
              </w:rPr>
            </w:pPr>
            <w:r w:rsidRPr="008B3BAB">
              <w:rPr>
                <w:rFonts w:cstheme="minorHAnsi"/>
                <w:bCs/>
                <w:sz w:val="16"/>
                <w:szCs w:val="16"/>
              </w:rPr>
              <w:t>2</w:t>
            </w:r>
          </w:p>
        </w:tc>
        <w:tc>
          <w:tcPr>
            <w:tcW w:w="992" w:type="dxa"/>
          </w:tcPr>
          <w:p w:rsidR="00AA2535" w:rsidRPr="008B3BAB" w:rsidRDefault="00AA2535" w:rsidP="00283692">
            <w:pPr>
              <w:spacing w:line="360" w:lineRule="auto"/>
              <w:jc w:val="center"/>
              <w:rPr>
                <w:rFonts w:cstheme="minorHAnsi"/>
                <w:bCs/>
                <w:sz w:val="16"/>
                <w:szCs w:val="16"/>
              </w:rPr>
            </w:pPr>
            <w:r w:rsidRPr="008B3BAB">
              <w:rPr>
                <w:rFonts w:cstheme="minorHAnsi"/>
                <w:bCs/>
                <w:sz w:val="16"/>
                <w:szCs w:val="16"/>
              </w:rPr>
              <w:t>3</w:t>
            </w:r>
          </w:p>
        </w:tc>
        <w:tc>
          <w:tcPr>
            <w:tcW w:w="851" w:type="dxa"/>
          </w:tcPr>
          <w:p w:rsidR="00AA2535" w:rsidRPr="008B3BAB" w:rsidRDefault="00AA2535" w:rsidP="00283692">
            <w:pPr>
              <w:spacing w:line="360" w:lineRule="auto"/>
              <w:jc w:val="center"/>
              <w:rPr>
                <w:rFonts w:cstheme="minorHAnsi"/>
                <w:bCs/>
                <w:sz w:val="16"/>
                <w:szCs w:val="16"/>
              </w:rPr>
            </w:pPr>
            <w:r w:rsidRPr="008B3BAB">
              <w:rPr>
                <w:rFonts w:cstheme="minorHAnsi"/>
                <w:bCs/>
                <w:sz w:val="16"/>
                <w:szCs w:val="16"/>
              </w:rPr>
              <w:t>4</w:t>
            </w:r>
          </w:p>
        </w:tc>
        <w:tc>
          <w:tcPr>
            <w:tcW w:w="567" w:type="dxa"/>
          </w:tcPr>
          <w:p w:rsidR="00AA2535" w:rsidRPr="008B3BAB" w:rsidRDefault="00AA2535" w:rsidP="00283692">
            <w:pPr>
              <w:spacing w:line="360" w:lineRule="auto"/>
              <w:jc w:val="center"/>
              <w:rPr>
                <w:rFonts w:cstheme="minorHAnsi"/>
                <w:bCs/>
                <w:sz w:val="16"/>
                <w:szCs w:val="16"/>
              </w:rPr>
            </w:pPr>
            <w:r w:rsidRPr="008B3BAB">
              <w:rPr>
                <w:rFonts w:cstheme="minorHAnsi"/>
                <w:bCs/>
                <w:sz w:val="16"/>
                <w:szCs w:val="16"/>
              </w:rPr>
              <w:t>5</w:t>
            </w:r>
          </w:p>
        </w:tc>
        <w:tc>
          <w:tcPr>
            <w:tcW w:w="283" w:type="dxa"/>
          </w:tcPr>
          <w:p w:rsidR="00AA2535" w:rsidRPr="008B3BAB" w:rsidRDefault="00AA2535" w:rsidP="00283692">
            <w:pPr>
              <w:spacing w:line="360" w:lineRule="auto"/>
              <w:jc w:val="center"/>
              <w:rPr>
                <w:rFonts w:cstheme="minorHAnsi"/>
                <w:bCs/>
                <w:sz w:val="16"/>
                <w:szCs w:val="16"/>
              </w:rPr>
            </w:pPr>
            <w:r w:rsidRPr="008B3BAB">
              <w:rPr>
                <w:rFonts w:cstheme="minorHAnsi"/>
                <w:bCs/>
                <w:sz w:val="16"/>
                <w:szCs w:val="16"/>
              </w:rPr>
              <w:t>6</w:t>
            </w:r>
          </w:p>
        </w:tc>
        <w:tc>
          <w:tcPr>
            <w:tcW w:w="245" w:type="dxa"/>
          </w:tcPr>
          <w:p w:rsidR="00AA2535" w:rsidRPr="008B3BAB" w:rsidRDefault="00AA2535" w:rsidP="00283692">
            <w:pPr>
              <w:spacing w:line="360" w:lineRule="auto"/>
              <w:jc w:val="center"/>
              <w:rPr>
                <w:rFonts w:cstheme="minorHAnsi"/>
                <w:bCs/>
                <w:sz w:val="16"/>
                <w:szCs w:val="16"/>
              </w:rPr>
            </w:pPr>
            <w:r w:rsidRPr="008B3BAB">
              <w:rPr>
                <w:rFonts w:cstheme="minorHAnsi"/>
                <w:bCs/>
                <w:sz w:val="16"/>
                <w:szCs w:val="16"/>
              </w:rPr>
              <w:t>7</w:t>
            </w:r>
          </w:p>
        </w:tc>
        <w:tc>
          <w:tcPr>
            <w:tcW w:w="747" w:type="dxa"/>
          </w:tcPr>
          <w:p w:rsidR="00AA2535" w:rsidRPr="008B3BAB" w:rsidRDefault="00AA2535" w:rsidP="00283692">
            <w:pPr>
              <w:spacing w:line="360" w:lineRule="auto"/>
              <w:jc w:val="center"/>
              <w:rPr>
                <w:rFonts w:cstheme="minorHAnsi"/>
                <w:bCs/>
                <w:sz w:val="16"/>
                <w:szCs w:val="16"/>
              </w:rPr>
            </w:pPr>
            <w:r w:rsidRPr="008B3BAB">
              <w:rPr>
                <w:rFonts w:cstheme="minorHAnsi"/>
                <w:bCs/>
                <w:sz w:val="16"/>
                <w:szCs w:val="16"/>
              </w:rPr>
              <w:t>8</w:t>
            </w:r>
          </w:p>
        </w:tc>
        <w:tc>
          <w:tcPr>
            <w:tcW w:w="710" w:type="dxa"/>
          </w:tcPr>
          <w:p w:rsidR="00AA2535" w:rsidRPr="008B3BAB" w:rsidRDefault="00AA2535" w:rsidP="00283692">
            <w:pPr>
              <w:spacing w:line="360" w:lineRule="auto"/>
              <w:jc w:val="center"/>
              <w:rPr>
                <w:rFonts w:cstheme="minorHAnsi"/>
                <w:bCs/>
                <w:sz w:val="16"/>
                <w:szCs w:val="16"/>
              </w:rPr>
            </w:pPr>
            <w:r w:rsidRPr="008B3BAB">
              <w:rPr>
                <w:rFonts w:cstheme="minorHAnsi"/>
                <w:bCs/>
                <w:sz w:val="16"/>
                <w:szCs w:val="16"/>
              </w:rPr>
              <w:t>9</w:t>
            </w:r>
          </w:p>
        </w:tc>
        <w:tc>
          <w:tcPr>
            <w:tcW w:w="425" w:type="dxa"/>
          </w:tcPr>
          <w:p w:rsidR="00AA2535" w:rsidRPr="008B3BAB" w:rsidRDefault="00AA2535" w:rsidP="00283692">
            <w:pPr>
              <w:spacing w:line="360" w:lineRule="auto"/>
              <w:jc w:val="center"/>
              <w:rPr>
                <w:rFonts w:cstheme="minorHAnsi"/>
                <w:bCs/>
                <w:sz w:val="16"/>
                <w:szCs w:val="16"/>
              </w:rPr>
            </w:pPr>
            <w:r w:rsidRPr="008B3BAB">
              <w:rPr>
                <w:rFonts w:cstheme="minorHAnsi"/>
                <w:bCs/>
                <w:sz w:val="16"/>
                <w:szCs w:val="16"/>
              </w:rPr>
              <w:t>10</w:t>
            </w:r>
          </w:p>
        </w:tc>
        <w:tc>
          <w:tcPr>
            <w:tcW w:w="709" w:type="dxa"/>
          </w:tcPr>
          <w:p w:rsidR="00AA2535" w:rsidRPr="008B3BAB" w:rsidRDefault="00AA2535" w:rsidP="00283692">
            <w:pPr>
              <w:spacing w:line="360" w:lineRule="auto"/>
              <w:jc w:val="center"/>
              <w:rPr>
                <w:rFonts w:cstheme="minorHAnsi"/>
                <w:bCs/>
                <w:sz w:val="16"/>
                <w:szCs w:val="16"/>
              </w:rPr>
            </w:pPr>
            <w:r w:rsidRPr="008B3BAB">
              <w:rPr>
                <w:rFonts w:cstheme="minorHAnsi"/>
                <w:bCs/>
                <w:sz w:val="16"/>
                <w:szCs w:val="16"/>
              </w:rPr>
              <w:t>11</w:t>
            </w:r>
          </w:p>
        </w:tc>
        <w:tc>
          <w:tcPr>
            <w:tcW w:w="426" w:type="dxa"/>
          </w:tcPr>
          <w:p w:rsidR="00AA2535" w:rsidRPr="008B3BAB" w:rsidRDefault="00AA2535" w:rsidP="00283692">
            <w:pPr>
              <w:spacing w:line="360" w:lineRule="auto"/>
              <w:jc w:val="center"/>
              <w:rPr>
                <w:rFonts w:cstheme="minorHAnsi"/>
                <w:bCs/>
                <w:sz w:val="16"/>
                <w:szCs w:val="16"/>
              </w:rPr>
            </w:pPr>
            <w:r w:rsidRPr="008B3BAB">
              <w:rPr>
                <w:rFonts w:cstheme="minorHAnsi"/>
                <w:bCs/>
                <w:sz w:val="16"/>
                <w:szCs w:val="16"/>
              </w:rPr>
              <w:t>12</w:t>
            </w:r>
          </w:p>
        </w:tc>
        <w:tc>
          <w:tcPr>
            <w:tcW w:w="707" w:type="dxa"/>
          </w:tcPr>
          <w:p w:rsidR="00AA2535" w:rsidRPr="008B3BAB" w:rsidRDefault="00AA2535" w:rsidP="00283692">
            <w:pPr>
              <w:spacing w:line="360" w:lineRule="auto"/>
              <w:jc w:val="center"/>
              <w:rPr>
                <w:rFonts w:cstheme="minorHAnsi"/>
                <w:bCs/>
                <w:sz w:val="16"/>
                <w:szCs w:val="16"/>
              </w:rPr>
            </w:pPr>
            <w:r w:rsidRPr="008B3BAB">
              <w:rPr>
                <w:rFonts w:cstheme="minorHAnsi"/>
                <w:bCs/>
                <w:sz w:val="16"/>
                <w:szCs w:val="16"/>
              </w:rPr>
              <w:t>13</w:t>
            </w:r>
          </w:p>
        </w:tc>
        <w:tc>
          <w:tcPr>
            <w:tcW w:w="827" w:type="dxa"/>
          </w:tcPr>
          <w:p w:rsidR="00AA2535" w:rsidRPr="008B3BAB" w:rsidRDefault="00AA2535" w:rsidP="00283692">
            <w:pPr>
              <w:spacing w:line="360" w:lineRule="auto"/>
              <w:jc w:val="center"/>
              <w:rPr>
                <w:rFonts w:cstheme="minorHAnsi"/>
                <w:bCs/>
                <w:sz w:val="16"/>
                <w:szCs w:val="16"/>
              </w:rPr>
            </w:pPr>
            <w:r w:rsidRPr="008B3BAB">
              <w:rPr>
                <w:rFonts w:cstheme="minorHAnsi"/>
                <w:bCs/>
                <w:sz w:val="16"/>
                <w:szCs w:val="16"/>
              </w:rPr>
              <w:t>14</w:t>
            </w:r>
          </w:p>
        </w:tc>
      </w:tr>
      <w:tr w:rsidR="00AA2535" w:rsidRPr="00D53206" w:rsidTr="00403B77">
        <w:tc>
          <w:tcPr>
            <w:tcW w:w="615" w:type="dxa"/>
          </w:tcPr>
          <w:p w:rsidR="00AA2535" w:rsidRPr="001D3265" w:rsidRDefault="00AA2535" w:rsidP="00283692">
            <w:pPr>
              <w:spacing w:line="360" w:lineRule="auto"/>
              <w:jc w:val="center"/>
              <w:rPr>
                <w:rFonts w:cstheme="minorHAnsi"/>
                <w:bCs/>
                <w:sz w:val="20"/>
                <w:szCs w:val="20"/>
              </w:rPr>
            </w:pPr>
            <w:r>
              <w:rPr>
                <w:rFonts w:cstheme="minorHAnsi"/>
                <w:bCs/>
                <w:sz w:val="20"/>
                <w:szCs w:val="20"/>
              </w:rPr>
              <w:t>1.</w:t>
            </w:r>
          </w:p>
        </w:tc>
        <w:tc>
          <w:tcPr>
            <w:tcW w:w="2045" w:type="dxa"/>
          </w:tcPr>
          <w:p w:rsidR="00AA2535" w:rsidRPr="001D3265" w:rsidRDefault="00AA2535" w:rsidP="00283692">
            <w:pPr>
              <w:pStyle w:val="Bezodstpw"/>
            </w:pPr>
            <w:r w:rsidRPr="001D3265">
              <w:t xml:space="preserve">Licencje </w:t>
            </w:r>
            <w:r>
              <w:t>i prawa autorskie dotyczące oprogramowania komputerowego</w:t>
            </w:r>
          </w:p>
        </w:tc>
        <w:tc>
          <w:tcPr>
            <w:tcW w:w="992" w:type="dxa"/>
          </w:tcPr>
          <w:p w:rsidR="00AA2535" w:rsidRPr="002A21C9" w:rsidRDefault="008C644A" w:rsidP="00B76AA6">
            <w:pPr>
              <w:spacing w:line="360" w:lineRule="auto"/>
              <w:jc w:val="right"/>
              <w:rPr>
                <w:rFonts w:cstheme="minorHAnsi"/>
                <w:bCs/>
                <w:color w:val="FF0000"/>
                <w:sz w:val="16"/>
                <w:szCs w:val="16"/>
              </w:rPr>
            </w:pPr>
            <w:r w:rsidRPr="002A21C9">
              <w:rPr>
                <w:rFonts w:cstheme="minorHAnsi"/>
                <w:bCs/>
                <w:color w:val="FF0000"/>
                <w:sz w:val="16"/>
                <w:szCs w:val="16"/>
              </w:rPr>
              <w:t xml:space="preserve"> </w:t>
            </w:r>
            <w:r w:rsidR="00F716E7">
              <w:rPr>
                <w:rFonts w:cstheme="minorHAnsi"/>
                <w:bCs/>
                <w:color w:val="FF0000"/>
                <w:sz w:val="16"/>
                <w:szCs w:val="16"/>
              </w:rPr>
              <w:t>23521,41</w:t>
            </w:r>
          </w:p>
        </w:tc>
        <w:tc>
          <w:tcPr>
            <w:tcW w:w="851" w:type="dxa"/>
          </w:tcPr>
          <w:p w:rsidR="00AA2535" w:rsidRPr="00403B77" w:rsidRDefault="00F716E7" w:rsidP="00F716E7">
            <w:pPr>
              <w:spacing w:line="360" w:lineRule="auto"/>
              <w:jc w:val="right"/>
              <w:rPr>
                <w:rFonts w:cstheme="minorHAnsi"/>
                <w:bCs/>
                <w:color w:val="FF0000"/>
                <w:sz w:val="16"/>
                <w:szCs w:val="16"/>
              </w:rPr>
            </w:pPr>
            <w:r>
              <w:rPr>
                <w:rFonts w:cstheme="minorHAnsi"/>
                <w:bCs/>
                <w:color w:val="FF0000"/>
                <w:sz w:val="16"/>
                <w:szCs w:val="16"/>
              </w:rPr>
              <w:t>-</w:t>
            </w:r>
          </w:p>
        </w:tc>
        <w:tc>
          <w:tcPr>
            <w:tcW w:w="567" w:type="dxa"/>
          </w:tcPr>
          <w:p w:rsidR="00AA2535" w:rsidRPr="00D53206" w:rsidRDefault="002A21C9" w:rsidP="00B76AA6">
            <w:pPr>
              <w:spacing w:line="360" w:lineRule="auto"/>
              <w:jc w:val="right"/>
              <w:rPr>
                <w:rFonts w:cstheme="minorHAnsi"/>
                <w:bCs/>
                <w:color w:val="FF0000"/>
                <w:sz w:val="20"/>
                <w:szCs w:val="20"/>
              </w:rPr>
            </w:pPr>
            <w:r>
              <w:rPr>
                <w:rFonts w:cstheme="minorHAnsi"/>
                <w:bCs/>
                <w:color w:val="FF0000"/>
                <w:sz w:val="20"/>
                <w:szCs w:val="20"/>
              </w:rPr>
              <w:t>-</w:t>
            </w:r>
          </w:p>
        </w:tc>
        <w:tc>
          <w:tcPr>
            <w:tcW w:w="283" w:type="dxa"/>
          </w:tcPr>
          <w:p w:rsidR="00AA2535" w:rsidRPr="00D53206" w:rsidRDefault="002A21C9" w:rsidP="00B76AA6">
            <w:pPr>
              <w:spacing w:line="360" w:lineRule="auto"/>
              <w:jc w:val="right"/>
              <w:rPr>
                <w:rFonts w:cstheme="minorHAnsi"/>
                <w:bCs/>
                <w:color w:val="FF0000"/>
                <w:sz w:val="20"/>
                <w:szCs w:val="20"/>
              </w:rPr>
            </w:pPr>
            <w:r>
              <w:rPr>
                <w:rFonts w:cstheme="minorHAnsi"/>
                <w:bCs/>
                <w:color w:val="FF0000"/>
                <w:sz w:val="20"/>
                <w:szCs w:val="20"/>
              </w:rPr>
              <w:t>-</w:t>
            </w:r>
          </w:p>
        </w:tc>
        <w:tc>
          <w:tcPr>
            <w:tcW w:w="245" w:type="dxa"/>
          </w:tcPr>
          <w:p w:rsidR="00AA2535" w:rsidRPr="00D53206" w:rsidRDefault="002A21C9" w:rsidP="00B76AA6">
            <w:pPr>
              <w:spacing w:line="360" w:lineRule="auto"/>
              <w:jc w:val="right"/>
              <w:rPr>
                <w:rFonts w:cstheme="minorHAnsi"/>
                <w:bCs/>
                <w:color w:val="FF0000"/>
                <w:sz w:val="20"/>
                <w:szCs w:val="20"/>
              </w:rPr>
            </w:pPr>
            <w:r>
              <w:rPr>
                <w:rFonts w:cstheme="minorHAnsi"/>
                <w:bCs/>
                <w:color w:val="FF0000"/>
                <w:sz w:val="20"/>
                <w:szCs w:val="20"/>
              </w:rPr>
              <w:t>-</w:t>
            </w:r>
          </w:p>
        </w:tc>
        <w:tc>
          <w:tcPr>
            <w:tcW w:w="747" w:type="dxa"/>
          </w:tcPr>
          <w:p w:rsidR="00AA2535" w:rsidRPr="00403B77" w:rsidRDefault="00F716E7" w:rsidP="00F716E7">
            <w:pPr>
              <w:spacing w:line="360" w:lineRule="auto"/>
              <w:jc w:val="right"/>
              <w:rPr>
                <w:rFonts w:cstheme="minorHAnsi"/>
                <w:bCs/>
                <w:color w:val="FF0000"/>
                <w:sz w:val="16"/>
                <w:szCs w:val="16"/>
              </w:rPr>
            </w:pPr>
            <w:r>
              <w:rPr>
                <w:rFonts w:cstheme="minorHAnsi"/>
                <w:bCs/>
                <w:color w:val="FF0000"/>
                <w:sz w:val="16"/>
                <w:szCs w:val="16"/>
              </w:rPr>
              <w:t>-</w:t>
            </w:r>
          </w:p>
        </w:tc>
        <w:tc>
          <w:tcPr>
            <w:tcW w:w="710" w:type="dxa"/>
          </w:tcPr>
          <w:p w:rsidR="00AA2535" w:rsidRPr="00EE1CE0" w:rsidRDefault="00F716E7" w:rsidP="00403B77">
            <w:pPr>
              <w:spacing w:line="360" w:lineRule="auto"/>
              <w:rPr>
                <w:rFonts w:cstheme="minorHAnsi"/>
                <w:bCs/>
                <w:color w:val="FF0000"/>
                <w:sz w:val="16"/>
                <w:szCs w:val="16"/>
              </w:rPr>
            </w:pPr>
            <w:r>
              <w:rPr>
                <w:rFonts w:cstheme="minorHAnsi"/>
                <w:bCs/>
                <w:color w:val="FF0000"/>
                <w:sz w:val="16"/>
                <w:szCs w:val="16"/>
              </w:rPr>
              <w:t>-</w:t>
            </w:r>
          </w:p>
        </w:tc>
        <w:tc>
          <w:tcPr>
            <w:tcW w:w="425" w:type="dxa"/>
          </w:tcPr>
          <w:p w:rsidR="00AA2535" w:rsidRPr="00D53206" w:rsidRDefault="002A21C9" w:rsidP="00B76AA6">
            <w:pPr>
              <w:spacing w:line="360" w:lineRule="auto"/>
              <w:jc w:val="right"/>
              <w:rPr>
                <w:rFonts w:cstheme="minorHAnsi"/>
                <w:bCs/>
                <w:color w:val="FF0000"/>
                <w:sz w:val="20"/>
                <w:szCs w:val="20"/>
              </w:rPr>
            </w:pPr>
            <w:r>
              <w:rPr>
                <w:rFonts w:cstheme="minorHAnsi"/>
                <w:bCs/>
                <w:color w:val="FF0000"/>
                <w:sz w:val="20"/>
                <w:szCs w:val="20"/>
              </w:rPr>
              <w:t>-</w:t>
            </w:r>
          </w:p>
        </w:tc>
        <w:tc>
          <w:tcPr>
            <w:tcW w:w="709" w:type="dxa"/>
          </w:tcPr>
          <w:p w:rsidR="00AA2535" w:rsidRPr="00D53206" w:rsidRDefault="002A21C9" w:rsidP="00B76AA6">
            <w:pPr>
              <w:spacing w:line="360" w:lineRule="auto"/>
              <w:jc w:val="right"/>
              <w:rPr>
                <w:rFonts w:cstheme="minorHAnsi"/>
                <w:bCs/>
                <w:color w:val="FF0000"/>
                <w:sz w:val="20"/>
                <w:szCs w:val="20"/>
              </w:rPr>
            </w:pPr>
            <w:r>
              <w:rPr>
                <w:rFonts w:cstheme="minorHAnsi"/>
                <w:bCs/>
                <w:color w:val="FF0000"/>
                <w:sz w:val="20"/>
                <w:szCs w:val="20"/>
              </w:rPr>
              <w:t>-</w:t>
            </w:r>
          </w:p>
        </w:tc>
        <w:tc>
          <w:tcPr>
            <w:tcW w:w="426" w:type="dxa"/>
          </w:tcPr>
          <w:p w:rsidR="00AA2535" w:rsidRPr="00D53206" w:rsidRDefault="002A21C9" w:rsidP="00B76AA6">
            <w:pPr>
              <w:spacing w:line="360" w:lineRule="auto"/>
              <w:jc w:val="right"/>
              <w:rPr>
                <w:rFonts w:cstheme="minorHAnsi"/>
                <w:bCs/>
                <w:color w:val="FF0000"/>
                <w:sz w:val="20"/>
                <w:szCs w:val="20"/>
              </w:rPr>
            </w:pPr>
            <w:r>
              <w:rPr>
                <w:rFonts w:cstheme="minorHAnsi"/>
                <w:bCs/>
                <w:color w:val="FF0000"/>
                <w:sz w:val="20"/>
                <w:szCs w:val="20"/>
              </w:rPr>
              <w:t>-</w:t>
            </w:r>
          </w:p>
        </w:tc>
        <w:tc>
          <w:tcPr>
            <w:tcW w:w="707" w:type="dxa"/>
          </w:tcPr>
          <w:p w:rsidR="00AA2535" w:rsidRPr="00403B77" w:rsidRDefault="00F716E7" w:rsidP="00F716E7">
            <w:pPr>
              <w:spacing w:line="360" w:lineRule="auto"/>
              <w:jc w:val="right"/>
              <w:rPr>
                <w:rFonts w:cstheme="minorHAnsi"/>
                <w:bCs/>
                <w:color w:val="FF0000"/>
                <w:sz w:val="16"/>
                <w:szCs w:val="16"/>
              </w:rPr>
            </w:pPr>
            <w:r>
              <w:rPr>
                <w:rFonts w:cstheme="minorHAnsi"/>
                <w:bCs/>
                <w:color w:val="FF0000"/>
                <w:sz w:val="16"/>
                <w:szCs w:val="16"/>
              </w:rPr>
              <w:t>-</w:t>
            </w:r>
          </w:p>
        </w:tc>
        <w:tc>
          <w:tcPr>
            <w:tcW w:w="827" w:type="dxa"/>
          </w:tcPr>
          <w:p w:rsidR="00AA2535" w:rsidRPr="002A21C9" w:rsidRDefault="00403B77" w:rsidP="00B76AA6">
            <w:pPr>
              <w:spacing w:line="360" w:lineRule="auto"/>
              <w:jc w:val="right"/>
              <w:rPr>
                <w:rFonts w:cstheme="minorHAnsi"/>
                <w:bCs/>
                <w:color w:val="FF0000"/>
                <w:sz w:val="16"/>
                <w:szCs w:val="16"/>
              </w:rPr>
            </w:pPr>
            <w:r>
              <w:rPr>
                <w:rFonts w:cstheme="minorHAnsi"/>
                <w:bCs/>
                <w:color w:val="FF0000"/>
                <w:sz w:val="16"/>
                <w:szCs w:val="16"/>
              </w:rPr>
              <w:t>23521,41</w:t>
            </w:r>
          </w:p>
        </w:tc>
      </w:tr>
      <w:tr w:rsidR="00AA2535" w:rsidRPr="00D53206" w:rsidTr="00403B77">
        <w:tc>
          <w:tcPr>
            <w:tcW w:w="615" w:type="dxa"/>
          </w:tcPr>
          <w:p w:rsidR="00AA2535" w:rsidRPr="001D3265" w:rsidRDefault="00AA2535" w:rsidP="00283692">
            <w:pPr>
              <w:spacing w:line="360" w:lineRule="auto"/>
              <w:jc w:val="center"/>
              <w:rPr>
                <w:rFonts w:cstheme="minorHAnsi"/>
                <w:bCs/>
                <w:sz w:val="20"/>
                <w:szCs w:val="20"/>
              </w:rPr>
            </w:pPr>
            <w:r w:rsidRPr="001D3265">
              <w:rPr>
                <w:rFonts w:cstheme="minorHAnsi"/>
                <w:bCs/>
                <w:sz w:val="20"/>
                <w:szCs w:val="20"/>
              </w:rPr>
              <w:t>2</w:t>
            </w:r>
            <w:r>
              <w:rPr>
                <w:rFonts w:cstheme="minorHAnsi"/>
                <w:bCs/>
                <w:sz w:val="20"/>
                <w:szCs w:val="20"/>
              </w:rPr>
              <w:t>.</w:t>
            </w:r>
          </w:p>
        </w:tc>
        <w:tc>
          <w:tcPr>
            <w:tcW w:w="2045" w:type="dxa"/>
          </w:tcPr>
          <w:p w:rsidR="00AA2535" w:rsidRPr="001D3265" w:rsidRDefault="00AA2535" w:rsidP="00283692">
            <w:pPr>
              <w:pStyle w:val="Bezodstpw"/>
            </w:pPr>
            <w:r w:rsidRPr="001D3265">
              <w:t>Pozostałe wartości niematerialne i prawne</w:t>
            </w:r>
          </w:p>
        </w:tc>
        <w:tc>
          <w:tcPr>
            <w:tcW w:w="992" w:type="dxa"/>
          </w:tcPr>
          <w:p w:rsidR="00AA2535" w:rsidRPr="00D53206" w:rsidRDefault="002A21C9" w:rsidP="00B76AA6">
            <w:pPr>
              <w:spacing w:line="360" w:lineRule="auto"/>
              <w:jc w:val="right"/>
              <w:rPr>
                <w:rFonts w:cstheme="minorHAnsi"/>
                <w:bCs/>
                <w:color w:val="FF0000"/>
                <w:sz w:val="20"/>
                <w:szCs w:val="20"/>
              </w:rPr>
            </w:pPr>
            <w:r>
              <w:rPr>
                <w:rFonts w:cstheme="minorHAnsi"/>
                <w:bCs/>
                <w:color w:val="FF0000"/>
                <w:sz w:val="20"/>
                <w:szCs w:val="20"/>
              </w:rPr>
              <w:t>-</w:t>
            </w:r>
          </w:p>
        </w:tc>
        <w:tc>
          <w:tcPr>
            <w:tcW w:w="851" w:type="dxa"/>
          </w:tcPr>
          <w:p w:rsidR="00AA2535" w:rsidRPr="00D53206" w:rsidRDefault="002A21C9" w:rsidP="00F716E7">
            <w:pPr>
              <w:spacing w:line="360" w:lineRule="auto"/>
              <w:jc w:val="right"/>
              <w:rPr>
                <w:rFonts w:cstheme="minorHAnsi"/>
                <w:bCs/>
                <w:color w:val="FF0000"/>
                <w:sz w:val="20"/>
                <w:szCs w:val="20"/>
              </w:rPr>
            </w:pPr>
            <w:r>
              <w:rPr>
                <w:rFonts w:cstheme="minorHAnsi"/>
                <w:bCs/>
                <w:color w:val="FF0000"/>
                <w:sz w:val="20"/>
                <w:szCs w:val="20"/>
              </w:rPr>
              <w:t>-</w:t>
            </w:r>
          </w:p>
        </w:tc>
        <w:tc>
          <w:tcPr>
            <w:tcW w:w="567" w:type="dxa"/>
          </w:tcPr>
          <w:p w:rsidR="00AA2535" w:rsidRPr="00D53206" w:rsidRDefault="002A21C9" w:rsidP="00B76AA6">
            <w:pPr>
              <w:spacing w:line="360" w:lineRule="auto"/>
              <w:jc w:val="right"/>
              <w:rPr>
                <w:rFonts w:cstheme="minorHAnsi"/>
                <w:bCs/>
                <w:color w:val="FF0000"/>
                <w:sz w:val="20"/>
                <w:szCs w:val="20"/>
              </w:rPr>
            </w:pPr>
            <w:r>
              <w:rPr>
                <w:rFonts w:cstheme="minorHAnsi"/>
                <w:bCs/>
                <w:color w:val="FF0000"/>
                <w:sz w:val="20"/>
                <w:szCs w:val="20"/>
              </w:rPr>
              <w:t>-</w:t>
            </w:r>
          </w:p>
        </w:tc>
        <w:tc>
          <w:tcPr>
            <w:tcW w:w="283" w:type="dxa"/>
          </w:tcPr>
          <w:p w:rsidR="00AA2535" w:rsidRPr="00D53206" w:rsidRDefault="002A21C9" w:rsidP="00B76AA6">
            <w:pPr>
              <w:spacing w:line="360" w:lineRule="auto"/>
              <w:jc w:val="right"/>
              <w:rPr>
                <w:rFonts w:cstheme="minorHAnsi"/>
                <w:bCs/>
                <w:color w:val="FF0000"/>
                <w:sz w:val="20"/>
                <w:szCs w:val="20"/>
              </w:rPr>
            </w:pPr>
            <w:r>
              <w:rPr>
                <w:rFonts w:cstheme="minorHAnsi"/>
                <w:bCs/>
                <w:color w:val="FF0000"/>
                <w:sz w:val="20"/>
                <w:szCs w:val="20"/>
              </w:rPr>
              <w:t>-</w:t>
            </w:r>
          </w:p>
        </w:tc>
        <w:tc>
          <w:tcPr>
            <w:tcW w:w="245" w:type="dxa"/>
          </w:tcPr>
          <w:p w:rsidR="00AA2535" w:rsidRPr="00D53206" w:rsidRDefault="002A21C9" w:rsidP="00B76AA6">
            <w:pPr>
              <w:spacing w:line="360" w:lineRule="auto"/>
              <w:jc w:val="right"/>
              <w:rPr>
                <w:rFonts w:cstheme="minorHAnsi"/>
                <w:bCs/>
                <w:color w:val="FF0000"/>
                <w:sz w:val="20"/>
                <w:szCs w:val="20"/>
              </w:rPr>
            </w:pPr>
            <w:r>
              <w:rPr>
                <w:rFonts w:cstheme="minorHAnsi"/>
                <w:bCs/>
                <w:color w:val="FF0000"/>
                <w:sz w:val="20"/>
                <w:szCs w:val="20"/>
              </w:rPr>
              <w:t>-</w:t>
            </w:r>
          </w:p>
        </w:tc>
        <w:tc>
          <w:tcPr>
            <w:tcW w:w="747" w:type="dxa"/>
          </w:tcPr>
          <w:p w:rsidR="00AA2535" w:rsidRPr="00D53206" w:rsidRDefault="002A21C9" w:rsidP="00F716E7">
            <w:pPr>
              <w:spacing w:line="360" w:lineRule="auto"/>
              <w:jc w:val="right"/>
              <w:rPr>
                <w:rFonts w:cstheme="minorHAnsi"/>
                <w:bCs/>
                <w:color w:val="FF0000"/>
                <w:sz w:val="20"/>
                <w:szCs w:val="20"/>
              </w:rPr>
            </w:pPr>
            <w:r>
              <w:rPr>
                <w:rFonts w:cstheme="minorHAnsi"/>
                <w:bCs/>
                <w:color w:val="FF0000"/>
                <w:sz w:val="20"/>
                <w:szCs w:val="20"/>
              </w:rPr>
              <w:t>-</w:t>
            </w:r>
          </w:p>
        </w:tc>
        <w:tc>
          <w:tcPr>
            <w:tcW w:w="710" w:type="dxa"/>
          </w:tcPr>
          <w:p w:rsidR="00AA2535" w:rsidRPr="00D53206" w:rsidRDefault="002A21C9" w:rsidP="00B76AA6">
            <w:pPr>
              <w:spacing w:line="360" w:lineRule="auto"/>
              <w:jc w:val="right"/>
              <w:rPr>
                <w:rFonts w:cstheme="minorHAnsi"/>
                <w:bCs/>
                <w:color w:val="FF0000"/>
                <w:sz w:val="20"/>
                <w:szCs w:val="20"/>
              </w:rPr>
            </w:pPr>
            <w:r>
              <w:rPr>
                <w:rFonts w:cstheme="minorHAnsi"/>
                <w:bCs/>
                <w:color w:val="FF0000"/>
                <w:sz w:val="20"/>
                <w:szCs w:val="20"/>
              </w:rPr>
              <w:t>-</w:t>
            </w:r>
          </w:p>
        </w:tc>
        <w:tc>
          <w:tcPr>
            <w:tcW w:w="425" w:type="dxa"/>
          </w:tcPr>
          <w:p w:rsidR="00AA2535" w:rsidRPr="00D53206" w:rsidRDefault="002A21C9" w:rsidP="00B76AA6">
            <w:pPr>
              <w:spacing w:line="360" w:lineRule="auto"/>
              <w:jc w:val="right"/>
              <w:rPr>
                <w:rFonts w:cstheme="minorHAnsi"/>
                <w:bCs/>
                <w:color w:val="FF0000"/>
                <w:sz w:val="20"/>
                <w:szCs w:val="20"/>
              </w:rPr>
            </w:pPr>
            <w:r>
              <w:rPr>
                <w:rFonts w:cstheme="minorHAnsi"/>
                <w:bCs/>
                <w:color w:val="FF0000"/>
                <w:sz w:val="20"/>
                <w:szCs w:val="20"/>
              </w:rPr>
              <w:t>-</w:t>
            </w:r>
          </w:p>
        </w:tc>
        <w:tc>
          <w:tcPr>
            <w:tcW w:w="709" w:type="dxa"/>
          </w:tcPr>
          <w:p w:rsidR="00AA2535" w:rsidRPr="00D53206" w:rsidRDefault="002A21C9" w:rsidP="00B76AA6">
            <w:pPr>
              <w:spacing w:line="360" w:lineRule="auto"/>
              <w:jc w:val="right"/>
              <w:rPr>
                <w:rFonts w:cstheme="minorHAnsi"/>
                <w:bCs/>
                <w:color w:val="FF0000"/>
                <w:sz w:val="20"/>
                <w:szCs w:val="20"/>
              </w:rPr>
            </w:pPr>
            <w:r>
              <w:rPr>
                <w:rFonts w:cstheme="minorHAnsi"/>
                <w:bCs/>
                <w:color w:val="FF0000"/>
                <w:sz w:val="20"/>
                <w:szCs w:val="20"/>
              </w:rPr>
              <w:t>-</w:t>
            </w:r>
          </w:p>
        </w:tc>
        <w:tc>
          <w:tcPr>
            <w:tcW w:w="426" w:type="dxa"/>
          </w:tcPr>
          <w:p w:rsidR="00AA2535" w:rsidRPr="00D53206" w:rsidRDefault="002A21C9" w:rsidP="00B76AA6">
            <w:pPr>
              <w:spacing w:line="360" w:lineRule="auto"/>
              <w:jc w:val="right"/>
              <w:rPr>
                <w:rFonts w:cstheme="minorHAnsi"/>
                <w:bCs/>
                <w:color w:val="FF0000"/>
                <w:sz w:val="20"/>
                <w:szCs w:val="20"/>
              </w:rPr>
            </w:pPr>
            <w:r>
              <w:rPr>
                <w:rFonts w:cstheme="minorHAnsi"/>
                <w:bCs/>
                <w:color w:val="FF0000"/>
                <w:sz w:val="20"/>
                <w:szCs w:val="20"/>
              </w:rPr>
              <w:t>-</w:t>
            </w:r>
          </w:p>
        </w:tc>
        <w:tc>
          <w:tcPr>
            <w:tcW w:w="707" w:type="dxa"/>
          </w:tcPr>
          <w:p w:rsidR="00AA2535" w:rsidRPr="00D53206" w:rsidRDefault="002A21C9" w:rsidP="00F716E7">
            <w:pPr>
              <w:spacing w:line="360" w:lineRule="auto"/>
              <w:jc w:val="right"/>
              <w:rPr>
                <w:rFonts w:cstheme="minorHAnsi"/>
                <w:bCs/>
                <w:color w:val="FF0000"/>
                <w:sz w:val="20"/>
                <w:szCs w:val="20"/>
              </w:rPr>
            </w:pPr>
            <w:r>
              <w:rPr>
                <w:rFonts w:cstheme="minorHAnsi"/>
                <w:bCs/>
                <w:color w:val="FF0000"/>
                <w:sz w:val="20"/>
                <w:szCs w:val="20"/>
              </w:rPr>
              <w:t>-</w:t>
            </w:r>
          </w:p>
        </w:tc>
        <w:tc>
          <w:tcPr>
            <w:tcW w:w="827" w:type="dxa"/>
          </w:tcPr>
          <w:p w:rsidR="00AA2535" w:rsidRPr="00D53206" w:rsidRDefault="002A21C9" w:rsidP="00B76AA6">
            <w:pPr>
              <w:spacing w:line="360" w:lineRule="auto"/>
              <w:jc w:val="right"/>
              <w:rPr>
                <w:rFonts w:cstheme="minorHAnsi"/>
                <w:bCs/>
                <w:color w:val="FF0000"/>
                <w:sz w:val="20"/>
                <w:szCs w:val="20"/>
              </w:rPr>
            </w:pPr>
            <w:r>
              <w:rPr>
                <w:rFonts w:cstheme="minorHAnsi"/>
                <w:bCs/>
                <w:color w:val="FF0000"/>
                <w:sz w:val="20"/>
                <w:szCs w:val="20"/>
              </w:rPr>
              <w:t>-</w:t>
            </w:r>
          </w:p>
        </w:tc>
      </w:tr>
      <w:tr w:rsidR="00AA2535" w:rsidRPr="00D53206" w:rsidTr="00403B77">
        <w:tc>
          <w:tcPr>
            <w:tcW w:w="615" w:type="dxa"/>
          </w:tcPr>
          <w:p w:rsidR="00AA2535" w:rsidRPr="001D3265" w:rsidRDefault="00AA2535" w:rsidP="00283692">
            <w:pPr>
              <w:spacing w:line="360" w:lineRule="auto"/>
              <w:jc w:val="center"/>
              <w:rPr>
                <w:rFonts w:cstheme="minorHAnsi"/>
                <w:bCs/>
                <w:sz w:val="20"/>
                <w:szCs w:val="20"/>
              </w:rPr>
            </w:pPr>
          </w:p>
        </w:tc>
        <w:tc>
          <w:tcPr>
            <w:tcW w:w="2045" w:type="dxa"/>
          </w:tcPr>
          <w:p w:rsidR="00AA2535" w:rsidRPr="001D3265" w:rsidRDefault="00AA2535" w:rsidP="00283692">
            <w:pPr>
              <w:pStyle w:val="Bezodstpw"/>
            </w:pPr>
            <w:r w:rsidRPr="001D3265">
              <w:t>Razem wartości niematerialne i prawne</w:t>
            </w:r>
          </w:p>
        </w:tc>
        <w:tc>
          <w:tcPr>
            <w:tcW w:w="992" w:type="dxa"/>
          </w:tcPr>
          <w:p w:rsidR="00AA2535" w:rsidRPr="002A21C9" w:rsidRDefault="00F716E7" w:rsidP="00B76AA6">
            <w:pPr>
              <w:spacing w:line="360" w:lineRule="auto"/>
              <w:jc w:val="right"/>
              <w:rPr>
                <w:rFonts w:cstheme="minorHAnsi"/>
                <w:bCs/>
                <w:color w:val="FF0000"/>
                <w:sz w:val="16"/>
                <w:szCs w:val="16"/>
              </w:rPr>
            </w:pPr>
            <w:r>
              <w:rPr>
                <w:rFonts w:cstheme="minorHAnsi"/>
                <w:bCs/>
                <w:color w:val="FF0000"/>
                <w:sz w:val="16"/>
                <w:szCs w:val="16"/>
              </w:rPr>
              <w:t>23521,41</w:t>
            </w:r>
          </w:p>
        </w:tc>
        <w:tc>
          <w:tcPr>
            <w:tcW w:w="851" w:type="dxa"/>
          </w:tcPr>
          <w:p w:rsidR="00AA2535" w:rsidRPr="00403B77" w:rsidRDefault="00F716E7" w:rsidP="00F716E7">
            <w:pPr>
              <w:spacing w:line="360" w:lineRule="auto"/>
              <w:jc w:val="right"/>
              <w:rPr>
                <w:rFonts w:cstheme="minorHAnsi"/>
                <w:bCs/>
                <w:color w:val="FF0000"/>
                <w:sz w:val="16"/>
                <w:szCs w:val="16"/>
              </w:rPr>
            </w:pPr>
            <w:r>
              <w:rPr>
                <w:rFonts w:cstheme="minorHAnsi"/>
                <w:bCs/>
                <w:color w:val="FF0000"/>
                <w:sz w:val="16"/>
                <w:szCs w:val="16"/>
              </w:rPr>
              <w:t>-</w:t>
            </w:r>
          </w:p>
        </w:tc>
        <w:tc>
          <w:tcPr>
            <w:tcW w:w="567" w:type="dxa"/>
          </w:tcPr>
          <w:p w:rsidR="00AA2535" w:rsidRPr="00D53206" w:rsidRDefault="002A21C9" w:rsidP="00B76AA6">
            <w:pPr>
              <w:spacing w:line="360" w:lineRule="auto"/>
              <w:jc w:val="right"/>
              <w:rPr>
                <w:rFonts w:cstheme="minorHAnsi"/>
                <w:bCs/>
                <w:color w:val="FF0000"/>
                <w:sz w:val="20"/>
                <w:szCs w:val="20"/>
              </w:rPr>
            </w:pPr>
            <w:r>
              <w:rPr>
                <w:rFonts w:cstheme="minorHAnsi"/>
                <w:bCs/>
                <w:color w:val="FF0000"/>
                <w:sz w:val="20"/>
                <w:szCs w:val="20"/>
              </w:rPr>
              <w:t>-</w:t>
            </w:r>
          </w:p>
        </w:tc>
        <w:tc>
          <w:tcPr>
            <w:tcW w:w="283" w:type="dxa"/>
          </w:tcPr>
          <w:p w:rsidR="00AA2535" w:rsidRPr="00D53206" w:rsidRDefault="002A21C9" w:rsidP="00B76AA6">
            <w:pPr>
              <w:spacing w:line="360" w:lineRule="auto"/>
              <w:jc w:val="right"/>
              <w:rPr>
                <w:rFonts w:cstheme="minorHAnsi"/>
                <w:bCs/>
                <w:color w:val="FF0000"/>
                <w:sz w:val="20"/>
                <w:szCs w:val="20"/>
              </w:rPr>
            </w:pPr>
            <w:r>
              <w:rPr>
                <w:rFonts w:cstheme="minorHAnsi"/>
                <w:bCs/>
                <w:color w:val="FF0000"/>
                <w:sz w:val="20"/>
                <w:szCs w:val="20"/>
              </w:rPr>
              <w:t>-</w:t>
            </w:r>
          </w:p>
        </w:tc>
        <w:tc>
          <w:tcPr>
            <w:tcW w:w="245" w:type="dxa"/>
          </w:tcPr>
          <w:p w:rsidR="00AA2535" w:rsidRPr="00D53206" w:rsidRDefault="002A21C9" w:rsidP="00B76AA6">
            <w:pPr>
              <w:spacing w:line="360" w:lineRule="auto"/>
              <w:jc w:val="right"/>
              <w:rPr>
                <w:rFonts w:cstheme="minorHAnsi"/>
                <w:bCs/>
                <w:color w:val="FF0000"/>
                <w:sz w:val="20"/>
                <w:szCs w:val="20"/>
              </w:rPr>
            </w:pPr>
            <w:r>
              <w:rPr>
                <w:rFonts w:cstheme="minorHAnsi"/>
                <w:bCs/>
                <w:color w:val="FF0000"/>
                <w:sz w:val="20"/>
                <w:szCs w:val="20"/>
              </w:rPr>
              <w:t>-</w:t>
            </w:r>
          </w:p>
        </w:tc>
        <w:tc>
          <w:tcPr>
            <w:tcW w:w="747" w:type="dxa"/>
          </w:tcPr>
          <w:p w:rsidR="00AA2535" w:rsidRPr="00403B77" w:rsidRDefault="00F716E7" w:rsidP="00F716E7">
            <w:pPr>
              <w:spacing w:line="360" w:lineRule="auto"/>
              <w:jc w:val="right"/>
              <w:rPr>
                <w:rFonts w:cstheme="minorHAnsi"/>
                <w:bCs/>
                <w:color w:val="FF0000"/>
                <w:sz w:val="16"/>
                <w:szCs w:val="16"/>
              </w:rPr>
            </w:pPr>
            <w:r>
              <w:rPr>
                <w:rFonts w:cstheme="minorHAnsi"/>
                <w:bCs/>
                <w:color w:val="FF0000"/>
                <w:sz w:val="16"/>
                <w:szCs w:val="16"/>
              </w:rPr>
              <w:t>-</w:t>
            </w:r>
          </w:p>
        </w:tc>
        <w:tc>
          <w:tcPr>
            <w:tcW w:w="710" w:type="dxa"/>
          </w:tcPr>
          <w:p w:rsidR="00AA2535" w:rsidRPr="00EE1CE0" w:rsidRDefault="00F716E7" w:rsidP="00403B77">
            <w:pPr>
              <w:spacing w:line="360" w:lineRule="auto"/>
              <w:rPr>
                <w:rFonts w:cstheme="minorHAnsi"/>
                <w:bCs/>
                <w:color w:val="FF0000"/>
                <w:sz w:val="16"/>
                <w:szCs w:val="16"/>
              </w:rPr>
            </w:pPr>
            <w:r>
              <w:rPr>
                <w:rFonts w:cstheme="minorHAnsi"/>
                <w:bCs/>
                <w:color w:val="FF0000"/>
                <w:sz w:val="16"/>
                <w:szCs w:val="16"/>
              </w:rPr>
              <w:t xml:space="preserve"> -</w:t>
            </w:r>
          </w:p>
        </w:tc>
        <w:tc>
          <w:tcPr>
            <w:tcW w:w="425" w:type="dxa"/>
          </w:tcPr>
          <w:p w:rsidR="00AA2535" w:rsidRPr="00D53206" w:rsidRDefault="002A21C9" w:rsidP="00B76AA6">
            <w:pPr>
              <w:spacing w:line="360" w:lineRule="auto"/>
              <w:jc w:val="right"/>
              <w:rPr>
                <w:rFonts w:cstheme="minorHAnsi"/>
                <w:bCs/>
                <w:color w:val="FF0000"/>
                <w:sz w:val="20"/>
                <w:szCs w:val="20"/>
              </w:rPr>
            </w:pPr>
            <w:r>
              <w:rPr>
                <w:rFonts w:cstheme="minorHAnsi"/>
                <w:bCs/>
                <w:color w:val="FF0000"/>
                <w:sz w:val="20"/>
                <w:szCs w:val="20"/>
              </w:rPr>
              <w:t>-</w:t>
            </w:r>
          </w:p>
        </w:tc>
        <w:tc>
          <w:tcPr>
            <w:tcW w:w="709" w:type="dxa"/>
          </w:tcPr>
          <w:p w:rsidR="00AA2535" w:rsidRPr="00D53206" w:rsidRDefault="002A21C9" w:rsidP="00B76AA6">
            <w:pPr>
              <w:spacing w:line="360" w:lineRule="auto"/>
              <w:jc w:val="right"/>
              <w:rPr>
                <w:rFonts w:cstheme="minorHAnsi"/>
                <w:bCs/>
                <w:color w:val="FF0000"/>
                <w:sz w:val="20"/>
                <w:szCs w:val="20"/>
              </w:rPr>
            </w:pPr>
            <w:r>
              <w:rPr>
                <w:rFonts w:cstheme="minorHAnsi"/>
                <w:bCs/>
                <w:color w:val="FF0000"/>
                <w:sz w:val="20"/>
                <w:szCs w:val="20"/>
              </w:rPr>
              <w:t>-</w:t>
            </w:r>
          </w:p>
        </w:tc>
        <w:tc>
          <w:tcPr>
            <w:tcW w:w="426" w:type="dxa"/>
          </w:tcPr>
          <w:p w:rsidR="00AA2535" w:rsidRPr="00D53206" w:rsidRDefault="002A21C9" w:rsidP="00B76AA6">
            <w:pPr>
              <w:spacing w:line="360" w:lineRule="auto"/>
              <w:jc w:val="right"/>
              <w:rPr>
                <w:rFonts w:cstheme="minorHAnsi"/>
                <w:bCs/>
                <w:color w:val="FF0000"/>
                <w:sz w:val="20"/>
                <w:szCs w:val="20"/>
              </w:rPr>
            </w:pPr>
            <w:r>
              <w:rPr>
                <w:rFonts w:cstheme="minorHAnsi"/>
                <w:bCs/>
                <w:color w:val="FF0000"/>
                <w:sz w:val="20"/>
                <w:szCs w:val="20"/>
              </w:rPr>
              <w:t>-</w:t>
            </w:r>
          </w:p>
        </w:tc>
        <w:tc>
          <w:tcPr>
            <w:tcW w:w="707" w:type="dxa"/>
          </w:tcPr>
          <w:p w:rsidR="00AA2535" w:rsidRPr="00403B77" w:rsidRDefault="00F716E7" w:rsidP="00F716E7">
            <w:pPr>
              <w:spacing w:line="360" w:lineRule="auto"/>
              <w:jc w:val="right"/>
              <w:rPr>
                <w:rFonts w:cstheme="minorHAnsi"/>
                <w:bCs/>
                <w:color w:val="FF0000"/>
                <w:sz w:val="16"/>
                <w:szCs w:val="16"/>
              </w:rPr>
            </w:pPr>
            <w:r>
              <w:rPr>
                <w:rFonts w:cstheme="minorHAnsi"/>
                <w:bCs/>
                <w:color w:val="FF0000"/>
                <w:sz w:val="16"/>
                <w:szCs w:val="16"/>
              </w:rPr>
              <w:t>-</w:t>
            </w:r>
          </w:p>
        </w:tc>
        <w:tc>
          <w:tcPr>
            <w:tcW w:w="827" w:type="dxa"/>
          </w:tcPr>
          <w:p w:rsidR="00AA2535" w:rsidRPr="002A21C9" w:rsidRDefault="00403B77" w:rsidP="00B76AA6">
            <w:pPr>
              <w:spacing w:line="360" w:lineRule="auto"/>
              <w:jc w:val="right"/>
              <w:rPr>
                <w:rFonts w:cstheme="minorHAnsi"/>
                <w:bCs/>
                <w:color w:val="FF0000"/>
                <w:sz w:val="16"/>
                <w:szCs w:val="16"/>
              </w:rPr>
            </w:pPr>
            <w:r>
              <w:rPr>
                <w:rFonts w:cstheme="minorHAnsi"/>
                <w:bCs/>
                <w:color w:val="FF0000"/>
                <w:sz w:val="16"/>
                <w:szCs w:val="16"/>
              </w:rPr>
              <w:t>23521,41</w:t>
            </w:r>
          </w:p>
        </w:tc>
      </w:tr>
    </w:tbl>
    <w:p w:rsidR="00770290" w:rsidRDefault="00770290" w:rsidP="002B5D4F">
      <w:pPr>
        <w:pStyle w:val="Akapitzlist"/>
        <w:spacing w:after="0" w:line="360" w:lineRule="auto"/>
        <w:ind w:left="360"/>
        <w:jc w:val="both"/>
        <w:rPr>
          <w:rFonts w:cstheme="minorHAnsi"/>
          <w:b/>
          <w:bCs/>
        </w:rPr>
      </w:pPr>
    </w:p>
    <w:p w:rsidR="00770290" w:rsidRDefault="00770290">
      <w:pPr>
        <w:rPr>
          <w:rFonts w:cstheme="minorHAnsi"/>
          <w:b/>
          <w:bCs/>
        </w:rPr>
      </w:pPr>
      <w:r>
        <w:rPr>
          <w:rFonts w:cstheme="minorHAnsi"/>
          <w:b/>
          <w:bCs/>
        </w:rPr>
        <w:br w:type="page"/>
      </w:r>
    </w:p>
    <w:p w:rsidR="008B3BAB" w:rsidRDefault="008B3BAB" w:rsidP="002B5D4F">
      <w:pPr>
        <w:pStyle w:val="Akapitzlist"/>
        <w:spacing w:after="0" w:line="360" w:lineRule="auto"/>
        <w:ind w:left="360"/>
        <w:jc w:val="both"/>
        <w:rPr>
          <w:rFonts w:cstheme="minorHAnsi"/>
          <w:b/>
          <w:bCs/>
        </w:rPr>
      </w:pPr>
    </w:p>
    <w:p w:rsidR="00AA24C7" w:rsidRPr="008B3BAB" w:rsidRDefault="00AA24C7" w:rsidP="00AA24C7">
      <w:pPr>
        <w:pStyle w:val="Akapitzlist"/>
        <w:spacing w:after="0" w:line="360" w:lineRule="auto"/>
        <w:ind w:left="360"/>
        <w:jc w:val="both"/>
        <w:rPr>
          <w:rFonts w:cstheme="minorHAnsi"/>
          <w:bCs/>
        </w:rPr>
      </w:pPr>
      <w:r w:rsidRPr="008B3BAB">
        <w:rPr>
          <w:rFonts w:cstheme="minorHAnsi"/>
          <w:bCs/>
        </w:rPr>
        <w:t xml:space="preserve">Tabela </w:t>
      </w:r>
      <w:r>
        <w:rPr>
          <w:rFonts w:cstheme="minorHAnsi"/>
          <w:bCs/>
        </w:rPr>
        <w:t>3</w:t>
      </w:r>
      <w:r w:rsidRPr="008B3BAB">
        <w:rPr>
          <w:rFonts w:cstheme="minorHAnsi"/>
          <w:bCs/>
        </w:rPr>
        <w:t xml:space="preserve">. Zmiana wartości </w:t>
      </w:r>
      <w:r>
        <w:rPr>
          <w:rFonts w:cstheme="minorHAnsi"/>
          <w:bCs/>
        </w:rPr>
        <w:t>netto</w:t>
      </w:r>
      <w:r w:rsidRPr="008B3BAB">
        <w:rPr>
          <w:rFonts w:cstheme="minorHAnsi"/>
          <w:bCs/>
        </w:rPr>
        <w:t xml:space="preserve"> </w:t>
      </w:r>
      <w:proofErr w:type="spellStart"/>
      <w:r w:rsidRPr="008B3BAB">
        <w:rPr>
          <w:rFonts w:cstheme="minorHAnsi"/>
          <w:bCs/>
        </w:rPr>
        <w:t>WNiP</w:t>
      </w:r>
      <w:proofErr w:type="spellEnd"/>
      <w:r>
        <w:rPr>
          <w:rFonts w:cstheme="minorHAnsi"/>
          <w:bCs/>
        </w:rPr>
        <w:t xml:space="preserve"> </w:t>
      </w:r>
    </w:p>
    <w:tbl>
      <w:tblPr>
        <w:tblStyle w:val="Tabela-Siatka"/>
        <w:tblpPr w:leftFromText="141" w:rightFromText="141" w:vertAnchor="text" w:tblpY="1"/>
        <w:tblOverlap w:val="never"/>
        <w:tblW w:w="9888" w:type="dxa"/>
        <w:tblLayout w:type="fixed"/>
        <w:tblLook w:val="04A0" w:firstRow="1" w:lastRow="0" w:firstColumn="1" w:lastColumn="0" w:noHBand="0" w:noVBand="1"/>
      </w:tblPr>
      <w:tblGrid>
        <w:gridCol w:w="615"/>
        <w:gridCol w:w="3037"/>
        <w:gridCol w:w="3260"/>
        <w:gridCol w:w="2976"/>
      </w:tblGrid>
      <w:tr w:rsidR="00237E1C" w:rsidRPr="00D53206" w:rsidTr="00237E1C">
        <w:trPr>
          <w:cantSplit/>
          <w:trHeight w:val="391"/>
        </w:trPr>
        <w:tc>
          <w:tcPr>
            <w:tcW w:w="615" w:type="dxa"/>
            <w:vMerge w:val="restart"/>
            <w:vAlign w:val="center"/>
          </w:tcPr>
          <w:p w:rsidR="00237E1C" w:rsidRPr="001D3265" w:rsidRDefault="00237E1C" w:rsidP="00237E1C">
            <w:pPr>
              <w:spacing w:line="360" w:lineRule="auto"/>
              <w:jc w:val="center"/>
              <w:rPr>
                <w:rFonts w:cstheme="minorHAnsi"/>
                <w:bCs/>
                <w:sz w:val="20"/>
                <w:szCs w:val="20"/>
              </w:rPr>
            </w:pPr>
            <w:r w:rsidRPr="001D3265">
              <w:rPr>
                <w:rFonts w:cstheme="minorHAnsi"/>
                <w:bCs/>
                <w:sz w:val="20"/>
                <w:szCs w:val="20"/>
              </w:rPr>
              <w:t>Lp.</w:t>
            </w:r>
          </w:p>
        </w:tc>
        <w:tc>
          <w:tcPr>
            <w:tcW w:w="3037" w:type="dxa"/>
            <w:vMerge w:val="restart"/>
            <w:vAlign w:val="center"/>
          </w:tcPr>
          <w:p w:rsidR="00237E1C" w:rsidRPr="001D3265" w:rsidRDefault="00237E1C" w:rsidP="00237E1C">
            <w:pPr>
              <w:spacing w:line="360" w:lineRule="auto"/>
              <w:jc w:val="center"/>
              <w:rPr>
                <w:rFonts w:cstheme="minorHAnsi"/>
                <w:bCs/>
                <w:sz w:val="20"/>
                <w:szCs w:val="20"/>
              </w:rPr>
            </w:pPr>
            <w:r w:rsidRPr="001D3265">
              <w:rPr>
                <w:rFonts w:cstheme="minorHAnsi"/>
                <w:bCs/>
                <w:sz w:val="20"/>
                <w:szCs w:val="20"/>
              </w:rPr>
              <w:t>Wyszczególnienie</w:t>
            </w:r>
          </w:p>
        </w:tc>
        <w:tc>
          <w:tcPr>
            <w:tcW w:w="3260" w:type="dxa"/>
            <w:vMerge w:val="restart"/>
            <w:vAlign w:val="center"/>
          </w:tcPr>
          <w:p w:rsidR="00237E1C" w:rsidRPr="00987DC8" w:rsidRDefault="00237E1C" w:rsidP="00291D96">
            <w:pPr>
              <w:pStyle w:val="Bezodstpw"/>
              <w:jc w:val="center"/>
            </w:pPr>
            <w:r>
              <w:t>Wartość netto wartości niematerialnych i prawnych na początek roku (wartość początkowa minus umorzenie)</w:t>
            </w:r>
          </w:p>
        </w:tc>
        <w:tc>
          <w:tcPr>
            <w:tcW w:w="2976" w:type="dxa"/>
            <w:vMerge w:val="restart"/>
            <w:vAlign w:val="center"/>
          </w:tcPr>
          <w:p w:rsidR="00237E1C" w:rsidRPr="00987DC8" w:rsidRDefault="00237E1C" w:rsidP="00291D96">
            <w:pPr>
              <w:pStyle w:val="Bezodstpw"/>
              <w:jc w:val="center"/>
            </w:pPr>
            <w:r>
              <w:t>Wartość netto wartości niematerialnych i prawnych na koniec roku (wartość początkowa minus umorzenie)</w:t>
            </w:r>
          </w:p>
        </w:tc>
      </w:tr>
      <w:tr w:rsidR="00237E1C" w:rsidRPr="001D3265" w:rsidTr="00237E1C">
        <w:trPr>
          <w:cantSplit/>
          <w:trHeight w:val="1018"/>
        </w:trPr>
        <w:tc>
          <w:tcPr>
            <w:tcW w:w="615" w:type="dxa"/>
            <w:vMerge/>
          </w:tcPr>
          <w:p w:rsidR="00237E1C" w:rsidRPr="001D3265" w:rsidRDefault="00237E1C" w:rsidP="00237E1C">
            <w:pPr>
              <w:spacing w:line="360" w:lineRule="auto"/>
              <w:jc w:val="center"/>
              <w:rPr>
                <w:rFonts w:cstheme="minorHAnsi"/>
                <w:bCs/>
                <w:sz w:val="20"/>
                <w:szCs w:val="20"/>
              </w:rPr>
            </w:pPr>
          </w:p>
        </w:tc>
        <w:tc>
          <w:tcPr>
            <w:tcW w:w="3037" w:type="dxa"/>
            <w:vMerge/>
          </w:tcPr>
          <w:p w:rsidR="00237E1C" w:rsidRPr="001D3265" w:rsidRDefault="00237E1C" w:rsidP="00237E1C">
            <w:pPr>
              <w:spacing w:line="360" w:lineRule="auto"/>
              <w:rPr>
                <w:rFonts w:cstheme="minorHAnsi"/>
                <w:bCs/>
                <w:sz w:val="20"/>
                <w:szCs w:val="20"/>
              </w:rPr>
            </w:pPr>
          </w:p>
        </w:tc>
        <w:tc>
          <w:tcPr>
            <w:tcW w:w="3260" w:type="dxa"/>
            <w:vMerge/>
          </w:tcPr>
          <w:p w:rsidR="00237E1C" w:rsidRPr="001D3265" w:rsidRDefault="00237E1C" w:rsidP="00237E1C">
            <w:pPr>
              <w:spacing w:line="360" w:lineRule="auto"/>
              <w:rPr>
                <w:rFonts w:cstheme="minorHAnsi"/>
                <w:bCs/>
                <w:sz w:val="20"/>
                <w:szCs w:val="20"/>
              </w:rPr>
            </w:pPr>
          </w:p>
        </w:tc>
        <w:tc>
          <w:tcPr>
            <w:tcW w:w="2976" w:type="dxa"/>
            <w:vMerge/>
          </w:tcPr>
          <w:p w:rsidR="00237E1C" w:rsidRPr="001D3265" w:rsidRDefault="00237E1C" w:rsidP="00237E1C">
            <w:pPr>
              <w:spacing w:line="360" w:lineRule="auto"/>
              <w:rPr>
                <w:rFonts w:cstheme="minorHAnsi"/>
                <w:bCs/>
                <w:sz w:val="20"/>
                <w:szCs w:val="20"/>
              </w:rPr>
            </w:pPr>
          </w:p>
        </w:tc>
      </w:tr>
      <w:tr w:rsidR="00237E1C" w:rsidRPr="00D53206" w:rsidTr="00237E1C">
        <w:tc>
          <w:tcPr>
            <w:tcW w:w="615" w:type="dxa"/>
          </w:tcPr>
          <w:p w:rsidR="00237E1C" w:rsidRPr="001D3265" w:rsidRDefault="00237E1C" w:rsidP="00237E1C">
            <w:pPr>
              <w:spacing w:line="360" w:lineRule="auto"/>
              <w:jc w:val="center"/>
              <w:rPr>
                <w:rFonts w:cstheme="minorHAnsi"/>
                <w:bCs/>
                <w:sz w:val="20"/>
                <w:szCs w:val="20"/>
              </w:rPr>
            </w:pPr>
            <w:r>
              <w:rPr>
                <w:rFonts w:cstheme="minorHAnsi"/>
                <w:bCs/>
                <w:sz w:val="20"/>
                <w:szCs w:val="20"/>
              </w:rPr>
              <w:t>1.</w:t>
            </w:r>
          </w:p>
        </w:tc>
        <w:tc>
          <w:tcPr>
            <w:tcW w:w="3037" w:type="dxa"/>
          </w:tcPr>
          <w:p w:rsidR="00237E1C" w:rsidRPr="001D3265" w:rsidRDefault="00237E1C" w:rsidP="00237E1C">
            <w:pPr>
              <w:pStyle w:val="Bezodstpw"/>
            </w:pPr>
            <w:r w:rsidRPr="001D3265">
              <w:t xml:space="preserve">Licencje </w:t>
            </w:r>
            <w:r>
              <w:t>i prawa autorskie dotyczące oprogramowania komputerowego</w:t>
            </w:r>
          </w:p>
        </w:tc>
        <w:tc>
          <w:tcPr>
            <w:tcW w:w="3260" w:type="dxa"/>
          </w:tcPr>
          <w:p w:rsidR="00237E1C" w:rsidRPr="00D53206" w:rsidRDefault="002A21C9" w:rsidP="00B76AA6">
            <w:pPr>
              <w:spacing w:line="360" w:lineRule="auto"/>
              <w:jc w:val="right"/>
              <w:rPr>
                <w:rFonts w:cstheme="minorHAnsi"/>
                <w:bCs/>
                <w:color w:val="FF0000"/>
                <w:sz w:val="20"/>
                <w:szCs w:val="20"/>
              </w:rPr>
            </w:pPr>
            <w:r>
              <w:rPr>
                <w:rFonts w:cstheme="minorHAnsi"/>
                <w:bCs/>
                <w:color w:val="FF0000"/>
                <w:sz w:val="20"/>
                <w:szCs w:val="20"/>
              </w:rPr>
              <w:t>0,-</w:t>
            </w:r>
          </w:p>
        </w:tc>
        <w:tc>
          <w:tcPr>
            <w:tcW w:w="2976" w:type="dxa"/>
          </w:tcPr>
          <w:p w:rsidR="00237E1C" w:rsidRPr="00D53206" w:rsidRDefault="002A21C9" w:rsidP="00B76AA6">
            <w:pPr>
              <w:spacing w:line="360" w:lineRule="auto"/>
              <w:jc w:val="right"/>
              <w:rPr>
                <w:rFonts w:cstheme="minorHAnsi"/>
                <w:bCs/>
                <w:color w:val="FF0000"/>
                <w:sz w:val="20"/>
                <w:szCs w:val="20"/>
              </w:rPr>
            </w:pPr>
            <w:r>
              <w:rPr>
                <w:rFonts w:cstheme="minorHAnsi"/>
                <w:bCs/>
                <w:color w:val="FF0000"/>
                <w:sz w:val="20"/>
                <w:szCs w:val="20"/>
              </w:rPr>
              <w:t>0,-</w:t>
            </w:r>
          </w:p>
        </w:tc>
      </w:tr>
      <w:tr w:rsidR="00237E1C" w:rsidRPr="00D53206" w:rsidTr="00237E1C">
        <w:tc>
          <w:tcPr>
            <w:tcW w:w="615" w:type="dxa"/>
          </w:tcPr>
          <w:p w:rsidR="00237E1C" w:rsidRPr="001D3265" w:rsidRDefault="00237E1C" w:rsidP="00237E1C">
            <w:pPr>
              <w:spacing w:line="360" w:lineRule="auto"/>
              <w:jc w:val="center"/>
              <w:rPr>
                <w:rFonts w:cstheme="minorHAnsi"/>
                <w:bCs/>
                <w:sz w:val="20"/>
                <w:szCs w:val="20"/>
              </w:rPr>
            </w:pPr>
            <w:r w:rsidRPr="001D3265">
              <w:rPr>
                <w:rFonts w:cstheme="minorHAnsi"/>
                <w:bCs/>
                <w:sz w:val="20"/>
                <w:szCs w:val="20"/>
              </w:rPr>
              <w:t>2</w:t>
            </w:r>
            <w:r>
              <w:rPr>
                <w:rFonts w:cstheme="minorHAnsi"/>
                <w:bCs/>
                <w:sz w:val="20"/>
                <w:szCs w:val="20"/>
              </w:rPr>
              <w:t>.</w:t>
            </w:r>
          </w:p>
        </w:tc>
        <w:tc>
          <w:tcPr>
            <w:tcW w:w="3037" w:type="dxa"/>
          </w:tcPr>
          <w:p w:rsidR="00237E1C" w:rsidRPr="001D3265" w:rsidRDefault="00237E1C" w:rsidP="00237E1C">
            <w:pPr>
              <w:pStyle w:val="Bezodstpw"/>
            </w:pPr>
            <w:r w:rsidRPr="001D3265">
              <w:t>Pozostałe wartości niematerialne i prawne</w:t>
            </w:r>
          </w:p>
        </w:tc>
        <w:tc>
          <w:tcPr>
            <w:tcW w:w="3260" w:type="dxa"/>
          </w:tcPr>
          <w:p w:rsidR="00237E1C" w:rsidRPr="00D53206" w:rsidRDefault="002A21C9" w:rsidP="00B76AA6">
            <w:pPr>
              <w:spacing w:line="360" w:lineRule="auto"/>
              <w:jc w:val="right"/>
              <w:rPr>
                <w:rFonts w:cstheme="minorHAnsi"/>
                <w:bCs/>
                <w:color w:val="FF0000"/>
                <w:sz w:val="20"/>
                <w:szCs w:val="20"/>
              </w:rPr>
            </w:pPr>
            <w:r>
              <w:rPr>
                <w:rFonts w:cstheme="minorHAnsi"/>
                <w:bCs/>
                <w:color w:val="FF0000"/>
                <w:sz w:val="20"/>
                <w:szCs w:val="20"/>
              </w:rPr>
              <w:t>0,-</w:t>
            </w:r>
          </w:p>
        </w:tc>
        <w:tc>
          <w:tcPr>
            <w:tcW w:w="2976" w:type="dxa"/>
          </w:tcPr>
          <w:p w:rsidR="00237E1C" w:rsidRPr="00D53206" w:rsidRDefault="002A21C9" w:rsidP="00B76AA6">
            <w:pPr>
              <w:spacing w:line="360" w:lineRule="auto"/>
              <w:jc w:val="right"/>
              <w:rPr>
                <w:rFonts w:cstheme="minorHAnsi"/>
                <w:bCs/>
                <w:color w:val="FF0000"/>
                <w:sz w:val="20"/>
                <w:szCs w:val="20"/>
              </w:rPr>
            </w:pPr>
            <w:r>
              <w:rPr>
                <w:rFonts w:cstheme="minorHAnsi"/>
                <w:bCs/>
                <w:color w:val="FF0000"/>
                <w:sz w:val="20"/>
                <w:szCs w:val="20"/>
              </w:rPr>
              <w:t>0,-</w:t>
            </w:r>
          </w:p>
        </w:tc>
      </w:tr>
      <w:tr w:rsidR="00237E1C" w:rsidRPr="00D53206" w:rsidTr="00237E1C">
        <w:tc>
          <w:tcPr>
            <w:tcW w:w="615" w:type="dxa"/>
          </w:tcPr>
          <w:p w:rsidR="00237E1C" w:rsidRPr="001D3265" w:rsidRDefault="00237E1C" w:rsidP="00237E1C">
            <w:pPr>
              <w:spacing w:line="360" w:lineRule="auto"/>
              <w:jc w:val="center"/>
              <w:rPr>
                <w:rFonts w:cstheme="minorHAnsi"/>
                <w:bCs/>
                <w:sz w:val="20"/>
                <w:szCs w:val="20"/>
              </w:rPr>
            </w:pPr>
          </w:p>
        </w:tc>
        <w:tc>
          <w:tcPr>
            <w:tcW w:w="3037" w:type="dxa"/>
          </w:tcPr>
          <w:p w:rsidR="00237E1C" w:rsidRPr="001D3265" w:rsidRDefault="003339A1" w:rsidP="003339A1">
            <w:pPr>
              <w:pStyle w:val="Bezodstpw"/>
            </w:pPr>
            <w:r>
              <w:t>W</w:t>
            </w:r>
            <w:r w:rsidR="00237E1C" w:rsidRPr="001D3265">
              <w:t>artoś</w:t>
            </w:r>
            <w:r>
              <w:t xml:space="preserve">ć netto </w:t>
            </w:r>
            <w:r w:rsidR="008D7391">
              <w:t>wartości niematerialnych i prawnych - ogółem</w:t>
            </w:r>
          </w:p>
        </w:tc>
        <w:tc>
          <w:tcPr>
            <w:tcW w:w="3260" w:type="dxa"/>
          </w:tcPr>
          <w:p w:rsidR="00237E1C" w:rsidRPr="00D53206" w:rsidRDefault="002A21C9" w:rsidP="00B76AA6">
            <w:pPr>
              <w:spacing w:line="360" w:lineRule="auto"/>
              <w:jc w:val="right"/>
              <w:rPr>
                <w:rFonts w:cstheme="minorHAnsi"/>
                <w:bCs/>
                <w:color w:val="FF0000"/>
                <w:sz w:val="20"/>
                <w:szCs w:val="20"/>
              </w:rPr>
            </w:pPr>
            <w:r>
              <w:rPr>
                <w:rFonts w:cstheme="minorHAnsi"/>
                <w:bCs/>
                <w:color w:val="FF0000"/>
                <w:sz w:val="20"/>
                <w:szCs w:val="20"/>
              </w:rPr>
              <w:t>0,-</w:t>
            </w:r>
          </w:p>
        </w:tc>
        <w:tc>
          <w:tcPr>
            <w:tcW w:w="2976" w:type="dxa"/>
          </w:tcPr>
          <w:p w:rsidR="00237E1C" w:rsidRPr="00D53206" w:rsidRDefault="002A21C9" w:rsidP="00B76AA6">
            <w:pPr>
              <w:spacing w:line="360" w:lineRule="auto"/>
              <w:jc w:val="right"/>
              <w:rPr>
                <w:rFonts w:cstheme="minorHAnsi"/>
                <w:bCs/>
                <w:color w:val="FF0000"/>
                <w:sz w:val="20"/>
                <w:szCs w:val="20"/>
              </w:rPr>
            </w:pPr>
            <w:r>
              <w:rPr>
                <w:rFonts w:cstheme="minorHAnsi"/>
                <w:bCs/>
                <w:color w:val="FF0000"/>
                <w:sz w:val="20"/>
                <w:szCs w:val="20"/>
              </w:rPr>
              <w:t>0,-</w:t>
            </w:r>
          </w:p>
        </w:tc>
      </w:tr>
    </w:tbl>
    <w:p w:rsidR="00711F78" w:rsidRDefault="00711F78" w:rsidP="002B5D4F">
      <w:pPr>
        <w:pStyle w:val="Akapitzlist"/>
        <w:spacing w:after="0" w:line="360" w:lineRule="auto"/>
        <w:ind w:left="360"/>
        <w:jc w:val="both"/>
        <w:rPr>
          <w:rFonts w:cstheme="minorHAnsi"/>
          <w:b/>
          <w:bCs/>
        </w:rPr>
      </w:pPr>
    </w:p>
    <w:p w:rsidR="0043563B" w:rsidRDefault="0043563B" w:rsidP="00AB278B">
      <w:pPr>
        <w:pStyle w:val="Akapitzlist"/>
        <w:spacing w:after="0" w:line="360" w:lineRule="auto"/>
        <w:ind w:left="360"/>
        <w:jc w:val="both"/>
        <w:rPr>
          <w:rFonts w:cstheme="minorHAnsi"/>
          <w:bCs/>
        </w:rPr>
      </w:pPr>
    </w:p>
    <w:p w:rsidR="0043563B" w:rsidRDefault="0043563B" w:rsidP="00AB278B">
      <w:pPr>
        <w:pStyle w:val="Akapitzlist"/>
        <w:spacing w:after="0" w:line="360" w:lineRule="auto"/>
        <w:ind w:left="360"/>
        <w:jc w:val="both"/>
        <w:rPr>
          <w:rFonts w:cstheme="minorHAnsi"/>
          <w:bCs/>
        </w:rPr>
      </w:pPr>
    </w:p>
    <w:p w:rsidR="00AB278B" w:rsidRPr="008B3BAB" w:rsidRDefault="005A6B4C" w:rsidP="00AB278B">
      <w:pPr>
        <w:pStyle w:val="Akapitzlist"/>
        <w:spacing w:after="0" w:line="360" w:lineRule="auto"/>
        <w:ind w:left="360"/>
        <w:jc w:val="both"/>
        <w:rPr>
          <w:rFonts w:cstheme="minorHAnsi"/>
          <w:bCs/>
        </w:rPr>
      </w:pPr>
      <w:r>
        <w:rPr>
          <w:rFonts w:cstheme="minorHAnsi"/>
          <w:bCs/>
        </w:rPr>
        <w:t xml:space="preserve"> </w:t>
      </w:r>
      <w:r w:rsidR="00AB278B" w:rsidRPr="008B3BAB">
        <w:rPr>
          <w:rFonts w:cstheme="minorHAnsi"/>
          <w:bCs/>
        </w:rPr>
        <w:t xml:space="preserve">Tabela </w:t>
      </w:r>
      <w:r w:rsidR="00AB278B">
        <w:rPr>
          <w:rFonts w:cstheme="minorHAnsi"/>
          <w:bCs/>
        </w:rPr>
        <w:t>4</w:t>
      </w:r>
      <w:r w:rsidR="00AB278B" w:rsidRPr="008B3BAB">
        <w:rPr>
          <w:rFonts w:cstheme="minorHAnsi"/>
          <w:bCs/>
        </w:rPr>
        <w:t xml:space="preserve">. Zmiana wartości początkowej </w:t>
      </w:r>
      <w:r w:rsidR="00AB278B">
        <w:rPr>
          <w:rFonts w:cstheme="minorHAnsi"/>
          <w:bCs/>
        </w:rPr>
        <w:t xml:space="preserve">środków trwałych  </w:t>
      </w:r>
    </w:p>
    <w:tbl>
      <w:tblPr>
        <w:tblStyle w:val="Tabela-Siatka"/>
        <w:tblW w:w="10031" w:type="dxa"/>
        <w:tblLayout w:type="fixed"/>
        <w:tblLook w:val="04A0" w:firstRow="1" w:lastRow="0" w:firstColumn="1" w:lastColumn="0" w:noHBand="0" w:noVBand="1"/>
      </w:tblPr>
      <w:tblGrid>
        <w:gridCol w:w="534"/>
        <w:gridCol w:w="1842"/>
        <w:gridCol w:w="993"/>
        <w:gridCol w:w="850"/>
        <w:gridCol w:w="425"/>
        <w:gridCol w:w="284"/>
        <w:gridCol w:w="283"/>
        <w:gridCol w:w="709"/>
        <w:gridCol w:w="851"/>
        <w:gridCol w:w="567"/>
        <w:gridCol w:w="425"/>
        <w:gridCol w:w="425"/>
        <w:gridCol w:w="851"/>
        <w:gridCol w:w="992"/>
      </w:tblGrid>
      <w:tr w:rsidR="00AB278B" w:rsidRPr="00D53206" w:rsidTr="00F716E7">
        <w:trPr>
          <w:cantSplit/>
          <w:trHeight w:val="391"/>
        </w:trPr>
        <w:tc>
          <w:tcPr>
            <w:tcW w:w="534" w:type="dxa"/>
            <w:vMerge w:val="restart"/>
            <w:vAlign w:val="center"/>
          </w:tcPr>
          <w:p w:rsidR="00AB278B" w:rsidRPr="001D3265" w:rsidRDefault="00AB278B" w:rsidP="00283692">
            <w:pPr>
              <w:spacing w:line="360" w:lineRule="auto"/>
              <w:jc w:val="center"/>
              <w:rPr>
                <w:rFonts w:cstheme="minorHAnsi"/>
                <w:bCs/>
                <w:sz w:val="20"/>
                <w:szCs w:val="20"/>
              </w:rPr>
            </w:pPr>
            <w:r w:rsidRPr="001D3265">
              <w:rPr>
                <w:rFonts w:cstheme="minorHAnsi"/>
                <w:bCs/>
                <w:sz w:val="20"/>
                <w:szCs w:val="20"/>
              </w:rPr>
              <w:t>Lp.</w:t>
            </w:r>
          </w:p>
        </w:tc>
        <w:tc>
          <w:tcPr>
            <w:tcW w:w="1842" w:type="dxa"/>
            <w:vMerge w:val="restart"/>
            <w:vAlign w:val="center"/>
          </w:tcPr>
          <w:p w:rsidR="00AB278B" w:rsidRPr="001D3265" w:rsidRDefault="00AB278B" w:rsidP="00283692">
            <w:pPr>
              <w:spacing w:line="360" w:lineRule="auto"/>
              <w:jc w:val="center"/>
              <w:rPr>
                <w:rFonts w:cstheme="minorHAnsi"/>
                <w:bCs/>
                <w:sz w:val="20"/>
                <w:szCs w:val="20"/>
              </w:rPr>
            </w:pPr>
            <w:r w:rsidRPr="001D3265">
              <w:rPr>
                <w:rFonts w:cstheme="minorHAnsi"/>
                <w:bCs/>
                <w:sz w:val="20"/>
                <w:szCs w:val="20"/>
              </w:rPr>
              <w:t>Wyszczególnienie</w:t>
            </w:r>
          </w:p>
        </w:tc>
        <w:tc>
          <w:tcPr>
            <w:tcW w:w="993" w:type="dxa"/>
            <w:vMerge w:val="restart"/>
            <w:textDirection w:val="btLr"/>
          </w:tcPr>
          <w:p w:rsidR="00AB278B" w:rsidRPr="00987DC8" w:rsidRDefault="00AB278B" w:rsidP="00283692">
            <w:pPr>
              <w:pStyle w:val="Bezodstpw"/>
            </w:pPr>
            <w:r w:rsidRPr="00987DC8">
              <w:t>Wartość początkowa (stan na 1 stycznia)</w:t>
            </w:r>
          </w:p>
        </w:tc>
        <w:tc>
          <w:tcPr>
            <w:tcW w:w="2551" w:type="dxa"/>
            <w:gridSpan w:val="5"/>
            <w:vAlign w:val="center"/>
          </w:tcPr>
          <w:p w:rsidR="00AB278B" w:rsidRPr="001D3265" w:rsidRDefault="00AB278B" w:rsidP="00283692">
            <w:pPr>
              <w:spacing w:line="360" w:lineRule="auto"/>
              <w:jc w:val="center"/>
              <w:rPr>
                <w:rFonts w:cstheme="minorHAnsi"/>
                <w:bCs/>
                <w:sz w:val="20"/>
                <w:szCs w:val="20"/>
              </w:rPr>
            </w:pPr>
            <w:r w:rsidRPr="001D3265">
              <w:rPr>
                <w:rFonts w:cstheme="minorHAnsi"/>
                <w:bCs/>
                <w:sz w:val="20"/>
                <w:szCs w:val="20"/>
              </w:rPr>
              <w:t>Zmniejszenia</w:t>
            </w:r>
          </w:p>
        </w:tc>
        <w:tc>
          <w:tcPr>
            <w:tcW w:w="3119" w:type="dxa"/>
            <w:gridSpan w:val="5"/>
            <w:vAlign w:val="center"/>
          </w:tcPr>
          <w:p w:rsidR="00AB278B" w:rsidRPr="001D3265" w:rsidRDefault="00AB278B" w:rsidP="00283692">
            <w:pPr>
              <w:spacing w:line="360" w:lineRule="auto"/>
              <w:ind w:left="113" w:right="113"/>
              <w:jc w:val="center"/>
              <w:rPr>
                <w:rFonts w:cstheme="minorHAnsi"/>
                <w:bCs/>
                <w:sz w:val="20"/>
                <w:szCs w:val="20"/>
              </w:rPr>
            </w:pPr>
            <w:r w:rsidRPr="001D3265">
              <w:rPr>
                <w:rFonts w:cstheme="minorHAnsi"/>
                <w:bCs/>
                <w:sz w:val="20"/>
                <w:szCs w:val="20"/>
              </w:rPr>
              <w:t>Zwiększenia</w:t>
            </w:r>
          </w:p>
        </w:tc>
        <w:tc>
          <w:tcPr>
            <w:tcW w:w="992" w:type="dxa"/>
            <w:vMerge w:val="restart"/>
            <w:textDirection w:val="btLr"/>
          </w:tcPr>
          <w:p w:rsidR="00AB278B" w:rsidRPr="00D53206" w:rsidRDefault="00AB278B" w:rsidP="00283692">
            <w:pPr>
              <w:pStyle w:val="Bezodstpw"/>
              <w:rPr>
                <w:color w:val="FF0000"/>
              </w:rPr>
            </w:pPr>
            <w:r w:rsidRPr="001D3265">
              <w:t>Wartość początkowa (stan na 31 grudnia)</w:t>
            </w:r>
          </w:p>
        </w:tc>
      </w:tr>
      <w:tr w:rsidR="001D218A" w:rsidRPr="001D3265" w:rsidTr="00F716E7">
        <w:trPr>
          <w:cantSplit/>
          <w:trHeight w:val="1687"/>
        </w:trPr>
        <w:tc>
          <w:tcPr>
            <w:tcW w:w="534" w:type="dxa"/>
            <w:vMerge/>
          </w:tcPr>
          <w:p w:rsidR="00AB278B" w:rsidRPr="001D3265" w:rsidRDefault="00AB278B" w:rsidP="00283692">
            <w:pPr>
              <w:spacing w:line="360" w:lineRule="auto"/>
              <w:jc w:val="center"/>
              <w:rPr>
                <w:rFonts w:cstheme="minorHAnsi"/>
                <w:bCs/>
                <w:sz w:val="20"/>
                <w:szCs w:val="20"/>
              </w:rPr>
            </w:pPr>
          </w:p>
        </w:tc>
        <w:tc>
          <w:tcPr>
            <w:tcW w:w="1842" w:type="dxa"/>
            <w:vMerge/>
          </w:tcPr>
          <w:p w:rsidR="00AB278B" w:rsidRPr="001D3265" w:rsidRDefault="00AB278B" w:rsidP="00283692">
            <w:pPr>
              <w:spacing w:line="360" w:lineRule="auto"/>
              <w:rPr>
                <w:rFonts w:cstheme="minorHAnsi"/>
                <w:bCs/>
                <w:sz w:val="20"/>
                <w:szCs w:val="20"/>
              </w:rPr>
            </w:pPr>
          </w:p>
        </w:tc>
        <w:tc>
          <w:tcPr>
            <w:tcW w:w="993" w:type="dxa"/>
            <w:vMerge/>
          </w:tcPr>
          <w:p w:rsidR="00AB278B" w:rsidRPr="001D3265" w:rsidRDefault="00AB278B" w:rsidP="00283692">
            <w:pPr>
              <w:spacing w:line="360" w:lineRule="auto"/>
              <w:rPr>
                <w:rFonts w:cstheme="minorHAnsi"/>
                <w:bCs/>
                <w:sz w:val="20"/>
                <w:szCs w:val="20"/>
              </w:rPr>
            </w:pPr>
          </w:p>
        </w:tc>
        <w:tc>
          <w:tcPr>
            <w:tcW w:w="850" w:type="dxa"/>
            <w:textDirection w:val="btLr"/>
          </w:tcPr>
          <w:p w:rsidR="00AB278B" w:rsidRPr="001D3265" w:rsidRDefault="00AB278B" w:rsidP="00283692">
            <w:pPr>
              <w:spacing w:line="360" w:lineRule="auto"/>
              <w:ind w:left="113" w:right="113"/>
              <w:rPr>
                <w:rFonts w:cstheme="minorHAnsi"/>
                <w:bCs/>
                <w:sz w:val="20"/>
                <w:szCs w:val="20"/>
              </w:rPr>
            </w:pPr>
            <w:r>
              <w:rPr>
                <w:rFonts w:cstheme="minorHAnsi"/>
                <w:bCs/>
                <w:sz w:val="20"/>
                <w:szCs w:val="20"/>
              </w:rPr>
              <w:t>Rozchód</w:t>
            </w:r>
          </w:p>
        </w:tc>
        <w:tc>
          <w:tcPr>
            <w:tcW w:w="425" w:type="dxa"/>
            <w:textDirection w:val="btLr"/>
          </w:tcPr>
          <w:p w:rsidR="00AB278B" w:rsidRPr="001D3265" w:rsidRDefault="00AB278B" w:rsidP="00283692">
            <w:pPr>
              <w:pStyle w:val="Bezodstpw"/>
            </w:pPr>
            <w:r>
              <w:t>Przemieszczenie wewnętrzne</w:t>
            </w:r>
          </w:p>
        </w:tc>
        <w:tc>
          <w:tcPr>
            <w:tcW w:w="284" w:type="dxa"/>
            <w:textDirection w:val="btLr"/>
          </w:tcPr>
          <w:p w:rsidR="00AB278B" w:rsidRPr="001D3265" w:rsidRDefault="00AB278B" w:rsidP="00283692">
            <w:pPr>
              <w:spacing w:line="360" w:lineRule="auto"/>
              <w:ind w:left="113" w:right="113"/>
              <w:rPr>
                <w:rFonts w:cstheme="minorHAnsi"/>
                <w:bCs/>
                <w:sz w:val="20"/>
                <w:szCs w:val="20"/>
              </w:rPr>
            </w:pPr>
            <w:r>
              <w:rPr>
                <w:rFonts w:cstheme="minorHAnsi"/>
                <w:bCs/>
                <w:sz w:val="20"/>
                <w:szCs w:val="20"/>
              </w:rPr>
              <w:t>Aktualizacja</w:t>
            </w:r>
          </w:p>
        </w:tc>
        <w:tc>
          <w:tcPr>
            <w:tcW w:w="283" w:type="dxa"/>
            <w:textDirection w:val="btLr"/>
          </w:tcPr>
          <w:p w:rsidR="00AB278B" w:rsidRPr="001D3265" w:rsidRDefault="00AB278B" w:rsidP="00283692">
            <w:pPr>
              <w:spacing w:line="360" w:lineRule="auto"/>
              <w:ind w:left="113" w:right="113"/>
              <w:rPr>
                <w:rFonts w:cstheme="minorHAnsi"/>
                <w:bCs/>
                <w:sz w:val="20"/>
                <w:szCs w:val="20"/>
              </w:rPr>
            </w:pPr>
            <w:r w:rsidRPr="001D3265">
              <w:rPr>
                <w:rFonts w:cstheme="minorHAnsi"/>
                <w:bCs/>
                <w:sz w:val="20"/>
                <w:szCs w:val="20"/>
              </w:rPr>
              <w:t>Inne</w:t>
            </w:r>
          </w:p>
        </w:tc>
        <w:tc>
          <w:tcPr>
            <w:tcW w:w="709" w:type="dxa"/>
            <w:textDirection w:val="btLr"/>
          </w:tcPr>
          <w:p w:rsidR="00AB278B" w:rsidRPr="001D3265" w:rsidRDefault="00AB278B" w:rsidP="00283692">
            <w:pPr>
              <w:pStyle w:val="Bezodstpw"/>
            </w:pPr>
            <w:r w:rsidRPr="001D3265">
              <w:t>Razem zmniejszenia</w:t>
            </w:r>
          </w:p>
        </w:tc>
        <w:tc>
          <w:tcPr>
            <w:tcW w:w="851" w:type="dxa"/>
            <w:textDirection w:val="btLr"/>
          </w:tcPr>
          <w:p w:rsidR="00AB278B" w:rsidRPr="001D3265" w:rsidRDefault="00AB278B" w:rsidP="00283692">
            <w:pPr>
              <w:spacing w:line="360" w:lineRule="auto"/>
              <w:ind w:left="113" w:right="113"/>
              <w:rPr>
                <w:rFonts w:cstheme="minorHAnsi"/>
                <w:bCs/>
                <w:sz w:val="20"/>
                <w:szCs w:val="20"/>
              </w:rPr>
            </w:pPr>
            <w:r w:rsidRPr="001D3265">
              <w:rPr>
                <w:rFonts w:cstheme="minorHAnsi"/>
                <w:bCs/>
                <w:sz w:val="20"/>
                <w:szCs w:val="20"/>
              </w:rPr>
              <w:t>Nabycie</w:t>
            </w:r>
          </w:p>
        </w:tc>
        <w:tc>
          <w:tcPr>
            <w:tcW w:w="567" w:type="dxa"/>
            <w:textDirection w:val="btLr"/>
          </w:tcPr>
          <w:p w:rsidR="00AB278B" w:rsidRPr="001D3265" w:rsidRDefault="00AB278B" w:rsidP="00283692">
            <w:pPr>
              <w:pStyle w:val="Bezodstpw"/>
            </w:pPr>
            <w:r w:rsidRPr="001D3265">
              <w:t>Przemieszczenie wewnętrzne</w:t>
            </w:r>
          </w:p>
        </w:tc>
        <w:tc>
          <w:tcPr>
            <w:tcW w:w="425" w:type="dxa"/>
            <w:textDirection w:val="btLr"/>
          </w:tcPr>
          <w:p w:rsidR="00AB278B" w:rsidRPr="001D3265" w:rsidRDefault="00AB278B" w:rsidP="00283692">
            <w:pPr>
              <w:spacing w:line="360" w:lineRule="auto"/>
              <w:ind w:left="113" w:right="113"/>
              <w:rPr>
                <w:rFonts w:cstheme="minorHAnsi"/>
                <w:bCs/>
                <w:sz w:val="20"/>
                <w:szCs w:val="20"/>
              </w:rPr>
            </w:pPr>
            <w:r w:rsidRPr="001D3265">
              <w:rPr>
                <w:rFonts w:cstheme="minorHAnsi"/>
                <w:bCs/>
                <w:sz w:val="20"/>
                <w:szCs w:val="20"/>
              </w:rPr>
              <w:t>Aktualizacja</w:t>
            </w:r>
          </w:p>
        </w:tc>
        <w:tc>
          <w:tcPr>
            <w:tcW w:w="425" w:type="dxa"/>
            <w:textDirection w:val="btLr"/>
          </w:tcPr>
          <w:p w:rsidR="00AB278B" w:rsidRPr="001D3265" w:rsidRDefault="00AB278B" w:rsidP="00283692">
            <w:pPr>
              <w:spacing w:line="360" w:lineRule="auto"/>
              <w:ind w:left="113" w:right="113"/>
              <w:rPr>
                <w:rFonts w:cstheme="minorHAnsi"/>
                <w:bCs/>
                <w:sz w:val="20"/>
                <w:szCs w:val="20"/>
              </w:rPr>
            </w:pPr>
            <w:r>
              <w:rPr>
                <w:rFonts w:cstheme="minorHAnsi"/>
                <w:bCs/>
                <w:sz w:val="20"/>
                <w:szCs w:val="20"/>
              </w:rPr>
              <w:t>Inne</w:t>
            </w:r>
          </w:p>
        </w:tc>
        <w:tc>
          <w:tcPr>
            <w:tcW w:w="851" w:type="dxa"/>
            <w:textDirection w:val="btLr"/>
          </w:tcPr>
          <w:p w:rsidR="00AB278B" w:rsidRPr="001D3265" w:rsidRDefault="00AB278B" w:rsidP="00283692">
            <w:pPr>
              <w:pStyle w:val="Bezodstpw"/>
            </w:pPr>
            <w:r w:rsidRPr="001D3265">
              <w:t>Razem zwiększenia</w:t>
            </w:r>
          </w:p>
        </w:tc>
        <w:tc>
          <w:tcPr>
            <w:tcW w:w="992" w:type="dxa"/>
            <w:vMerge/>
          </w:tcPr>
          <w:p w:rsidR="00AB278B" w:rsidRPr="001D3265" w:rsidRDefault="00AB278B" w:rsidP="00283692">
            <w:pPr>
              <w:spacing w:line="360" w:lineRule="auto"/>
              <w:rPr>
                <w:rFonts w:cstheme="minorHAnsi"/>
                <w:bCs/>
                <w:sz w:val="20"/>
                <w:szCs w:val="20"/>
              </w:rPr>
            </w:pPr>
          </w:p>
        </w:tc>
      </w:tr>
      <w:tr w:rsidR="001D218A" w:rsidRPr="008B3BAB" w:rsidTr="00F716E7">
        <w:tc>
          <w:tcPr>
            <w:tcW w:w="534" w:type="dxa"/>
            <w:vAlign w:val="center"/>
          </w:tcPr>
          <w:p w:rsidR="00AB278B" w:rsidRPr="008B3BAB" w:rsidRDefault="00AB278B" w:rsidP="00B76729">
            <w:pPr>
              <w:spacing w:line="360" w:lineRule="auto"/>
              <w:jc w:val="center"/>
              <w:rPr>
                <w:rFonts w:cstheme="minorHAnsi"/>
                <w:bCs/>
                <w:sz w:val="16"/>
                <w:szCs w:val="16"/>
              </w:rPr>
            </w:pPr>
            <w:r w:rsidRPr="008B3BAB">
              <w:rPr>
                <w:rFonts w:cstheme="minorHAnsi"/>
                <w:bCs/>
                <w:sz w:val="16"/>
                <w:szCs w:val="16"/>
              </w:rPr>
              <w:t>1</w:t>
            </w:r>
          </w:p>
        </w:tc>
        <w:tc>
          <w:tcPr>
            <w:tcW w:w="1842" w:type="dxa"/>
            <w:vAlign w:val="center"/>
          </w:tcPr>
          <w:p w:rsidR="00AB278B" w:rsidRPr="008B3BAB" w:rsidRDefault="00AB278B" w:rsidP="00B76729">
            <w:pPr>
              <w:spacing w:line="360" w:lineRule="auto"/>
              <w:jc w:val="center"/>
              <w:rPr>
                <w:rFonts w:cstheme="minorHAnsi"/>
                <w:bCs/>
                <w:sz w:val="16"/>
                <w:szCs w:val="16"/>
              </w:rPr>
            </w:pPr>
            <w:r w:rsidRPr="008B3BAB">
              <w:rPr>
                <w:rFonts w:cstheme="minorHAnsi"/>
                <w:bCs/>
                <w:sz w:val="16"/>
                <w:szCs w:val="16"/>
              </w:rPr>
              <w:t>2</w:t>
            </w:r>
          </w:p>
        </w:tc>
        <w:tc>
          <w:tcPr>
            <w:tcW w:w="993" w:type="dxa"/>
            <w:vAlign w:val="center"/>
          </w:tcPr>
          <w:p w:rsidR="00AB278B" w:rsidRPr="008B3BAB" w:rsidRDefault="00AB278B" w:rsidP="00B76729">
            <w:pPr>
              <w:spacing w:line="360" w:lineRule="auto"/>
              <w:jc w:val="center"/>
              <w:rPr>
                <w:rFonts w:cstheme="minorHAnsi"/>
                <w:bCs/>
                <w:sz w:val="16"/>
                <w:szCs w:val="16"/>
              </w:rPr>
            </w:pPr>
            <w:r w:rsidRPr="008B3BAB">
              <w:rPr>
                <w:rFonts w:cstheme="minorHAnsi"/>
                <w:bCs/>
                <w:sz w:val="16"/>
                <w:szCs w:val="16"/>
              </w:rPr>
              <w:t>3</w:t>
            </w:r>
          </w:p>
        </w:tc>
        <w:tc>
          <w:tcPr>
            <w:tcW w:w="850" w:type="dxa"/>
            <w:vAlign w:val="center"/>
          </w:tcPr>
          <w:p w:rsidR="00AB278B" w:rsidRPr="008B3BAB" w:rsidRDefault="00AB278B" w:rsidP="00B76729">
            <w:pPr>
              <w:spacing w:line="360" w:lineRule="auto"/>
              <w:jc w:val="center"/>
              <w:rPr>
                <w:rFonts w:cstheme="minorHAnsi"/>
                <w:bCs/>
                <w:sz w:val="16"/>
                <w:szCs w:val="16"/>
              </w:rPr>
            </w:pPr>
            <w:r w:rsidRPr="008B3BAB">
              <w:rPr>
                <w:rFonts w:cstheme="minorHAnsi"/>
                <w:bCs/>
                <w:sz w:val="16"/>
                <w:szCs w:val="16"/>
              </w:rPr>
              <w:t>4</w:t>
            </w:r>
          </w:p>
        </w:tc>
        <w:tc>
          <w:tcPr>
            <w:tcW w:w="425" w:type="dxa"/>
            <w:vAlign w:val="center"/>
          </w:tcPr>
          <w:p w:rsidR="00AB278B" w:rsidRPr="008B3BAB" w:rsidRDefault="00AB278B" w:rsidP="00B76729">
            <w:pPr>
              <w:spacing w:line="360" w:lineRule="auto"/>
              <w:jc w:val="center"/>
              <w:rPr>
                <w:rFonts w:cstheme="minorHAnsi"/>
                <w:bCs/>
                <w:sz w:val="16"/>
                <w:szCs w:val="16"/>
              </w:rPr>
            </w:pPr>
            <w:r w:rsidRPr="008B3BAB">
              <w:rPr>
                <w:rFonts w:cstheme="minorHAnsi"/>
                <w:bCs/>
                <w:sz w:val="16"/>
                <w:szCs w:val="16"/>
              </w:rPr>
              <w:t>5</w:t>
            </w:r>
          </w:p>
        </w:tc>
        <w:tc>
          <w:tcPr>
            <w:tcW w:w="284" w:type="dxa"/>
            <w:vAlign w:val="center"/>
          </w:tcPr>
          <w:p w:rsidR="00AB278B" w:rsidRPr="008B3BAB" w:rsidRDefault="00AB278B" w:rsidP="00B76729">
            <w:pPr>
              <w:spacing w:line="360" w:lineRule="auto"/>
              <w:jc w:val="center"/>
              <w:rPr>
                <w:rFonts w:cstheme="minorHAnsi"/>
                <w:bCs/>
                <w:sz w:val="16"/>
                <w:szCs w:val="16"/>
              </w:rPr>
            </w:pPr>
            <w:r w:rsidRPr="008B3BAB">
              <w:rPr>
                <w:rFonts w:cstheme="minorHAnsi"/>
                <w:bCs/>
                <w:sz w:val="16"/>
                <w:szCs w:val="16"/>
              </w:rPr>
              <w:t>6</w:t>
            </w:r>
          </w:p>
        </w:tc>
        <w:tc>
          <w:tcPr>
            <w:tcW w:w="283" w:type="dxa"/>
            <w:vAlign w:val="center"/>
          </w:tcPr>
          <w:p w:rsidR="00AB278B" w:rsidRPr="008B3BAB" w:rsidRDefault="00AB278B" w:rsidP="00B76729">
            <w:pPr>
              <w:spacing w:line="360" w:lineRule="auto"/>
              <w:jc w:val="center"/>
              <w:rPr>
                <w:rFonts w:cstheme="minorHAnsi"/>
                <w:bCs/>
                <w:sz w:val="16"/>
                <w:szCs w:val="16"/>
              </w:rPr>
            </w:pPr>
            <w:r w:rsidRPr="008B3BAB">
              <w:rPr>
                <w:rFonts w:cstheme="minorHAnsi"/>
                <w:bCs/>
                <w:sz w:val="16"/>
                <w:szCs w:val="16"/>
              </w:rPr>
              <w:t>7</w:t>
            </w:r>
          </w:p>
        </w:tc>
        <w:tc>
          <w:tcPr>
            <w:tcW w:w="709" w:type="dxa"/>
            <w:vAlign w:val="center"/>
          </w:tcPr>
          <w:p w:rsidR="00AB278B" w:rsidRPr="008B3BAB" w:rsidRDefault="00AB278B" w:rsidP="00B76729">
            <w:pPr>
              <w:spacing w:line="360" w:lineRule="auto"/>
              <w:jc w:val="center"/>
              <w:rPr>
                <w:rFonts w:cstheme="minorHAnsi"/>
                <w:bCs/>
                <w:sz w:val="16"/>
                <w:szCs w:val="16"/>
              </w:rPr>
            </w:pPr>
            <w:r w:rsidRPr="008B3BAB">
              <w:rPr>
                <w:rFonts w:cstheme="minorHAnsi"/>
                <w:bCs/>
                <w:sz w:val="16"/>
                <w:szCs w:val="16"/>
              </w:rPr>
              <w:t>8</w:t>
            </w:r>
          </w:p>
        </w:tc>
        <w:tc>
          <w:tcPr>
            <w:tcW w:w="851" w:type="dxa"/>
            <w:vAlign w:val="center"/>
          </w:tcPr>
          <w:p w:rsidR="00AB278B" w:rsidRPr="008B3BAB" w:rsidRDefault="00AB278B" w:rsidP="00B76729">
            <w:pPr>
              <w:spacing w:line="360" w:lineRule="auto"/>
              <w:jc w:val="center"/>
              <w:rPr>
                <w:rFonts w:cstheme="minorHAnsi"/>
                <w:bCs/>
                <w:sz w:val="16"/>
                <w:szCs w:val="16"/>
              </w:rPr>
            </w:pPr>
            <w:r w:rsidRPr="008B3BAB">
              <w:rPr>
                <w:rFonts w:cstheme="minorHAnsi"/>
                <w:bCs/>
                <w:sz w:val="16"/>
                <w:szCs w:val="16"/>
              </w:rPr>
              <w:t>9</w:t>
            </w:r>
          </w:p>
        </w:tc>
        <w:tc>
          <w:tcPr>
            <w:tcW w:w="567" w:type="dxa"/>
            <w:vAlign w:val="center"/>
          </w:tcPr>
          <w:p w:rsidR="00AB278B" w:rsidRPr="008B3BAB" w:rsidRDefault="00AB278B" w:rsidP="00B76729">
            <w:pPr>
              <w:spacing w:line="360" w:lineRule="auto"/>
              <w:jc w:val="center"/>
              <w:rPr>
                <w:rFonts w:cstheme="minorHAnsi"/>
                <w:bCs/>
                <w:sz w:val="16"/>
                <w:szCs w:val="16"/>
              </w:rPr>
            </w:pPr>
            <w:r w:rsidRPr="008B3BAB">
              <w:rPr>
                <w:rFonts w:cstheme="minorHAnsi"/>
                <w:bCs/>
                <w:sz w:val="16"/>
                <w:szCs w:val="16"/>
              </w:rPr>
              <w:t>10</w:t>
            </w:r>
          </w:p>
        </w:tc>
        <w:tc>
          <w:tcPr>
            <w:tcW w:w="425" w:type="dxa"/>
            <w:vAlign w:val="center"/>
          </w:tcPr>
          <w:p w:rsidR="00AB278B" w:rsidRPr="008B3BAB" w:rsidRDefault="00AB278B" w:rsidP="00B76729">
            <w:pPr>
              <w:spacing w:line="360" w:lineRule="auto"/>
              <w:jc w:val="center"/>
              <w:rPr>
                <w:rFonts w:cstheme="minorHAnsi"/>
                <w:bCs/>
                <w:sz w:val="16"/>
                <w:szCs w:val="16"/>
              </w:rPr>
            </w:pPr>
            <w:r w:rsidRPr="008B3BAB">
              <w:rPr>
                <w:rFonts w:cstheme="minorHAnsi"/>
                <w:bCs/>
                <w:sz w:val="16"/>
                <w:szCs w:val="16"/>
              </w:rPr>
              <w:t>11</w:t>
            </w:r>
          </w:p>
        </w:tc>
        <w:tc>
          <w:tcPr>
            <w:tcW w:w="425" w:type="dxa"/>
            <w:vAlign w:val="center"/>
          </w:tcPr>
          <w:p w:rsidR="00AB278B" w:rsidRPr="008B3BAB" w:rsidRDefault="00AB278B" w:rsidP="00B76729">
            <w:pPr>
              <w:spacing w:line="360" w:lineRule="auto"/>
              <w:jc w:val="center"/>
              <w:rPr>
                <w:rFonts w:cstheme="minorHAnsi"/>
                <w:bCs/>
                <w:sz w:val="16"/>
                <w:szCs w:val="16"/>
              </w:rPr>
            </w:pPr>
            <w:r w:rsidRPr="008B3BAB">
              <w:rPr>
                <w:rFonts w:cstheme="minorHAnsi"/>
                <w:bCs/>
                <w:sz w:val="16"/>
                <w:szCs w:val="16"/>
              </w:rPr>
              <w:t>12</w:t>
            </w:r>
          </w:p>
        </w:tc>
        <w:tc>
          <w:tcPr>
            <w:tcW w:w="851" w:type="dxa"/>
            <w:vAlign w:val="center"/>
          </w:tcPr>
          <w:p w:rsidR="00AB278B" w:rsidRPr="008B3BAB" w:rsidRDefault="00AB278B" w:rsidP="00B76729">
            <w:pPr>
              <w:spacing w:line="360" w:lineRule="auto"/>
              <w:jc w:val="center"/>
              <w:rPr>
                <w:rFonts w:cstheme="minorHAnsi"/>
                <w:bCs/>
                <w:sz w:val="16"/>
                <w:szCs w:val="16"/>
              </w:rPr>
            </w:pPr>
            <w:r w:rsidRPr="008B3BAB">
              <w:rPr>
                <w:rFonts w:cstheme="minorHAnsi"/>
                <w:bCs/>
                <w:sz w:val="16"/>
                <w:szCs w:val="16"/>
              </w:rPr>
              <w:t>13</w:t>
            </w:r>
          </w:p>
        </w:tc>
        <w:tc>
          <w:tcPr>
            <w:tcW w:w="992" w:type="dxa"/>
            <w:vAlign w:val="center"/>
          </w:tcPr>
          <w:p w:rsidR="00AB278B" w:rsidRPr="008B3BAB" w:rsidRDefault="00AB278B" w:rsidP="00B76729">
            <w:pPr>
              <w:spacing w:line="360" w:lineRule="auto"/>
              <w:jc w:val="center"/>
              <w:rPr>
                <w:rFonts w:cstheme="minorHAnsi"/>
                <w:bCs/>
                <w:sz w:val="16"/>
                <w:szCs w:val="16"/>
              </w:rPr>
            </w:pPr>
            <w:r w:rsidRPr="008B3BAB">
              <w:rPr>
                <w:rFonts w:cstheme="minorHAnsi"/>
                <w:bCs/>
                <w:sz w:val="16"/>
                <w:szCs w:val="16"/>
              </w:rPr>
              <w:t>14</w:t>
            </w:r>
          </w:p>
        </w:tc>
      </w:tr>
      <w:tr w:rsidR="001D218A" w:rsidRPr="00D53206" w:rsidTr="00F716E7">
        <w:tc>
          <w:tcPr>
            <w:tcW w:w="534" w:type="dxa"/>
          </w:tcPr>
          <w:p w:rsidR="0067240A" w:rsidRDefault="00A86B7A" w:rsidP="00283692">
            <w:pPr>
              <w:spacing w:line="360" w:lineRule="auto"/>
              <w:jc w:val="center"/>
              <w:rPr>
                <w:rFonts w:cstheme="minorHAnsi"/>
                <w:bCs/>
                <w:sz w:val="20"/>
                <w:szCs w:val="20"/>
              </w:rPr>
            </w:pPr>
            <w:r>
              <w:rPr>
                <w:rFonts w:cstheme="minorHAnsi"/>
                <w:bCs/>
                <w:sz w:val="20"/>
                <w:szCs w:val="20"/>
              </w:rPr>
              <w:t>1.</w:t>
            </w:r>
          </w:p>
        </w:tc>
        <w:tc>
          <w:tcPr>
            <w:tcW w:w="1842" w:type="dxa"/>
          </w:tcPr>
          <w:p w:rsidR="0067240A" w:rsidRDefault="00DF2CC3" w:rsidP="00283692">
            <w:pPr>
              <w:pStyle w:val="Bezodstpw"/>
            </w:pPr>
            <w:r>
              <w:t>Grunty</w:t>
            </w:r>
          </w:p>
          <w:p w:rsidR="00DF2CC3" w:rsidRDefault="00DF2CC3" w:rsidP="00283692">
            <w:pPr>
              <w:pStyle w:val="Bezodstpw"/>
            </w:pPr>
            <w:r>
              <w:t>Grupa 0</w:t>
            </w:r>
          </w:p>
        </w:tc>
        <w:tc>
          <w:tcPr>
            <w:tcW w:w="993" w:type="dxa"/>
          </w:tcPr>
          <w:p w:rsidR="0067240A" w:rsidRPr="003030A0" w:rsidRDefault="003030A0" w:rsidP="00F2233C">
            <w:pPr>
              <w:spacing w:line="360" w:lineRule="auto"/>
              <w:jc w:val="right"/>
              <w:rPr>
                <w:rFonts w:cstheme="minorHAnsi"/>
                <w:bCs/>
                <w:color w:val="FF0000"/>
                <w:sz w:val="16"/>
                <w:szCs w:val="16"/>
              </w:rPr>
            </w:pPr>
            <w:r w:rsidRPr="003030A0">
              <w:rPr>
                <w:rFonts w:cstheme="minorHAnsi"/>
                <w:bCs/>
                <w:color w:val="FF0000"/>
                <w:sz w:val="16"/>
                <w:szCs w:val="16"/>
              </w:rPr>
              <w:t>23069,00</w:t>
            </w:r>
          </w:p>
        </w:tc>
        <w:tc>
          <w:tcPr>
            <w:tcW w:w="850" w:type="dxa"/>
          </w:tcPr>
          <w:p w:rsidR="0067240A" w:rsidRPr="00D53206" w:rsidRDefault="00F2233C" w:rsidP="00F2233C">
            <w:pPr>
              <w:spacing w:line="360" w:lineRule="auto"/>
              <w:jc w:val="right"/>
              <w:rPr>
                <w:rFonts w:cstheme="minorHAnsi"/>
                <w:bCs/>
                <w:color w:val="FF0000"/>
                <w:sz w:val="20"/>
                <w:szCs w:val="20"/>
              </w:rPr>
            </w:pPr>
            <w:r>
              <w:rPr>
                <w:rFonts w:cstheme="minorHAnsi"/>
                <w:bCs/>
                <w:color w:val="FF0000"/>
                <w:sz w:val="20"/>
                <w:szCs w:val="20"/>
              </w:rPr>
              <w:t>-</w:t>
            </w:r>
          </w:p>
        </w:tc>
        <w:tc>
          <w:tcPr>
            <w:tcW w:w="425" w:type="dxa"/>
          </w:tcPr>
          <w:p w:rsidR="0067240A" w:rsidRPr="00D53206" w:rsidRDefault="00F2233C" w:rsidP="00F2233C">
            <w:pPr>
              <w:spacing w:line="360" w:lineRule="auto"/>
              <w:jc w:val="right"/>
              <w:rPr>
                <w:rFonts w:cstheme="minorHAnsi"/>
                <w:bCs/>
                <w:color w:val="FF0000"/>
                <w:sz w:val="20"/>
                <w:szCs w:val="20"/>
              </w:rPr>
            </w:pPr>
            <w:r>
              <w:rPr>
                <w:rFonts w:cstheme="minorHAnsi"/>
                <w:bCs/>
                <w:color w:val="FF0000"/>
                <w:sz w:val="20"/>
                <w:szCs w:val="20"/>
              </w:rPr>
              <w:t>-</w:t>
            </w:r>
          </w:p>
        </w:tc>
        <w:tc>
          <w:tcPr>
            <w:tcW w:w="284" w:type="dxa"/>
          </w:tcPr>
          <w:p w:rsidR="0067240A" w:rsidRPr="00D53206" w:rsidRDefault="00F2233C" w:rsidP="00F2233C">
            <w:pPr>
              <w:spacing w:line="360" w:lineRule="auto"/>
              <w:jc w:val="right"/>
              <w:rPr>
                <w:rFonts w:cstheme="minorHAnsi"/>
                <w:bCs/>
                <w:color w:val="FF0000"/>
                <w:sz w:val="20"/>
                <w:szCs w:val="20"/>
              </w:rPr>
            </w:pPr>
            <w:r>
              <w:rPr>
                <w:rFonts w:cstheme="minorHAnsi"/>
                <w:bCs/>
                <w:color w:val="FF0000"/>
                <w:sz w:val="20"/>
                <w:szCs w:val="20"/>
              </w:rPr>
              <w:t>-</w:t>
            </w:r>
          </w:p>
        </w:tc>
        <w:tc>
          <w:tcPr>
            <w:tcW w:w="283" w:type="dxa"/>
          </w:tcPr>
          <w:p w:rsidR="0067240A" w:rsidRPr="00D53206" w:rsidRDefault="00F2233C" w:rsidP="00F2233C">
            <w:pPr>
              <w:spacing w:line="360" w:lineRule="auto"/>
              <w:jc w:val="right"/>
              <w:rPr>
                <w:rFonts w:cstheme="minorHAnsi"/>
                <w:bCs/>
                <w:color w:val="FF0000"/>
                <w:sz w:val="20"/>
                <w:szCs w:val="20"/>
              </w:rPr>
            </w:pPr>
            <w:r>
              <w:rPr>
                <w:rFonts w:cstheme="minorHAnsi"/>
                <w:bCs/>
                <w:color w:val="FF0000"/>
                <w:sz w:val="20"/>
                <w:szCs w:val="20"/>
              </w:rPr>
              <w:t>-</w:t>
            </w:r>
          </w:p>
        </w:tc>
        <w:tc>
          <w:tcPr>
            <w:tcW w:w="709" w:type="dxa"/>
          </w:tcPr>
          <w:p w:rsidR="0067240A" w:rsidRPr="00D53206" w:rsidRDefault="00F2233C" w:rsidP="00F2233C">
            <w:pPr>
              <w:spacing w:line="360" w:lineRule="auto"/>
              <w:jc w:val="right"/>
              <w:rPr>
                <w:rFonts w:cstheme="minorHAnsi"/>
                <w:bCs/>
                <w:color w:val="FF0000"/>
                <w:sz w:val="20"/>
                <w:szCs w:val="20"/>
              </w:rPr>
            </w:pPr>
            <w:r>
              <w:rPr>
                <w:rFonts w:cstheme="minorHAnsi"/>
                <w:bCs/>
                <w:color w:val="FF0000"/>
                <w:sz w:val="20"/>
                <w:szCs w:val="20"/>
              </w:rPr>
              <w:t>-</w:t>
            </w:r>
          </w:p>
        </w:tc>
        <w:tc>
          <w:tcPr>
            <w:tcW w:w="851" w:type="dxa"/>
          </w:tcPr>
          <w:p w:rsidR="0067240A" w:rsidRPr="00D53206" w:rsidRDefault="00F2233C" w:rsidP="00F2233C">
            <w:pPr>
              <w:spacing w:line="360" w:lineRule="auto"/>
              <w:jc w:val="right"/>
              <w:rPr>
                <w:rFonts w:cstheme="minorHAnsi"/>
                <w:bCs/>
                <w:color w:val="FF0000"/>
                <w:sz w:val="20"/>
                <w:szCs w:val="20"/>
              </w:rPr>
            </w:pPr>
            <w:r>
              <w:rPr>
                <w:rFonts w:cstheme="minorHAnsi"/>
                <w:bCs/>
                <w:color w:val="FF0000"/>
                <w:sz w:val="20"/>
                <w:szCs w:val="20"/>
              </w:rPr>
              <w:t>-</w:t>
            </w:r>
          </w:p>
        </w:tc>
        <w:tc>
          <w:tcPr>
            <w:tcW w:w="567" w:type="dxa"/>
          </w:tcPr>
          <w:p w:rsidR="0067240A" w:rsidRPr="00D53206" w:rsidRDefault="00F2233C" w:rsidP="00F2233C">
            <w:pPr>
              <w:spacing w:line="360" w:lineRule="auto"/>
              <w:jc w:val="right"/>
              <w:rPr>
                <w:rFonts w:cstheme="minorHAnsi"/>
                <w:bCs/>
                <w:color w:val="FF0000"/>
                <w:sz w:val="20"/>
                <w:szCs w:val="20"/>
              </w:rPr>
            </w:pPr>
            <w:r>
              <w:rPr>
                <w:rFonts w:cstheme="minorHAnsi"/>
                <w:bCs/>
                <w:color w:val="FF0000"/>
                <w:sz w:val="20"/>
                <w:szCs w:val="20"/>
              </w:rPr>
              <w:t>-</w:t>
            </w:r>
          </w:p>
        </w:tc>
        <w:tc>
          <w:tcPr>
            <w:tcW w:w="425" w:type="dxa"/>
          </w:tcPr>
          <w:p w:rsidR="0067240A" w:rsidRPr="00D53206" w:rsidRDefault="00F2233C" w:rsidP="00F2233C">
            <w:pPr>
              <w:spacing w:line="360" w:lineRule="auto"/>
              <w:jc w:val="right"/>
              <w:rPr>
                <w:rFonts w:cstheme="minorHAnsi"/>
                <w:bCs/>
                <w:color w:val="FF0000"/>
                <w:sz w:val="20"/>
                <w:szCs w:val="20"/>
              </w:rPr>
            </w:pPr>
            <w:r>
              <w:rPr>
                <w:rFonts w:cstheme="minorHAnsi"/>
                <w:bCs/>
                <w:color w:val="FF0000"/>
                <w:sz w:val="20"/>
                <w:szCs w:val="20"/>
              </w:rPr>
              <w:t>-</w:t>
            </w:r>
          </w:p>
        </w:tc>
        <w:tc>
          <w:tcPr>
            <w:tcW w:w="425" w:type="dxa"/>
          </w:tcPr>
          <w:p w:rsidR="0067240A" w:rsidRPr="00D53206" w:rsidRDefault="00F2233C" w:rsidP="00F2233C">
            <w:pPr>
              <w:spacing w:line="360" w:lineRule="auto"/>
              <w:jc w:val="right"/>
              <w:rPr>
                <w:rFonts w:cstheme="minorHAnsi"/>
                <w:bCs/>
                <w:color w:val="FF0000"/>
                <w:sz w:val="20"/>
                <w:szCs w:val="20"/>
              </w:rPr>
            </w:pPr>
            <w:r>
              <w:rPr>
                <w:rFonts w:cstheme="minorHAnsi"/>
                <w:bCs/>
                <w:color w:val="FF0000"/>
                <w:sz w:val="20"/>
                <w:szCs w:val="20"/>
              </w:rPr>
              <w:t>-</w:t>
            </w:r>
          </w:p>
        </w:tc>
        <w:tc>
          <w:tcPr>
            <w:tcW w:w="851" w:type="dxa"/>
          </w:tcPr>
          <w:p w:rsidR="0067240A" w:rsidRPr="00D53206" w:rsidRDefault="00F2233C" w:rsidP="00F2233C">
            <w:pPr>
              <w:spacing w:line="360" w:lineRule="auto"/>
              <w:jc w:val="right"/>
              <w:rPr>
                <w:rFonts w:cstheme="minorHAnsi"/>
                <w:bCs/>
                <w:color w:val="FF0000"/>
                <w:sz w:val="20"/>
                <w:szCs w:val="20"/>
              </w:rPr>
            </w:pPr>
            <w:r>
              <w:rPr>
                <w:rFonts w:cstheme="minorHAnsi"/>
                <w:bCs/>
                <w:color w:val="FF0000"/>
                <w:sz w:val="20"/>
                <w:szCs w:val="20"/>
              </w:rPr>
              <w:t>-</w:t>
            </w:r>
          </w:p>
        </w:tc>
        <w:tc>
          <w:tcPr>
            <w:tcW w:w="992" w:type="dxa"/>
          </w:tcPr>
          <w:p w:rsidR="0067240A" w:rsidRPr="0032213E" w:rsidRDefault="00651373" w:rsidP="00F2233C">
            <w:pPr>
              <w:spacing w:line="360" w:lineRule="auto"/>
              <w:jc w:val="right"/>
              <w:rPr>
                <w:rFonts w:cstheme="minorHAnsi"/>
                <w:bCs/>
                <w:color w:val="FF0000"/>
                <w:sz w:val="16"/>
                <w:szCs w:val="16"/>
              </w:rPr>
            </w:pPr>
            <w:r w:rsidRPr="0032213E">
              <w:rPr>
                <w:rFonts w:cstheme="minorHAnsi"/>
                <w:bCs/>
                <w:color w:val="FF0000"/>
                <w:sz w:val="16"/>
                <w:szCs w:val="16"/>
              </w:rPr>
              <w:t>23069,00</w:t>
            </w:r>
          </w:p>
        </w:tc>
      </w:tr>
      <w:tr w:rsidR="009B43EB" w:rsidRPr="00D53206" w:rsidTr="00F716E7">
        <w:tc>
          <w:tcPr>
            <w:tcW w:w="534" w:type="dxa"/>
            <w:vMerge w:val="restart"/>
          </w:tcPr>
          <w:p w:rsidR="009B43EB" w:rsidRDefault="009B43EB" w:rsidP="00283692">
            <w:pPr>
              <w:spacing w:line="360" w:lineRule="auto"/>
              <w:jc w:val="center"/>
              <w:rPr>
                <w:rFonts w:cstheme="minorHAnsi"/>
                <w:bCs/>
                <w:sz w:val="20"/>
                <w:szCs w:val="20"/>
              </w:rPr>
            </w:pPr>
            <w:r>
              <w:rPr>
                <w:rFonts w:cstheme="minorHAnsi"/>
                <w:bCs/>
                <w:sz w:val="20"/>
                <w:szCs w:val="20"/>
              </w:rPr>
              <w:t>2.</w:t>
            </w:r>
          </w:p>
        </w:tc>
        <w:tc>
          <w:tcPr>
            <w:tcW w:w="1842" w:type="dxa"/>
          </w:tcPr>
          <w:p w:rsidR="009B43EB" w:rsidRDefault="009B43EB" w:rsidP="00283692">
            <w:pPr>
              <w:pStyle w:val="Bezodstpw"/>
            </w:pPr>
            <w:r>
              <w:t>Budynki, lokale i obiekty inżynierii lądowej i wodnej</w:t>
            </w:r>
          </w:p>
          <w:p w:rsidR="009B43EB" w:rsidRDefault="009B43EB" w:rsidP="00283692">
            <w:pPr>
              <w:pStyle w:val="Bezodstpw"/>
            </w:pPr>
            <w:r>
              <w:t>Grupa 1</w:t>
            </w:r>
          </w:p>
        </w:tc>
        <w:tc>
          <w:tcPr>
            <w:tcW w:w="993" w:type="dxa"/>
          </w:tcPr>
          <w:p w:rsidR="009B43EB" w:rsidRDefault="009B43EB" w:rsidP="00F2233C">
            <w:pPr>
              <w:spacing w:line="360" w:lineRule="auto"/>
              <w:jc w:val="right"/>
              <w:rPr>
                <w:rFonts w:cstheme="minorHAnsi"/>
                <w:bCs/>
                <w:color w:val="FF0000"/>
                <w:sz w:val="16"/>
                <w:szCs w:val="16"/>
              </w:rPr>
            </w:pPr>
          </w:p>
          <w:p w:rsidR="009B43EB" w:rsidRDefault="009B43EB" w:rsidP="009B43EB">
            <w:pPr>
              <w:rPr>
                <w:rFonts w:cstheme="minorHAnsi"/>
                <w:sz w:val="16"/>
                <w:szCs w:val="16"/>
              </w:rPr>
            </w:pPr>
          </w:p>
          <w:p w:rsidR="009B43EB" w:rsidRDefault="009B43EB" w:rsidP="009B43EB">
            <w:pPr>
              <w:tabs>
                <w:tab w:val="left" w:pos="683"/>
              </w:tabs>
              <w:rPr>
                <w:rFonts w:cstheme="minorHAnsi"/>
                <w:sz w:val="16"/>
                <w:szCs w:val="16"/>
              </w:rPr>
            </w:pPr>
            <w:r>
              <w:rPr>
                <w:rFonts w:cstheme="minorHAnsi"/>
                <w:sz w:val="16"/>
                <w:szCs w:val="16"/>
              </w:rPr>
              <w:tab/>
            </w:r>
          </w:p>
          <w:p w:rsidR="009B43EB" w:rsidRDefault="009B43EB" w:rsidP="009B43EB">
            <w:pPr>
              <w:tabs>
                <w:tab w:val="left" w:pos="683"/>
              </w:tabs>
              <w:rPr>
                <w:rFonts w:cstheme="minorHAnsi"/>
                <w:sz w:val="16"/>
                <w:szCs w:val="16"/>
              </w:rPr>
            </w:pPr>
          </w:p>
          <w:p w:rsidR="009B43EB" w:rsidRPr="009B43EB" w:rsidRDefault="00EE1CE0" w:rsidP="009B43EB">
            <w:pPr>
              <w:tabs>
                <w:tab w:val="left" w:pos="683"/>
              </w:tabs>
              <w:rPr>
                <w:rFonts w:cstheme="minorHAnsi"/>
                <w:sz w:val="16"/>
                <w:szCs w:val="16"/>
              </w:rPr>
            </w:pPr>
            <w:r>
              <w:rPr>
                <w:rFonts w:cstheme="minorHAnsi"/>
                <w:sz w:val="16"/>
                <w:szCs w:val="16"/>
              </w:rPr>
              <w:t>1805349,84</w:t>
            </w:r>
          </w:p>
        </w:tc>
        <w:tc>
          <w:tcPr>
            <w:tcW w:w="850" w:type="dxa"/>
          </w:tcPr>
          <w:p w:rsidR="009B43EB" w:rsidRDefault="009B43EB" w:rsidP="00F2233C">
            <w:pPr>
              <w:spacing w:line="360" w:lineRule="auto"/>
              <w:jc w:val="right"/>
              <w:rPr>
                <w:rFonts w:cstheme="minorHAnsi"/>
                <w:bCs/>
                <w:color w:val="FF0000"/>
                <w:sz w:val="20"/>
                <w:szCs w:val="20"/>
              </w:rPr>
            </w:pPr>
          </w:p>
          <w:p w:rsidR="00943DA5" w:rsidRDefault="00943DA5" w:rsidP="00F2233C">
            <w:pPr>
              <w:spacing w:line="360" w:lineRule="auto"/>
              <w:jc w:val="right"/>
              <w:rPr>
                <w:rFonts w:cstheme="minorHAnsi"/>
                <w:bCs/>
                <w:color w:val="FF0000"/>
                <w:sz w:val="20"/>
                <w:szCs w:val="20"/>
              </w:rPr>
            </w:pPr>
          </w:p>
          <w:p w:rsidR="00943DA5" w:rsidRPr="00D53206" w:rsidRDefault="00943DA5" w:rsidP="00F2233C">
            <w:pPr>
              <w:spacing w:line="360" w:lineRule="auto"/>
              <w:jc w:val="right"/>
              <w:rPr>
                <w:rFonts w:cstheme="minorHAnsi"/>
                <w:bCs/>
                <w:color w:val="FF0000"/>
                <w:sz w:val="20"/>
                <w:szCs w:val="20"/>
              </w:rPr>
            </w:pPr>
            <w:r>
              <w:rPr>
                <w:rFonts w:cstheme="minorHAnsi"/>
                <w:bCs/>
                <w:color w:val="FF0000"/>
                <w:sz w:val="20"/>
                <w:szCs w:val="20"/>
              </w:rPr>
              <w:t>-</w:t>
            </w:r>
          </w:p>
        </w:tc>
        <w:tc>
          <w:tcPr>
            <w:tcW w:w="425" w:type="dxa"/>
          </w:tcPr>
          <w:p w:rsidR="009B43EB" w:rsidRDefault="009B43EB" w:rsidP="00F2233C">
            <w:pPr>
              <w:spacing w:line="360" w:lineRule="auto"/>
              <w:jc w:val="right"/>
              <w:rPr>
                <w:rFonts w:cstheme="minorHAnsi"/>
                <w:bCs/>
                <w:color w:val="FF0000"/>
                <w:sz w:val="20"/>
                <w:szCs w:val="20"/>
              </w:rPr>
            </w:pPr>
          </w:p>
          <w:p w:rsidR="00943DA5" w:rsidRDefault="00943DA5" w:rsidP="00F2233C">
            <w:pPr>
              <w:spacing w:line="360" w:lineRule="auto"/>
              <w:jc w:val="right"/>
              <w:rPr>
                <w:rFonts w:cstheme="minorHAnsi"/>
                <w:bCs/>
                <w:color w:val="FF0000"/>
                <w:sz w:val="20"/>
                <w:szCs w:val="20"/>
              </w:rPr>
            </w:pPr>
          </w:p>
          <w:p w:rsidR="00943DA5" w:rsidRPr="00D53206" w:rsidRDefault="00943DA5" w:rsidP="00F2233C">
            <w:pPr>
              <w:spacing w:line="360" w:lineRule="auto"/>
              <w:jc w:val="right"/>
              <w:rPr>
                <w:rFonts w:cstheme="minorHAnsi"/>
                <w:bCs/>
                <w:color w:val="FF0000"/>
                <w:sz w:val="20"/>
                <w:szCs w:val="20"/>
              </w:rPr>
            </w:pPr>
            <w:r>
              <w:rPr>
                <w:rFonts w:cstheme="minorHAnsi"/>
                <w:bCs/>
                <w:color w:val="FF0000"/>
                <w:sz w:val="20"/>
                <w:szCs w:val="20"/>
              </w:rPr>
              <w:t>-</w:t>
            </w:r>
          </w:p>
        </w:tc>
        <w:tc>
          <w:tcPr>
            <w:tcW w:w="284" w:type="dxa"/>
          </w:tcPr>
          <w:p w:rsidR="009B43EB" w:rsidRDefault="009B43EB" w:rsidP="00F2233C">
            <w:pPr>
              <w:spacing w:line="360" w:lineRule="auto"/>
              <w:jc w:val="right"/>
              <w:rPr>
                <w:rFonts w:cstheme="minorHAnsi"/>
                <w:bCs/>
                <w:color w:val="FF0000"/>
                <w:sz w:val="20"/>
                <w:szCs w:val="20"/>
              </w:rPr>
            </w:pPr>
          </w:p>
          <w:p w:rsidR="00943DA5" w:rsidRDefault="00943DA5" w:rsidP="00F2233C">
            <w:pPr>
              <w:spacing w:line="360" w:lineRule="auto"/>
              <w:jc w:val="right"/>
              <w:rPr>
                <w:rFonts w:cstheme="minorHAnsi"/>
                <w:bCs/>
                <w:color w:val="FF0000"/>
                <w:sz w:val="20"/>
                <w:szCs w:val="20"/>
              </w:rPr>
            </w:pPr>
          </w:p>
          <w:p w:rsidR="00943DA5" w:rsidRPr="00D53206" w:rsidRDefault="00943DA5" w:rsidP="00F2233C">
            <w:pPr>
              <w:spacing w:line="360" w:lineRule="auto"/>
              <w:jc w:val="right"/>
              <w:rPr>
                <w:rFonts w:cstheme="minorHAnsi"/>
                <w:bCs/>
                <w:color w:val="FF0000"/>
                <w:sz w:val="20"/>
                <w:szCs w:val="20"/>
              </w:rPr>
            </w:pPr>
            <w:r>
              <w:rPr>
                <w:rFonts w:cstheme="minorHAnsi"/>
                <w:bCs/>
                <w:color w:val="FF0000"/>
                <w:sz w:val="20"/>
                <w:szCs w:val="20"/>
              </w:rPr>
              <w:t>-</w:t>
            </w:r>
          </w:p>
        </w:tc>
        <w:tc>
          <w:tcPr>
            <w:tcW w:w="283" w:type="dxa"/>
          </w:tcPr>
          <w:p w:rsidR="009B43EB" w:rsidRDefault="009B43EB" w:rsidP="00F2233C">
            <w:pPr>
              <w:spacing w:line="360" w:lineRule="auto"/>
              <w:jc w:val="right"/>
              <w:rPr>
                <w:rFonts w:cstheme="minorHAnsi"/>
                <w:bCs/>
                <w:color w:val="FF0000"/>
                <w:sz w:val="20"/>
                <w:szCs w:val="20"/>
              </w:rPr>
            </w:pPr>
          </w:p>
          <w:p w:rsidR="00943DA5" w:rsidRDefault="00943DA5" w:rsidP="00F2233C">
            <w:pPr>
              <w:spacing w:line="360" w:lineRule="auto"/>
              <w:jc w:val="right"/>
              <w:rPr>
                <w:rFonts w:cstheme="minorHAnsi"/>
                <w:bCs/>
                <w:color w:val="FF0000"/>
                <w:sz w:val="20"/>
                <w:szCs w:val="20"/>
              </w:rPr>
            </w:pPr>
          </w:p>
          <w:p w:rsidR="00943DA5" w:rsidRPr="00D53206" w:rsidRDefault="00943DA5" w:rsidP="00943DA5">
            <w:pPr>
              <w:spacing w:line="360" w:lineRule="auto"/>
              <w:rPr>
                <w:rFonts w:cstheme="minorHAnsi"/>
                <w:bCs/>
                <w:color w:val="FF0000"/>
                <w:sz w:val="20"/>
                <w:szCs w:val="20"/>
              </w:rPr>
            </w:pPr>
            <w:r>
              <w:rPr>
                <w:rFonts w:cstheme="minorHAnsi"/>
                <w:bCs/>
                <w:color w:val="FF0000"/>
                <w:sz w:val="20"/>
                <w:szCs w:val="20"/>
              </w:rPr>
              <w:t>-</w:t>
            </w:r>
          </w:p>
        </w:tc>
        <w:tc>
          <w:tcPr>
            <w:tcW w:w="709" w:type="dxa"/>
          </w:tcPr>
          <w:p w:rsidR="009B43EB" w:rsidRDefault="009B43EB" w:rsidP="00441AA8">
            <w:pPr>
              <w:spacing w:line="360" w:lineRule="auto"/>
              <w:jc w:val="right"/>
              <w:rPr>
                <w:rFonts w:cstheme="minorHAnsi"/>
                <w:bCs/>
                <w:color w:val="FF0000"/>
                <w:sz w:val="20"/>
                <w:szCs w:val="20"/>
              </w:rPr>
            </w:pPr>
          </w:p>
          <w:p w:rsidR="00943DA5" w:rsidRDefault="00943DA5" w:rsidP="00441AA8">
            <w:pPr>
              <w:spacing w:line="360" w:lineRule="auto"/>
              <w:jc w:val="right"/>
              <w:rPr>
                <w:rFonts w:cstheme="minorHAnsi"/>
                <w:bCs/>
                <w:color w:val="FF0000"/>
                <w:sz w:val="20"/>
                <w:szCs w:val="20"/>
              </w:rPr>
            </w:pPr>
          </w:p>
          <w:p w:rsidR="00943DA5" w:rsidRPr="00D53206" w:rsidRDefault="00943DA5" w:rsidP="00441AA8">
            <w:pPr>
              <w:spacing w:line="360" w:lineRule="auto"/>
              <w:jc w:val="right"/>
              <w:rPr>
                <w:rFonts w:cstheme="minorHAnsi"/>
                <w:bCs/>
                <w:color w:val="FF0000"/>
                <w:sz w:val="20"/>
                <w:szCs w:val="20"/>
              </w:rPr>
            </w:pPr>
            <w:r>
              <w:rPr>
                <w:rFonts w:cstheme="minorHAnsi"/>
                <w:bCs/>
                <w:color w:val="FF0000"/>
                <w:sz w:val="20"/>
                <w:szCs w:val="20"/>
              </w:rPr>
              <w:t>-</w:t>
            </w:r>
          </w:p>
        </w:tc>
        <w:tc>
          <w:tcPr>
            <w:tcW w:w="851" w:type="dxa"/>
          </w:tcPr>
          <w:p w:rsidR="009B43EB" w:rsidRDefault="009B43EB" w:rsidP="00441AA8">
            <w:pPr>
              <w:spacing w:line="360" w:lineRule="auto"/>
              <w:jc w:val="right"/>
              <w:rPr>
                <w:rFonts w:cstheme="minorHAnsi"/>
                <w:b/>
                <w:bCs/>
                <w:color w:val="FF0000"/>
                <w:sz w:val="16"/>
                <w:szCs w:val="16"/>
              </w:rPr>
            </w:pPr>
          </w:p>
          <w:p w:rsidR="00943DA5" w:rsidRDefault="00943DA5" w:rsidP="00441AA8">
            <w:pPr>
              <w:spacing w:line="360" w:lineRule="auto"/>
              <w:jc w:val="right"/>
              <w:rPr>
                <w:rFonts w:cstheme="minorHAnsi"/>
                <w:b/>
                <w:bCs/>
                <w:color w:val="FF0000"/>
                <w:sz w:val="16"/>
                <w:szCs w:val="16"/>
              </w:rPr>
            </w:pPr>
          </w:p>
          <w:p w:rsidR="00943DA5" w:rsidRDefault="00943DA5" w:rsidP="00441AA8">
            <w:pPr>
              <w:spacing w:line="360" w:lineRule="auto"/>
              <w:jc w:val="right"/>
              <w:rPr>
                <w:rFonts w:cstheme="minorHAnsi"/>
                <w:b/>
                <w:bCs/>
                <w:color w:val="FF0000"/>
                <w:sz w:val="16"/>
                <w:szCs w:val="16"/>
              </w:rPr>
            </w:pPr>
          </w:p>
          <w:p w:rsidR="00943DA5" w:rsidRPr="0048360D" w:rsidRDefault="00943DA5" w:rsidP="00441AA8">
            <w:pPr>
              <w:spacing w:line="360" w:lineRule="auto"/>
              <w:jc w:val="right"/>
              <w:rPr>
                <w:rFonts w:cstheme="minorHAnsi"/>
                <w:b/>
                <w:bCs/>
                <w:color w:val="FF0000"/>
                <w:sz w:val="16"/>
                <w:szCs w:val="16"/>
              </w:rPr>
            </w:pPr>
            <w:r>
              <w:rPr>
                <w:rFonts w:cstheme="minorHAnsi"/>
                <w:b/>
                <w:bCs/>
                <w:color w:val="FF0000"/>
                <w:sz w:val="16"/>
                <w:szCs w:val="16"/>
              </w:rPr>
              <w:t>-</w:t>
            </w:r>
          </w:p>
        </w:tc>
        <w:tc>
          <w:tcPr>
            <w:tcW w:w="567" w:type="dxa"/>
          </w:tcPr>
          <w:p w:rsidR="009B43EB" w:rsidRDefault="009B43EB" w:rsidP="00441AA8">
            <w:pPr>
              <w:spacing w:line="360" w:lineRule="auto"/>
              <w:jc w:val="right"/>
              <w:rPr>
                <w:rFonts w:cstheme="minorHAnsi"/>
                <w:bCs/>
                <w:color w:val="FF0000"/>
                <w:sz w:val="16"/>
                <w:szCs w:val="16"/>
              </w:rPr>
            </w:pPr>
          </w:p>
          <w:p w:rsidR="00943DA5" w:rsidRDefault="00943DA5" w:rsidP="00441AA8">
            <w:pPr>
              <w:spacing w:line="360" w:lineRule="auto"/>
              <w:jc w:val="right"/>
              <w:rPr>
                <w:rFonts w:cstheme="minorHAnsi"/>
                <w:bCs/>
                <w:color w:val="FF0000"/>
                <w:sz w:val="16"/>
                <w:szCs w:val="16"/>
              </w:rPr>
            </w:pPr>
          </w:p>
          <w:p w:rsidR="00943DA5" w:rsidRDefault="00943DA5" w:rsidP="00441AA8">
            <w:pPr>
              <w:spacing w:line="360" w:lineRule="auto"/>
              <w:jc w:val="right"/>
              <w:rPr>
                <w:rFonts w:cstheme="minorHAnsi"/>
                <w:bCs/>
                <w:color w:val="FF0000"/>
                <w:sz w:val="16"/>
                <w:szCs w:val="16"/>
              </w:rPr>
            </w:pPr>
          </w:p>
          <w:p w:rsidR="00943DA5" w:rsidRPr="0027217B" w:rsidRDefault="00EE1CE0" w:rsidP="00441AA8">
            <w:pPr>
              <w:spacing w:line="360" w:lineRule="auto"/>
              <w:jc w:val="right"/>
              <w:rPr>
                <w:rFonts w:cstheme="minorHAnsi"/>
                <w:bCs/>
                <w:color w:val="FF0000"/>
                <w:sz w:val="16"/>
                <w:szCs w:val="16"/>
              </w:rPr>
            </w:pPr>
            <w:r>
              <w:rPr>
                <w:rFonts w:cstheme="minorHAnsi"/>
                <w:bCs/>
                <w:color w:val="FF0000"/>
                <w:sz w:val="16"/>
                <w:szCs w:val="16"/>
              </w:rPr>
              <w:t>-</w:t>
            </w:r>
          </w:p>
        </w:tc>
        <w:tc>
          <w:tcPr>
            <w:tcW w:w="425" w:type="dxa"/>
          </w:tcPr>
          <w:p w:rsidR="009B43EB" w:rsidRDefault="009B43EB" w:rsidP="00441AA8">
            <w:pPr>
              <w:spacing w:line="360" w:lineRule="auto"/>
              <w:jc w:val="right"/>
              <w:rPr>
                <w:rFonts w:cstheme="minorHAnsi"/>
                <w:bCs/>
                <w:color w:val="FF0000"/>
                <w:sz w:val="20"/>
                <w:szCs w:val="20"/>
              </w:rPr>
            </w:pPr>
          </w:p>
          <w:p w:rsidR="00943DA5" w:rsidRDefault="00943DA5" w:rsidP="00441AA8">
            <w:pPr>
              <w:spacing w:line="360" w:lineRule="auto"/>
              <w:jc w:val="right"/>
              <w:rPr>
                <w:rFonts w:cstheme="minorHAnsi"/>
                <w:bCs/>
                <w:color w:val="FF0000"/>
                <w:sz w:val="20"/>
                <w:szCs w:val="20"/>
              </w:rPr>
            </w:pPr>
          </w:p>
          <w:p w:rsidR="00943DA5" w:rsidRPr="00D53206" w:rsidRDefault="00943DA5" w:rsidP="00441AA8">
            <w:pPr>
              <w:spacing w:line="360" w:lineRule="auto"/>
              <w:jc w:val="right"/>
              <w:rPr>
                <w:rFonts w:cstheme="minorHAnsi"/>
                <w:bCs/>
                <w:color w:val="FF0000"/>
                <w:sz w:val="20"/>
                <w:szCs w:val="20"/>
              </w:rPr>
            </w:pPr>
            <w:r>
              <w:rPr>
                <w:rFonts w:cstheme="minorHAnsi"/>
                <w:bCs/>
                <w:color w:val="FF0000"/>
                <w:sz w:val="20"/>
                <w:szCs w:val="20"/>
              </w:rPr>
              <w:t>-</w:t>
            </w:r>
          </w:p>
        </w:tc>
        <w:tc>
          <w:tcPr>
            <w:tcW w:w="425" w:type="dxa"/>
          </w:tcPr>
          <w:p w:rsidR="009B43EB" w:rsidRDefault="009B43EB" w:rsidP="00441AA8">
            <w:pPr>
              <w:spacing w:line="360" w:lineRule="auto"/>
              <w:jc w:val="right"/>
              <w:rPr>
                <w:rFonts w:cstheme="minorHAnsi"/>
                <w:bCs/>
                <w:color w:val="FF0000"/>
                <w:sz w:val="20"/>
                <w:szCs w:val="20"/>
              </w:rPr>
            </w:pPr>
          </w:p>
          <w:p w:rsidR="00943DA5" w:rsidRDefault="00943DA5" w:rsidP="00441AA8">
            <w:pPr>
              <w:spacing w:line="360" w:lineRule="auto"/>
              <w:jc w:val="right"/>
              <w:rPr>
                <w:rFonts w:cstheme="minorHAnsi"/>
                <w:bCs/>
                <w:color w:val="FF0000"/>
                <w:sz w:val="20"/>
                <w:szCs w:val="20"/>
              </w:rPr>
            </w:pPr>
          </w:p>
          <w:p w:rsidR="00943DA5" w:rsidRPr="00D53206" w:rsidRDefault="00943DA5" w:rsidP="00441AA8">
            <w:pPr>
              <w:spacing w:line="360" w:lineRule="auto"/>
              <w:jc w:val="right"/>
              <w:rPr>
                <w:rFonts w:cstheme="minorHAnsi"/>
                <w:bCs/>
                <w:color w:val="FF0000"/>
                <w:sz w:val="20"/>
                <w:szCs w:val="20"/>
              </w:rPr>
            </w:pPr>
            <w:r>
              <w:rPr>
                <w:rFonts w:cstheme="minorHAnsi"/>
                <w:bCs/>
                <w:color w:val="FF0000"/>
                <w:sz w:val="20"/>
                <w:szCs w:val="20"/>
              </w:rPr>
              <w:t>-</w:t>
            </w:r>
          </w:p>
        </w:tc>
        <w:tc>
          <w:tcPr>
            <w:tcW w:w="851" w:type="dxa"/>
          </w:tcPr>
          <w:p w:rsidR="009B43EB" w:rsidRDefault="009B43EB" w:rsidP="00F2233C">
            <w:pPr>
              <w:spacing w:line="360" w:lineRule="auto"/>
              <w:jc w:val="right"/>
              <w:rPr>
                <w:rFonts w:cstheme="minorHAnsi"/>
                <w:bCs/>
                <w:color w:val="FF0000"/>
                <w:sz w:val="16"/>
                <w:szCs w:val="16"/>
              </w:rPr>
            </w:pPr>
          </w:p>
          <w:p w:rsidR="00943DA5" w:rsidRDefault="00943DA5" w:rsidP="00F2233C">
            <w:pPr>
              <w:spacing w:line="360" w:lineRule="auto"/>
              <w:jc w:val="right"/>
              <w:rPr>
                <w:rFonts w:cstheme="minorHAnsi"/>
                <w:bCs/>
                <w:color w:val="FF0000"/>
                <w:sz w:val="16"/>
                <w:szCs w:val="16"/>
              </w:rPr>
            </w:pPr>
          </w:p>
          <w:p w:rsidR="00943DA5" w:rsidRDefault="00943DA5" w:rsidP="00F2233C">
            <w:pPr>
              <w:spacing w:line="360" w:lineRule="auto"/>
              <w:jc w:val="right"/>
              <w:rPr>
                <w:rFonts w:cstheme="minorHAnsi"/>
                <w:bCs/>
                <w:color w:val="FF0000"/>
                <w:sz w:val="16"/>
                <w:szCs w:val="16"/>
              </w:rPr>
            </w:pPr>
          </w:p>
          <w:p w:rsidR="00943DA5" w:rsidRPr="001D218A" w:rsidRDefault="00EE1CE0" w:rsidP="00F2233C">
            <w:pPr>
              <w:spacing w:line="360" w:lineRule="auto"/>
              <w:jc w:val="right"/>
              <w:rPr>
                <w:rFonts w:cstheme="minorHAnsi"/>
                <w:bCs/>
                <w:color w:val="FF0000"/>
                <w:sz w:val="16"/>
                <w:szCs w:val="16"/>
              </w:rPr>
            </w:pPr>
            <w:r>
              <w:rPr>
                <w:rFonts w:cstheme="minorHAnsi"/>
                <w:bCs/>
                <w:color w:val="FF0000"/>
                <w:sz w:val="16"/>
                <w:szCs w:val="16"/>
              </w:rPr>
              <w:t>-</w:t>
            </w:r>
          </w:p>
        </w:tc>
        <w:tc>
          <w:tcPr>
            <w:tcW w:w="992" w:type="dxa"/>
          </w:tcPr>
          <w:p w:rsidR="009B43EB" w:rsidRDefault="009B43EB" w:rsidP="00943DA5">
            <w:pPr>
              <w:spacing w:line="360" w:lineRule="auto"/>
              <w:jc w:val="center"/>
              <w:rPr>
                <w:rFonts w:cstheme="minorHAnsi"/>
                <w:bCs/>
                <w:color w:val="FF0000"/>
                <w:sz w:val="16"/>
                <w:szCs w:val="16"/>
              </w:rPr>
            </w:pPr>
          </w:p>
          <w:p w:rsidR="00943DA5" w:rsidRDefault="00943DA5" w:rsidP="00F2233C">
            <w:pPr>
              <w:spacing w:line="360" w:lineRule="auto"/>
              <w:jc w:val="right"/>
              <w:rPr>
                <w:rFonts w:cstheme="minorHAnsi"/>
                <w:bCs/>
                <w:color w:val="FF0000"/>
                <w:sz w:val="16"/>
                <w:szCs w:val="16"/>
              </w:rPr>
            </w:pPr>
          </w:p>
          <w:p w:rsidR="00943DA5" w:rsidRDefault="00943DA5" w:rsidP="00F2233C">
            <w:pPr>
              <w:spacing w:line="360" w:lineRule="auto"/>
              <w:jc w:val="right"/>
              <w:rPr>
                <w:rFonts w:cstheme="minorHAnsi"/>
                <w:bCs/>
                <w:color w:val="FF0000"/>
                <w:sz w:val="16"/>
                <w:szCs w:val="16"/>
              </w:rPr>
            </w:pPr>
          </w:p>
          <w:p w:rsidR="00943DA5" w:rsidRPr="0032213E" w:rsidRDefault="00943DA5" w:rsidP="00F2233C">
            <w:pPr>
              <w:spacing w:line="360" w:lineRule="auto"/>
              <w:jc w:val="right"/>
              <w:rPr>
                <w:rFonts w:cstheme="minorHAnsi"/>
                <w:bCs/>
                <w:color w:val="FF0000"/>
                <w:sz w:val="16"/>
                <w:szCs w:val="16"/>
              </w:rPr>
            </w:pPr>
            <w:r>
              <w:rPr>
                <w:rFonts w:cstheme="minorHAnsi"/>
                <w:bCs/>
                <w:color w:val="FF0000"/>
                <w:sz w:val="16"/>
                <w:szCs w:val="16"/>
              </w:rPr>
              <w:t>1805349,84</w:t>
            </w:r>
          </w:p>
        </w:tc>
      </w:tr>
      <w:tr w:rsidR="009B43EB" w:rsidRPr="00D53206" w:rsidTr="00F716E7">
        <w:tc>
          <w:tcPr>
            <w:tcW w:w="534" w:type="dxa"/>
            <w:vMerge/>
          </w:tcPr>
          <w:p w:rsidR="009B43EB" w:rsidRDefault="009B43EB" w:rsidP="00283692">
            <w:pPr>
              <w:spacing w:line="360" w:lineRule="auto"/>
              <w:jc w:val="center"/>
              <w:rPr>
                <w:rFonts w:cstheme="minorHAnsi"/>
                <w:bCs/>
                <w:sz w:val="20"/>
                <w:szCs w:val="20"/>
              </w:rPr>
            </w:pPr>
          </w:p>
        </w:tc>
        <w:tc>
          <w:tcPr>
            <w:tcW w:w="1842" w:type="dxa"/>
          </w:tcPr>
          <w:p w:rsidR="009B43EB" w:rsidRDefault="009B43EB" w:rsidP="00283692">
            <w:pPr>
              <w:pStyle w:val="Bezodstpw"/>
            </w:pPr>
            <w:r>
              <w:t>Grupa 2</w:t>
            </w:r>
          </w:p>
        </w:tc>
        <w:tc>
          <w:tcPr>
            <w:tcW w:w="993" w:type="dxa"/>
          </w:tcPr>
          <w:p w:rsidR="00943DA5" w:rsidRPr="003030A0" w:rsidRDefault="009B43EB" w:rsidP="00943DA5">
            <w:pPr>
              <w:spacing w:line="360" w:lineRule="auto"/>
              <w:jc w:val="right"/>
              <w:rPr>
                <w:rFonts w:cstheme="minorHAnsi"/>
                <w:bCs/>
                <w:color w:val="FF0000"/>
                <w:sz w:val="16"/>
                <w:szCs w:val="16"/>
              </w:rPr>
            </w:pPr>
            <w:r>
              <w:rPr>
                <w:rFonts w:cstheme="minorHAnsi"/>
                <w:bCs/>
                <w:color w:val="FF0000"/>
                <w:sz w:val="16"/>
                <w:szCs w:val="16"/>
              </w:rPr>
              <w:t>640015,32</w:t>
            </w:r>
          </w:p>
        </w:tc>
        <w:tc>
          <w:tcPr>
            <w:tcW w:w="850" w:type="dxa"/>
          </w:tcPr>
          <w:p w:rsidR="009B43EB" w:rsidRDefault="00943DA5" w:rsidP="00F2233C">
            <w:pPr>
              <w:spacing w:line="360" w:lineRule="auto"/>
              <w:jc w:val="right"/>
              <w:rPr>
                <w:rFonts w:cstheme="minorHAnsi"/>
                <w:bCs/>
                <w:color w:val="FF0000"/>
                <w:sz w:val="20"/>
                <w:szCs w:val="20"/>
              </w:rPr>
            </w:pPr>
            <w:r>
              <w:rPr>
                <w:rFonts w:cstheme="minorHAnsi"/>
                <w:bCs/>
                <w:color w:val="FF0000"/>
                <w:sz w:val="20"/>
                <w:szCs w:val="20"/>
              </w:rPr>
              <w:t>-</w:t>
            </w:r>
          </w:p>
        </w:tc>
        <w:tc>
          <w:tcPr>
            <w:tcW w:w="425" w:type="dxa"/>
          </w:tcPr>
          <w:p w:rsidR="009B43EB" w:rsidRDefault="00943DA5" w:rsidP="00F2233C">
            <w:pPr>
              <w:spacing w:line="360" w:lineRule="auto"/>
              <w:jc w:val="right"/>
              <w:rPr>
                <w:rFonts w:cstheme="minorHAnsi"/>
                <w:bCs/>
                <w:color w:val="FF0000"/>
                <w:sz w:val="20"/>
                <w:szCs w:val="20"/>
              </w:rPr>
            </w:pPr>
            <w:r>
              <w:rPr>
                <w:rFonts w:cstheme="minorHAnsi"/>
                <w:bCs/>
                <w:color w:val="FF0000"/>
                <w:sz w:val="20"/>
                <w:szCs w:val="20"/>
              </w:rPr>
              <w:t>-</w:t>
            </w:r>
          </w:p>
        </w:tc>
        <w:tc>
          <w:tcPr>
            <w:tcW w:w="284" w:type="dxa"/>
          </w:tcPr>
          <w:p w:rsidR="009B43EB" w:rsidRDefault="00943DA5" w:rsidP="00F2233C">
            <w:pPr>
              <w:spacing w:line="360" w:lineRule="auto"/>
              <w:jc w:val="right"/>
              <w:rPr>
                <w:rFonts w:cstheme="minorHAnsi"/>
                <w:bCs/>
                <w:color w:val="FF0000"/>
                <w:sz w:val="20"/>
                <w:szCs w:val="20"/>
              </w:rPr>
            </w:pPr>
            <w:r>
              <w:rPr>
                <w:rFonts w:cstheme="minorHAnsi"/>
                <w:bCs/>
                <w:color w:val="FF0000"/>
                <w:sz w:val="20"/>
                <w:szCs w:val="20"/>
              </w:rPr>
              <w:t>-</w:t>
            </w:r>
          </w:p>
        </w:tc>
        <w:tc>
          <w:tcPr>
            <w:tcW w:w="283" w:type="dxa"/>
          </w:tcPr>
          <w:p w:rsidR="009B43EB" w:rsidRDefault="00943DA5" w:rsidP="00F2233C">
            <w:pPr>
              <w:spacing w:line="360" w:lineRule="auto"/>
              <w:jc w:val="right"/>
              <w:rPr>
                <w:rFonts w:cstheme="minorHAnsi"/>
                <w:bCs/>
                <w:color w:val="FF0000"/>
                <w:sz w:val="20"/>
                <w:szCs w:val="20"/>
              </w:rPr>
            </w:pPr>
            <w:r>
              <w:rPr>
                <w:rFonts w:cstheme="minorHAnsi"/>
                <w:bCs/>
                <w:color w:val="FF0000"/>
                <w:sz w:val="20"/>
                <w:szCs w:val="20"/>
              </w:rPr>
              <w:t>-</w:t>
            </w:r>
          </w:p>
        </w:tc>
        <w:tc>
          <w:tcPr>
            <w:tcW w:w="709" w:type="dxa"/>
          </w:tcPr>
          <w:p w:rsidR="009B43EB" w:rsidRDefault="00943DA5" w:rsidP="00F2233C">
            <w:pPr>
              <w:spacing w:line="360" w:lineRule="auto"/>
              <w:jc w:val="right"/>
              <w:rPr>
                <w:rFonts w:cstheme="minorHAnsi"/>
                <w:bCs/>
                <w:color w:val="FF0000"/>
                <w:sz w:val="20"/>
                <w:szCs w:val="20"/>
              </w:rPr>
            </w:pPr>
            <w:r>
              <w:rPr>
                <w:rFonts w:cstheme="minorHAnsi"/>
                <w:bCs/>
                <w:color w:val="FF0000"/>
                <w:sz w:val="20"/>
                <w:szCs w:val="20"/>
              </w:rPr>
              <w:t>-</w:t>
            </w:r>
          </w:p>
        </w:tc>
        <w:tc>
          <w:tcPr>
            <w:tcW w:w="851" w:type="dxa"/>
          </w:tcPr>
          <w:p w:rsidR="009B43EB" w:rsidRPr="0048360D" w:rsidRDefault="00943DA5" w:rsidP="00F2233C">
            <w:pPr>
              <w:spacing w:line="360" w:lineRule="auto"/>
              <w:jc w:val="right"/>
              <w:rPr>
                <w:rFonts w:cstheme="minorHAnsi"/>
                <w:b/>
                <w:bCs/>
                <w:color w:val="FF0000"/>
                <w:sz w:val="16"/>
                <w:szCs w:val="16"/>
              </w:rPr>
            </w:pPr>
            <w:r>
              <w:rPr>
                <w:rFonts w:cstheme="minorHAnsi"/>
                <w:b/>
                <w:bCs/>
                <w:color w:val="FF0000"/>
                <w:sz w:val="16"/>
                <w:szCs w:val="16"/>
              </w:rPr>
              <w:t>-</w:t>
            </w:r>
          </w:p>
        </w:tc>
        <w:tc>
          <w:tcPr>
            <w:tcW w:w="567" w:type="dxa"/>
          </w:tcPr>
          <w:p w:rsidR="009B43EB" w:rsidRPr="0027217B" w:rsidRDefault="00943DA5" w:rsidP="00F2233C">
            <w:pPr>
              <w:spacing w:line="360" w:lineRule="auto"/>
              <w:jc w:val="right"/>
              <w:rPr>
                <w:rFonts w:cstheme="minorHAnsi"/>
                <w:bCs/>
                <w:color w:val="FF0000"/>
                <w:sz w:val="16"/>
                <w:szCs w:val="16"/>
              </w:rPr>
            </w:pPr>
            <w:r>
              <w:rPr>
                <w:rFonts w:cstheme="minorHAnsi"/>
                <w:bCs/>
                <w:color w:val="FF0000"/>
                <w:sz w:val="16"/>
                <w:szCs w:val="16"/>
              </w:rPr>
              <w:t>-</w:t>
            </w:r>
          </w:p>
        </w:tc>
        <w:tc>
          <w:tcPr>
            <w:tcW w:w="425" w:type="dxa"/>
          </w:tcPr>
          <w:p w:rsidR="009B43EB" w:rsidRDefault="00943DA5" w:rsidP="00F2233C">
            <w:pPr>
              <w:spacing w:line="360" w:lineRule="auto"/>
              <w:jc w:val="right"/>
              <w:rPr>
                <w:rFonts w:cstheme="minorHAnsi"/>
                <w:bCs/>
                <w:color w:val="FF0000"/>
                <w:sz w:val="20"/>
                <w:szCs w:val="20"/>
              </w:rPr>
            </w:pPr>
            <w:r>
              <w:rPr>
                <w:rFonts w:cstheme="minorHAnsi"/>
                <w:bCs/>
                <w:color w:val="FF0000"/>
                <w:sz w:val="20"/>
                <w:szCs w:val="20"/>
              </w:rPr>
              <w:t>-</w:t>
            </w:r>
          </w:p>
        </w:tc>
        <w:tc>
          <w:tcPr>
            <w:tcW w:w="425" w:type="dxa"/>
          </w:tcPr>
          <w:p w:rsidR="009B43EB" w:rsidRDefault="00943DA5" w:rsidP="00F2233C">
            <w:pPr>
              <w:spacing w:line="360" w:lineRule="auto"/>
              <w:jc w:val="right"/>
              <w:rPr>
                <w:rFonts w:cstheme="minorHAnsi"/>
                <w:bCs/>
                <w:color w:val="FF0000"/>
                <w:sz w:val="20"/>
                <w:szCs w:val="20"/>
              </w:rPr>
            </w:pPr>
            <w:r>
              <w:rPr>
                <w:rFonts w:cstheme="minorHAnsi"/>
                <w:bCs/>
                <w:color w:val="FF0000"/>
                <w:sz w:val="20"/>
                <w:szCs w:val="20"/>
              </w:rPr>
              <w:t>-</w:t>
            </w:r>
          </w:p>
        </w:tc>
        <w:tc>
          <w:tcPr>
            <w:tcW w:w="851" w:type="dxa"/>
          </w:tcPr>
          <w:p w:rsidR="009B43EB" w:rsidRPr="001D218A" w:rsidRDefault="00943DA5" w:rsidP="00F2233C">
            <w:pPr>
              <w:spacing w:line="360" w:lineRule="auto"/>
              <w:jc w:val="right"/>
              <w:rPr>
                <w:rFonts w:cstheme="minorHAnsi"/>
                <w:bCs/>
                <w:color w:val="FF0000"/>
                <w:sz w:val="16"/>
                <w:szCs w:val="16"/>
              </w:rPr>
            </w:pPr>
            <w:r>
              <w:rPr>
                <w:rFonts w:cstheme="minorHAnsi"/>
                <w:bCs/>
                <w:color w:val="FF0000"/>
                <w:sz w:val="16"/>
                <w:szCs w:val="16"/>
              </w:rPr>
              <w:t>-</w:t>
            </w:r>
          </w:p>
        </w:tc>
        <w:tc>
          <w:tcPr>
            <w:tcW w:w="992" w:type="dxa"/>
          </w:tcPr>
          <w:p w:rsidR="009B43EB" w:rsidRPr="0032213E" w:rsidRDefault="00943DA5" w:rsidP="00F2233C">
            <w:pPr>
              <w:spacing w:line="360" w:lineRule="auto"/>
              <w:jc w:val="right"/>
              <w:rPr>
                <w:rFonts w:cstheme="minorHAnsi"/>
                <w:bCs/>
                <w:color w:val="FF0000"/>
                <w:sz w:val="16"/>
                <w:szCs w:val="16"/>
              </w:rPr>
            </w:pPr>
            <w:r>
              <w:rPr>
                <w:rFonts w:cstheme="minorHAnsi"/>
                <w:bCs/>
                <w:color w:val="FF0000"/>
                <w:sz w:val="16"/>
                <w:szCs w:val="16"/>
              </w:rPr>
              <w:t>640015,32</w:t>
            </w:r>
          </w:p>
        </w:tc>
      </w:tr>
      <w:tr w:rsidR="009B43EB" w:rsidRPr="00D53206" w:rsidTr="00F716E7">
        <w:tc>
          <w:tcPr>
            <w:tcW w:w="534" w:type="dxa"/>
            <w:vMerge w:val="restart"/>
          </w:tcPr>
          <w:p w:rsidR="009B43EB" w:rsidRDefault="009B43EB" w:rsidP="00283692">
            <w:pPr>
              <w:spacing w:line="360" w:lineRule="auto"/>
              <w:jc w:val="center"/>
              <w:rPr>
                <w:rFonts w:cstheme="minorHAnsi"/>
                <w:bCs/>
                <w:sz w:val="20"/>
                <w:szCs w:val="20"/>
              </w:rPr>
            </w:pPr>
            <w:r>
              <w:rPr>
                <w:rFonts w:cstheme="minorHAnsi"/>
                <w:bCs/>
                <w:sz w:val="20"/>
                <w:szCs w:val="20"/>
              </w:rPr>
              <w:t>3.</w:t>
            </w:r>
          </w:p>
        </w:tc>
        <w:tc>
          <w:tcPr>
            <w:tcW w:w="1842" w:type="dxa"/>
          </w:tcPr>
          <w:p w:rsidR="009B43EB" w:rsidRDefault="009B43EB" w:rsidP="00283692">
            <w:pPr>
              <w:pStyle w:val="Bezodstpw"/>
            </w:pPr>
            <w:r>
              <w:t>Urządzenia techniczne i maszyny</w:t>
            </w:r>
          </w:p>
        </w:tc>
        <w:tc>
          <w:tcPr>
            <w:tcW w:w="993" w:type="dxa"/>
          </w:tcPr>
          <w:p w:rsidR="009B43EB" w:rsidRPr="003030A0" w:rsidRDefault="009B43EB" w:rsidP="00F2233C">
            <w:pPr>
              <w:spacing w:line="360" w:lineRule="auto"/>
              <w:jc w:val="right"/>
              <w:rPr>
                <w:rFonts w:cstheme="minorHAnsi"/>
                <w:bCs/>
                <w:color w:val="FF0000"/>
                <w:sz w:val="16"/>
                <w:szCs w:val="16"/>
              </w:rPr>
            </w:pPr>
          </w:p>
        </w:tc>
        <w:tc>
          <w:tcPr>
            <w:tcW w:w="850" w:type="dxa"/>
          </w:tcPr>
          <w:p w:rsidR="009B43EB" w:rsidRPr="001D218A" w:rsidRDefault="009B43EB" w:rsidP="00F2233C">
            <w:pPr>
              <w:spacing w:line="360" w:lineRule="auto"/>
              <w:jc w:val="right"/>
              <w:rPr>
                <w:rFonts w:cstheme="minorHAnsi"/>
                <w:bCs/>
                <w:color w:val="FF0000"/>
                <w:sz w:val="16"/>
                <w:szCs w:val="16"/>
              </w:rPr>
            </w:pPr>
          </w:p>
        </w:tc>
        <w:tc>
          <w:tcPr>
            <w:tcW w:w="425" w:type="dxa"/>
          </w:tcPr>
          <w:p w:rsidR="009B43EB" w:rsidRPr="00C41025" w:rsidRDefault="009B43EB" w:rsidP="00F2233C">
            <w:pPr>
              <w:spacing w:line="360" w:lineRule="auto"/>
              <w:jc w:val="right"/>
              <w:rPr>
                <w:rFonts w:cstheme="minorHAnsi"/>
                <w:b/>
                <w:bCs/>
                <w:color w:val="FF0000"/>
                <w:sz w:val="16"/>
                <w:szCs w:val="16"/>
              </w:rPr>
            </w:pPr>
          </w:p>
        </w:tc>
        <w:tc>
          <w:tcPr>
            <w:tcW w:w="284" w:type="dxa"/>
          </w:tcPr>
          <w:p w:rsidR="009B43EB" w:rsidRPr="00D53206" w:rsidRDefault="009B43EB" w:rsidP="00F2233C">
            <w:pPr>
              <w:spacing w:line="360" w:lineRule="auto"/>
              <w:jc w:val="right"/>
              <w:rPr>
                <w:rFonts w:cstheme="minorHAnsi"/>
                <w:bCs/>
                <w:color w:val="FF0000"/>
                <w:sz w:val="20"/>
                <w:szCs w:val="20"/>
              </w:rPr>
            </w:pPr>
          </w:p>
        </w:tc>
        <w:tc>
          <w:tcPr>
            <w:tcW w:w="283" w:type="dxa"/>
          </w:tcPr>
          <w:p w:rsidR="009B43EB" w:rsidRPr="00D53206" w:rsidRDefault="009B43EB" w:rsidP="00F2233C">
            <w:pPr>
              <w:spacing w:line="360" w:lineRule="auto"/>
              <w:jc w:val="right"/>
              <w:rPr>
                <w:rFonts w:cstheme="minorHAnsi"/>
                <w:bCs/>
                <w:color w:val="FF0000"/>
                <w:sz w:val="20"/>
                <w:szCs w:val="20"/>
              </w:rPr>
            </w:pPr>
          </w:p>
        </w:tc>
        <w:tc>
          <w:tcPr>
            <w:tcW w:w="709" w:type="dxa"/>
          </w:tcPr>
          <w:p w:rsidR="009B43EB" w:rsidRPr="0032213E" w:rsidRDefault="009B43EB" w:rsidP="00F2233C">
            <w:pPr>
              <w:spacing w:line="360" w:lineRule="auto"/>
              <w:jc w:val="right"/>
              <w:rPr>
                <w:rFonts w:cstheme="minorHAnsi"/>
                <w:bCs/>
                <w:color w:val="FF0000"/>
                <w:sz w:val="16"/>
                <w:szCs w:val="16"/>
              </w:rPr>
            </w:pPr>
          </w:p>
        </w:tc>
        <w:tc>
          <w:tcPr>
            <w:tcW w:w="851" w:type="dxa"/>
          </w:tcPr>
          <w:p w:rsidR="009B43EB" w:rsidRPr="00D53206" w:rsidRDefault="009B43EB" w:rsidP="00F2233C">
            <w:pPr>
              <w:spacing w:line="360" w:lineRule="auto"/>
              <w:jc w:val="right"/>
              <w:rPr>
                <w:rFonts w:cstheme="minorHAnsi"/>
                <w:bCs/>
                <w:color w:val="FF0000"/>
                <w:sz w:val="20"/>
                <w:szCs w:val="20"/>
              </w:rPr>
            </w:pPr>
          </w:p>
        </w:tc>
        <w:tc>
          <w:tcPr>
            <w:tcW w:w="567" w:type="dxa"/>
          </w:tcPr>
          <w:p w:rsidR="009B43EB" w:rsidRPr="00D53206" w:rsidRDefault="009B43EB" w:rsidP="00F2233C">
            <w:pPr>
              <w:spacing w:line="360" w:lineRule="auto"/>
              <w:jc w:val="right"/>
              <w:rPr>
                <w:rFonts w:cstheme="minorHAnsi"/>
                <w:bCs/>
                <w:color w:val="FF0000"/>
                <w:sz w:val="20"/>
                <w:szCs w:val="20"/>
              </w:rPr>
            </w:pPr>
          </w:p>
        </w:tc>
        <w:tc>
          <w:tcPr>
            <w:tcW w:w="425" w:type="dxa"/>
          </w:tcPr>
          <w:p w:rsidR="009B43EB" w:rsidRPr="00D53206" w:rsidRDefault="009B43EB" w:rsidP="00F2233C">
            <w:pPr>
              <w:spacing w:line="360" w:lineRule="auto"/>
              <w:jc w:val="right"/>
              <w:rPr>
                <w:rFonts w:cstheme="minorHAnsi"/>
                <w:bCs/>
                <w:color w:val="FF0000"/>
                <w:sz w:val="20"/>
                <w:szCs w:val="20"/>
              </w:rPr>
            </w:pPr>
          </w:p>
        </w:tc>
        <w:tc>
          <w:tcPr>
            <w:tcW w:w="425" w:type="dxa"/>
          </w:tcPr>
          <w:p w:rsidR="009B43EB" w:rsidRPr="00D53206" w:rsidRDefault="009B43EB" w:rsidP="00F2233C">
            <w:pPr>
              <w:spacing w:line="360" w:lineRule="auto"/>
              <w:jc w:val="right"/>
              <w:rPr>
                <w:rFonts w:cstheme="minorHAnsi"/>
                <w:bCs/>
                <w:color w:val="FF0000"/>
                <w:sz w:val="20"/>
                <w:szCs w:val="20"/>
              </w:rPr>
            </w:pPr>
          </w:p>
        </w:tc>
        <w:tc>
          <w:tcPr>
            <w:tcW w:w="851" w:type="dxa"/>
          </w:tcPr>
          <w:p w:rsidR="009B43EB" w:rsidRPr="00D53206" w:rsidRDefault="009B43EB" w:rsidP="00F2233C">
            <w:pPr>
              <w:spacing w:line="360" w:lineRule="auto"/>
              <w:jc w:val="right"/>
              <w:rPr>
                <w:rFonts w:cstheme="minorHAnsi"/>
                <w:bCs/>
                <w:color w:val="FF0000"/>
                <w:sz w:val="20"/>
                <w:szCs w:val="20"/>
              </w:rPr>
            </w:pPr>
          </w:p>
        </w:tc>
        <w:tc>
          <w:tcPr>
            <w:tcW w:w="992" w:type="dxa"/>
          </w:tcPr>
          <w:p w:rsidR="009B43EB" w:rsidRPr="0032213E" w:rsidRDefault="009B43EB" w:rsidP="00F2233C">
            <w:pPr>
              <w:spacing w:line="360" w:lineRule="auto"/>
              <w:jc w:val="right"/>
              <w:rPr>
                <w:rFonts w:cstheme="minorHAnsi"/>
                <w:bCs/>
                <w:color w:val="FF0000"/>
                <w:sz w:val="16"/>
                <w:szCs w:val="16"/>
              </w:rPr>
            </w:pPr>
          </w:p>
        </w:tc>
      </w:tr>
      <w:tr w:rsidR="009B43EB" w:rsidRPr="00D53206" w:rsidTr="00F716E7">
        <w:tc>
          <w:tcPr>
            <w:tcW w:w="534" w:type="dxa"/>
            <w:vMerge/>
          </w:tcPr>
          <w:p w:rsidR="009B43EB" w:rsidRDefault="009B43EB" w:rsidP="00283692">
            <w:pPr>
              <w:spacing w:line="360" w:lineRule="auto"/>
              <w:jc w:val="center"/>
              <w:rPr>
                <w:rFonts w:cstheme="minorHAnsi"/>
                <w:bCs/>
                <w:sz w:val="20"/>
                <w:szCs w:val="20"/>
              </w:rPr>
            </w:pPr>
          </w:p>
        </w:tc>
        <w:tc>
          <w:tcPr>
            <w:tcW w:w="1842" w:type="dxa"/>
          </w:tcPr>
          <w:p w:rsidR="009B43EB" w:rsidRDefault="009B43EB" w:rsidP="00283692">
            <w:pPr>
              <w:pStyle w:val="Bezodstpw"/>
            </w:pPr>
            <w:r>
              <w:t>Grupa 3</w:t>
            </w:r>
          </w:p>
        </w:tc>
        <w:tc>
          <w:tcPr>
            <w:tcW w:w="993" w:type="dxa"/>
          </w:tcPr>
          <w:p w:rsidR="009B43EB" w:rsidRPr="003030A0" w:rsidRDefault="00943DA5" w:rsidP="00F2233C">
            <w:pPr>
              <w:spacing w:line="360" w:lineRule="auto"/>
              <w:jc w:val="right"/>
              <w:rPr>
                <w:rFonts w:cstheme="minorHAnsi"/>
                <w:bCs/>
                <w:color w:val="FF0000"/>
                <w:sz w:val="16"/>
                <w:szCs w:val="16"/>
              </w:rPr>
            </w:pPr>
            <w:r>
              <w:rPr>
                <w:rFonts w:cstheme="minorHAnsi"/>
                <w:bCs/>
                <w:color w:val="FF0000"/>
                <w:sz w:val="16"/>
                <w:szCs w:val="16"/>
              </w:rPr>
              <w:t>82753,80</w:t>
            </w:r>
          </w:p>
        </w:tc>
        <w:tc>
          <w:tcPr>
            <w:tcW w:w="850" w:type="dxa"/>
          </w:tcPr>
          <w:p w:rsidR="009B43EB" w:rsidRPr="001D218A" w:rsidRDefault="00943DA5" w:rsidP="00F2233C">
            <w:pPr>
              <w:spacing w:line="360" w:lineRule="auto"/>
              <w:jc w:val="right"/>
              <w:rPr>
                <w:rFonts w:cstheme="minorHAnsi"/>
                <w:bCs/>
                <w:color w:val="FF0000"/>
                <w:sz w:val="16"/>
                <w:szCs w:val="16"/>
              </w:rPr>
            </w:pPr>
            <w:r>
              <w:rPr>
                <w:rFonts w:cstheme="minorHAnsi"/>
                <w:bCs/>
                <w:color w:val="FF0000"/>
                <w:sz w:val="16"/>
                <w:szCs w:val="16"/>
              </w:rPr>
              <w:t>-</w:t>
            </w:r>
          </w:p>
        </w:tc>
        <w:tc>
          <w:tcPr>
            <w:tcW w:w="425" w:type="dxa"/>
          </w:tcPr>
          <w:p w:rsidR="009B43EB" w:rsidRPr="00C41025" w:rsidRDefault="00943DA5" w:rsidP="00F2233C">
            <w:pPr>
              <w:spacing w:line="360" w:lineRule="auto"/>
              <w:jc w:val="right"/>
              <w:rPr>
                <w:rFonts w:cstheme="minorHAnsi"/>
                <w:b/>
                <w:bCs/>
                <w:color w:val="FF0000"/>
                <w:sz w:val="16"/>
                <w:szCs w:val="16"/>
              </w:rPr>
            </w:pPr>
            <w:r>
              <w:rPr>
                <w:rFonts w:cstheme="minorHAnsi"/>
                <w:b/>
                <w:bCs/>
                <w:color w:val="FF0000"/>
                <w:sz w:val="16"/>
                <w:szCs w:val="16"/>
              </w:rPr>
              <w:t>-</w:t>
            </w:r>
          </w:p>
        </w:tc>
        <w:tc>
          <w:tcPr>
            <w:tcW w:w="284" w:type="dxa"/>
          </w:tcPr>
          <w:p w:rsidR="009B43EB" w:rsidRDefault="00943DA5" w:rsidP="00F2233C">
            <w:pPr>
              <w:spacing w:line="360" w:lineRule="auto"/>
              <w:jc w:val="right"/>
              <w:rPr>
                <w:rFonts w:cstheme="minorHAnsi"/>
                <w:bCs/>
                <w:color w:val="FF0000"/>
                <w:sz w:val="20"/>
                <w:szCs w:val="20"/>
              </w:rPr>
            </w:pPr>
            <w:r>
              <w:rPr>
                <w:rFonts w:cstheme="minorHAnsi"/>
                <w:bCs/>
                <w:color w:val="FF0000"/>
                <w:sz w:val="20"/>
                <w:szCs w:val="20"/>
              </w:rPr>
              <w:t>-</w:t>
            </w:r>
          </w:p>
        </w:tc>
        <w:tc>
          <w:tcPr>
            <w:tcW w:w="283" w:type="dxa"/>
          </w:tcPr>
          <w:p w:rsidR="009B43EB" w:rsidRDefault="00943DA5" w:rsidP="00F2233C">
            <w:pPr>
              <w:spacing w:line="360" w:lineRule="auto"/>
              <w:jc w:val="right"/>
              <w:rPr>
                <w:rFonts w:cstheme="minorHAnsi"/>
                <w:bCs/>
                <w:color w:val="FF0000"/>
                <w:sz w:val="20"/>
                <w:szCs w:val="20"/>
              </w:rPr>
            </w:pPr>
            <w:r>
              <w:rPr>
                <w:rFonts w:cstheme="minorHAnsi"/>
                <w:bCs/>
                <w:color w:val="FF0000"/>
                <w:sz w:val="20"/>
                <w:szCs w:val="20"/>
              </w:rPr>
              <w:t>-</w:t>
            </w:r>
          </w:p>
        </w:tc>
        <w:tc>
          <w:tcPr>
            <w:tcW w:w="709" w:type="dxa"/>
          </w:tcPr>
          <w:p w:rsidR="009B43EB" w:rsidRPr="0032213E" w:rsidRDefault="00943DA5" w:rsidP="00F2233C">
            <w:pPr>
              <w:spacing w:line="360" w:lineRule="auto"/>
              <w:jc w:val="right"/>
              <w:rPr>
                <w:rFonts w:cstheme="minorHAnsi"/>
                <w:bCs/>
                <w:color w:val="FF0000"/>
                <w:sz w:val="16"/>
                <w:szCs w:val="16"/>
              </w:rPr>
            </w:pPr>
            <w:r>
              <w:rPr>
                <w:rFonts w:cstheme="minorHAnsi"/>
                <w:bCs/>
                <w:color w:val="FF0000"/>
                <w:sz w:val="16"/>
                <w:szCs w:val="16"/>
              </w:rPr>
              <w:t>-</w:t>
            </w:r>
          </w:p>
        </w:tc>
        <w:tc>
          <w:tcPr>
            <w:tcW w:w="851" w:type="dxa"/>
          </w:tcPr>
          <w:p w:rsidR="009B43EB" w:rsidRDefault="00943DA5" w:rsidP="00F2233C">
            <w:pPr>
              <w:spacing w:line="360" w:lineRule="auto"/>
              <w:jc w:val="right"/>
              <w:rPr>
                <w:rFonts w:cstheme="minorHAnsi"/>
                <w:bCs/>
                <w:color w:val="FF0000"/>
                <w:sz w:val="20"/>
                <w:szCs w:val="20"/>
              </w:rPr>
            </w:pPr>
            <w:r>
              <w:rPr>
                <w:rFonts w:cstheme="minorHAnsi"/>
                <w:bCs/>
                <w:color w:val="FF0000"/>
                <w:sz w:val="20"/>
                <w:szCs w:val="20"/>
              </w:rPr>
              <w:t>-</w:t>
            </w:r>
          </w:p>
        </w:tc>
        <w:tc>
          <w:tcPr>
            <w:tcW w:w="567" w:type="dxa"/>
          </w:tcPr>
          <w:p w:rsidR="009B43EB" w:rsidRDefault="00943DA5" w:rsidP="00F2233C">
            <w:pPr>
              <w:spacing w:line="360" w:lineRule="auto"/>
              <w:jc w:val="right"/>
              <w:rPr>
                <w:rFonts w:cstheme="minorHAnsi"/>
                <w:bCs/>
                <w:color w:val="FF0000"/>
                <w:sz w:val="20"/>
                <w:szCs w:val="20"/>
              </w:rPr>
            </w:pPr>
            <w:r>
              <w:rPr>
                <w:rFonts w:cstheme="minorHAnsi"/>
                <w:bCs/>
                <w:color w:val="FF0000"/>
                <w:sz w:val="20"/>
                <w:szCs w:val="20"/>
              </w:rPr>
              <w:t>-</w:t>
            </w:r>
          </w:p>
        </w:tc>
        <w:tc>
          <w:tcPr>
            <w:tcW w:w="425" w:type="dxa"/>
          </w:tcPr>
          <w:p w:rsidR="009B43EB" w:rsidRDefault="00943DA5" w:rsidP="00F2233C">
            <w:pPr>
              <w:spacing w:line="360" w:lineRule="auto"/>
              <w:jc w:val="right"/>
              <w:rPr>
                <w:rFonts w:cstheme="minorHAnsi"/>
                <w:bCs/>
                <w:color w:val="FF0000"/>
                <w:sz w:val="20"/>
                <w:szCs w:val="20"/>
              </w:rPr>
            </w:pPr>
            <w:r>
              <w:rPr>
                <w:rFonts w:cstheme="minorHAnsi"/>
                <w:bCs/>
                <w:color w:val="FF0000"/>
                <w:sz w:val="20"/>
                <w:szCs w:val="20"/>
              </w:rPr>
              <w:t>-</w:t>
            </w:r>
          </w:p>
        </w:tc>
        <w:tc>
          <w:tcPr>
            <w:tcW w:w="425" w:type="dxa"/>
          </w:tcPr>
          <w:p w:rsidR="009B43EB" w:rsidRDefault="00943DA5" w:rsidP="00F2233C">
            <w:pPr>
              <w:spacing w:line="360" w:lineRule="auto"/>
              <w:jc w:val="right"/>
              <w:rPr>
                <w:rFonts w:cstheme="minorHAnsi"/>
                <w:bCs/>
                <w:color w:val="FF0000"/>
                <w:sz w:val="20"/>
                <w:szCs w:val="20"/>
              </w:rPr>
            </w:pPr>
            <w:r>
              <w:rPr>
                <w:rFonts w:cstheme="minorHAnsi"/>
                <w:bCs/>
                <w:color w:val="FF0000"/>
                <w:sz w:val="20"/>
                <w:szCs w:val="20"/>
              </w:rPr>
              <w:t>-</w:t>
            </w:r>
          </w:p>
        </w:tc>
        <w:tc>
          <w:tcPr>
            <w:tcW w:w="851" w:type="dxa"/>
          </w:tcPr>
          <w:p w:rsidR="009B43EB" w:rsidRDefault="00943DA5" w:rsidP="00F2233C">
            <w:pPr>
              <w:spacing w:line="360" w:lineRule="auto"/>
              <w:jc w:val="right"/>
              <w:rPr>
                <w:rFonts w:cstheme="minorHAnsi"/>
                <w:bCs/>
                <w:color w:val="FF0000"/>
                <w:sz w:val="20"/>
                <w:szCs w:val="20"/>
              </w:rPr>
            </w:pPr>
            <w:r>
              <w:rPr>
                <w:rFonts w:cstheme="minorHAnsi"/>
                <w:bCs/>
                <w:color w:val="FF0000"/>
                <w:sz w:val="20"/>
                <w:szCs w:val="20"/>
              </w:rPr>
              <w:t>-</w:t>
            </w:r>
          </w:p>
        </w:tc>
        <w:tc>
          <w:tcPr>
            <w:tcW w:w="992" w:type="dxa"/>
          </w:tcPr>
          <w:p w:rsidR="009B43EB" w:rsidRPr="0032213E" w:rsidRDefault="00943DA5" w:rsidP="00F2233C">
            <w:pPr>
              <w:spacing w:line="360" w:lineRule="auto"/>
              <w:jc w:val="right"/>
              <w:rPr>
                <w:rFonts w:cstheme="minorHAnsi"/>
                <w:bCs/>
                <w:color w:val="FF0000"/>
                <w:sz w:val="16"/>
                <w:szCs w:val="16"/>
              </w:rPr>
            </w:pPr>
            <w:r>
              <w:rPr>
                <w:rFonts w:cstheme="minorHAnsi"/>
                <w:bCs/>
                <w:color w:val="FF0000"/>
                <w:sz w:val="16"/>
                <w:szCs w:val="16"/>
              </w:rPr>
              <w:t>82753,80</w:t>
            </w:r>
          </w:p>
        </w:tc>
      </w:tr>
      <w:tr w:rsidR="009B43EB" w:rsidRPr="00D53206" w:rsidTr="00F716E7">
        <w:tc>
          <w:tcPr>
            <w:tcW w:w="534" w:type="dxa"/>
            <w:vMerge/>
          </w:tcPr>
          <w:p w:rsidR="009B43EB" w:rsidRDefault="009B43EB" w:rsidP="00283692">
            <w:pPr>
              <w:spacing w:line="360" w:lineRule="auto"/>
              <w:jc w:val="center"/>
              <w:rPr>
                <w:rFonts w:cstheme="minorHAnsi"/>
                <w:bCs/>
                <w:sz w:val="20"/>
                <w:szCs w:val="20"/>
              </w:rPr>
            </w:pPr>
          </w:p>
        </w:tc>
        <w:tc>
          <w:tcPr>
            <w:tcW w:w="1842" w:type="dxa"/>
          </w:tcPr>
          <w:p w:rsidR="009B43EB" w:rsidRDefault="009B43EB" w:rsidP="00283692">
            <w:pPr>
              <w:pStyle w:val="Bezodstpw"/>
            </w:pPr>
            <w:r>
              <w:t>Grupa 4</w:t>
            </w:r>
          </w:p>
        </w:tc>
        <w:tc>
          <w:tcPr>
            <w:tcW w:w="993" w:type="dxa"/>
          </w:tcPr>
          <w:p w:rsidR="009B43EB" w:rsidRPr="003030A0" w:rsidRDefault="00F716E7" w:rsidP="00F2233C">
            <w:pPr>
              <w:spacing w:line="360" w:lineRule="auto"/>
              <w:jc w:val="right"/>
              <w:rPr>
                <w:rFonts w:cstheme="minorHAnsi"/>
                <w:bCs/>
                <w:color w:val="FF0000"/>
                <w:sz w:val="16"/>
                <w:szCs w:val="16"/>
              </w:rPr>
            </w:pPr>
            <w:r>
              <w:rPr>
                <w:rFonts w:cstheme="minorHAnsi"/>
                <w:bCs/>
                <w:color w:val="FF0000"/>
                <w:sz w:val="16"/>
                <w:szCs w:val="16"/>
              </w:rPr>
              <w:t>28050,87</w:t>
            </w:r>
          </w:p>
        </w:tc>
        <w:tc>
          <w:tcPr>
            <w:tcW w:w="850" w:type="dxa"/>
          </w:tcPr>
          <w:p w:rsidR="009B43EB" w:rsidRPr="001D218A" w:rsidRDefault="00F716E7" w:rsidP="00441AA8">
            <w:pPr>
              <w:spacing w:line="360" w:lineRule="auto"/>
              <w:jc w:val="right"/>
              <w:rPr>
                <w:rFonts w:cstheme="minorHAnsi"/>
                <w:bCs/>
                <w:color w:val="FF0000"/>
                <w:sz w:val="16"/>
                <w:szCs w:val="16"/>
              </w:rPr>
            </w:pPr>
            <w:r>
              <w:rPr>
                <w:rFonts w:cstheme="minorHAnsi"/>
                <w:bCs/>
                <w:color w:val="FF0000"/>
                <w:sz w:val="16"/>
                <w:szCs w:val="16"/>
              </w:rPr>
              <w:t>-</w:t>
            </w:r>
          </w:p>
        </w:tc>
        <w:tc>
          <w:tcPr>
            <w:tcW w:w="425" w:type="dxa"/>
          </w:tcPr>
          <w:p w:rsidR="009B43EB" w:rsidRPr="00C41025" w:rsidRDefault="00943DA5" w:rsidP="00F2233C">
            <w:pPr>
              <w:spacing w:line="360" w:lineRule="auto"/>
              <w:jc w:val="right"/>
              <w:rPr>
                <w:rFonts w:cstheme="minorHAnsi"/>
                <w:b/>
                <w:bCs/>
                <w:color w:val="FF0000"/>
                <w:sz w:val="16"/>
                <w:szCs w:val="16"/>
              </w:rPr>
            </w:pPr>
            <w:r>
              <w:rPr>
                <w:rFonts w:cstheme="minorHAnsi"/>
                <w:b/>
                <w:bCs/>
                <w:color w:val="FF0000"/>
                <w:sz w:val="16"/>
                <w:szCs w:val="16"/>
              </w:rPr>
              <w:t>-</w:t>
            </w:r>
          </w:p>
        </w:tc>
        <w:tc>
          <w:tcPr>
            <w:tcW w:w="284" w:type="dxa"/>
          </w:tcPr>
          <w:p w:rsidR="009B43EB" w:rsidRDefault="00943DA5" w:rsidP="00F2233C">
            <w:pPr>
              <w:spacing w:line="360" w:lineRule="auto"/>
              <w:jc w:val="right"/>
              <w:rPr>
                <w:rFonts w:cstheme="minorHAnsi"/>
                <w:bCs/>
                <w:color w:val="FF0000"/>
                <w:sz w:val="20"/>
                <w:szCs w:val="20"/>
              </w:rPr>
            </w:pPr>
            <w:r>
              <w:rPr>
                <w:rFonts w:cstheme="minorHAnsi"/>
                <w:bCs/>
                <w:color w:val="FF0000"/>
                <w:sz w:val="20"/>
                <w:szCs w:val="20"/>
              </w:rPr>
              <w:t>-</w:t>
            </w:r>
          </w:p>
        </w:tc>
        <w:tc>
          <w:tcPr>
            <w:tcW w:w="283" w:type="dxa"/>
          </w:tcPr>
          <w:p w:rsidR="009B43EB" w:rsidRDefault="00943DA5" w:rsidP="00F2233C">
            <w:pPr>
              <w:spacing w:line="360" w:lineRule="auto"/>
              <w:jc w:val="right"/>
              <w:rPr>
                <w:rFonts w:cstheme="minorHAnsi"/>
                <w:bCs/>
                <w:color w:val="FF0000"/>
                <w:sz w:val="20"/>
                <w:szCs w:val="20"/>
              </w:rPr>
            </w:pPr>
            <w:r>
              <w:rPr>
                <w:rFonts w:cstheme="minorHAnsi"/>
                <w:bCs/>
                <w:color w:val="FF0000"/>
                <w:sz w:val="20"/>
                <w:szCs w:val="20"/>
              </w:rPr>
              <w:t>-</w:t>
            </w:r>
          </w:p>
        </w:tc>
        <w:tc>
          <w:tcPr>
            <w:tcW w:w="709" w:type="dxa"/>
          </w:tcPr>
          <w:p w:rsidR="009B43EB" w:rsidRPr="0032213E" w:rsidRDefault="00F716E7" w:rsidP="00441AA8">
            <w:pPr>
              <w:spacing w:line="360" w:lineRule="auto"/>
              <w:jc w:val="right"/>
              <w:rPr>
                <w:rFonts w:cstheme="minorHAnsi"/>
                <w:bCs/>
                <w:color w:val="FF0000"/>
                <w:sz w:val="16"/>
                <w:szCs w:val="16"/>
              </w:rPr>
            </w:pPr>
            <w:r>
              <w:rPr>
                <w:rFonts w:cstheme="minorHAnsi"/>
                <w:bCs/>
                <w:color w:val="FF0000"/>
                <w:sz w:val="16"/>
                <w:szCs w:val="16"/>
              </w:rPr>
              <w:t>-</w:t>
            </w:r>
          </w:p>
        </w:tc>
        <w:tc>
          <w:tcPr>
            <w:tcW w:w="851" w:type="dxa"/>
          </w:tcPr>
          <w:p w:rsidR="009B43EB" w:rsidRDefault="00943DA5" w:rsidP="00F2233C">
            <w:pPr>
              <w:spacing w:line="360" w:lineRule="auto"/>
              <w:jc w:val="right"/>
              <w:rPr>
                <w:rFonts w:cstheme="minorHAnsi"/>
                <w:bCs/>
                <w:color w:val="FF0000"/>
                <w:sz w:val="20"/>
                <w:szCs w:val="20"/>
              </w:rPr>
            </w:pPr>
            <w:r>
              <w:rPr>
                <w:rFonts w:cstheme="minorHAnsi"/>
                <w:bCs/>
                <w:color w:val="FF0000"/>
                <w:sz w:val="20"/>
                <w:szCs w:val="20"/>
              </w:rPr>
              <w:t>-</w:t>
            </w:r>
          </w:p>
        </w:tc>
        <w:tc>
          <w:tcPr>
            <w:tcW w:w="567" w:type="dxa"/>
          </w:tcPr>
          <w:p w:rsidR="009B43EB" w:rsidRDefault="00943DA5" w:rsidP="00F2233C">
            <w:pPr>
              <w:spacing w:line="360" w:lineRule="auto"/>
              <w:jc w:val="right"/>
              <w:rPr>
                <w:rFonts w:cstheme="minorHAnsi"/>
                <w:bCs/>
                <w:color w:val="FF0000"/>
                <w:sz w:val="20"/>
                <w:szCs w:val="20"/>
              </w:rPr>
            </w:pPr>
            <w:r>
              <w:rPr>
                <w:rFonts w:cstheme="minorHAnsi"/>
                <w:bCs/>
                <w:color w:val="FF0000"/>
                <w:sz w:val="20"/>
                <w:szCs w:val="20"/>
              </w:rPr>
              <w:t>-</w:t>
            </w:r>
          </w:p>
        </w:tc>
        <w:tc>
          <w:tcPr>
            <w:tcW w:w="425" w:type="dxa"/>
          </w:tcPr>
          <w:p w:rsidR="009B43EB" w:rsidRDefault="00943DA5" w:rsidP="00F2233C">
            <w:pPr>
              <w:spacing w:line="360" w:lineRule="auto"/>
              <w:jc w:val="right"/>
              <w:rPr>
                <w:rFonts w:cstheme="minorHAnsi"/>
                <w:bCs/>
                <w:color w:val="FF0000"/>
                <w:sz w:val="20"/>
                <w:szCs w:val="20"/>
              </w:rPr>
            </w:pPr>
            <w:r>
              <w:rPr>
                <w:rFonts w:cstheme="minorHAnsi"/>
                <w:bCs/>
                <w:color w:val="FF0000"/>
                <w:sz w:val="20"/>
                <w:szCs w:val="20"/>
              </w:rPr>
              <w:t>-</w:t>
            </w:r>
          </w:p>
        </w:tc>
        <w:tc>
          <w:tcPr>
            <w:tcW w:w="425" w:type="dxa"/>
          </w:tcPr>
          <w:p w:rsidR="009B43EB" w:rsidRDefault="00943DA5" w:rsidP="00F2233C">
            <w:pPr>
              <w:spacing w:line="360" w:lineRule="auto"/>
              <w:jc w:val="right"/>
              <w:rPr>
                <w:rFonts w:cstheme="minorHAnsi"/>
                <w:bCs/>
                <w:color w:val="FF0000"/>
                <w:sz w:val="20"/>
                <w:szCs w:val="20"/>
              </w:rPr>
            </w:pPr>
            <w:r>
              <w:rPr>
                <w:rFonts w:cstheme="minorHAnsi"/>
                <w:bCs/>
                <w:color w:val="FF0000"/>
                <w:sz w:val="20"/>
                <w:szCs w:val="20"/>
              </w:rPr>
              <w:t>-</w:t>
            </w:r>
          </w:p>
        </w:tc>
        <w:tc>
          <w:tcPr>
            <w:tcW w:w="851" w:type="dxa"/>
          </w:tcPr>
          <w:p w:rsidR="009B43EB" w:rsidRDefault="00943DA5" w:rsidP="00F2233C">
            <w:pPr>
              <w:spacing w:line="360" w:lineRule="auto"/>
              <w:jc w:val="right"/>
              <w:rPr>
                <w:rFonts w:cstheme="minorHAnsi"/>
                <w:bCs/>
                <w:color w:val="FF0000"/>
                <w:sz w:val="20"/>
                <w:szCs w:val="20"/>
              </w:rPr>
            </w:pPr>
            <w:r>
              <w:rPr>
                <w:rFonts w:cstheme="minorHAnsi"/>
                <w:bCs/>
                <w:color w:val="FF0000"/>
                <w:sz w:val="20"/>
                <w:szCs w:val="20"/>
              </w:rPr>
              <w:t>-</w:t>
            </w:r>
          </w:p>
        </w:tc>
        <w:tc>
          <w:tcPr>
            <w:tcW w:w="992" w:type="dxa"/>
          </w:tcPr>
          <w:p w:rsidR="009B43EB" w:rsidRPr="0032213E" w:rsidRDefault="00403B77" w:rsidP="00F2233C">
            <w:pPr>
              <w:spacing w:line="360" w:lineRule="auto"/>
              <w:jc w:val="right"/>
              <w:rPr>
                <w:rFonts w:cstheme="minorHAnsi"/>
                <w:bCs/>
                <w:color w:val="FF0000"/>
                <w:sz w:val="16"/>
                <w:szCs w:val="16"/>
              </w:rPr>
            </w:pPr>
            <w:r>
              <w:rPr>
                <w:rFonts w:cstheme="minorHAnsi"/>
                <w:bCs/>
                <w:color w:val="FF0000"/>
                <w:sz w:val="16"/>
                <w:szCs w:val="16"/>
              </w:rPr>
              <w:t>28050,87</w:t>
            </w:r>
          </w:p>
        </w:tc>
      </w:tr>
      <w:tr w:rsidR="009B43EB" w:rsidRPr="00D53206" w:rsidTr="00F716E7">
        <w:tc>
          <w:tcPr>
            <w:tcW w:w="534" w:type="dxa"/>
            <w:vMerge/>
          </w:tcPr>
          <w:p w:rsidR="009B43EB" w:rsidRDefault="009B43EB" w:rsidP="00283692">
            <w:pPr>
              <w:spacing w:line="360" w:lineRule="auto"/>
              <w:jc w:val="center"/>
              <w:rPr>
                <w:rFonts w:cstheme="minorHAnsi"/>
                <w:bCs/>
                <w:sz w:val="20"/>
                <w:szCs w:val="20"/>
              </w:rPr>
            </w:pPr>
          </w:p>
        </w:tc>
        <w:tc>
          <w:tcPr>
            <w:tcW w:w="1842" w:type="dxa"/>
          </w:tcPr>
          <w:p w:rsidR="009B43EB" w:rsidRDefault="009B43EB" w:rsidP="00283692">
            <w:pPr>
              <w:pStyle w:val="Bezodstpw"/>
            </w:pPr>
            <w:r>
              <w:t>Grupa 5</w:t>
            </w:r>
          </w:p>
        </w:tc>
        <w:tc>
          <w:tcPr>
            <w:tcW w:w="993" w:type="dxa"/>
          </w:tcPr>
          <w:p w:rsidR="009B43EB" w:rsidRPr="003030A0" w:rsidRDefault="00F716E7" w:rsidP="00F2233C">
            <w:pPr>
              <w:spacing w:line="360" w:lineRule="auto"/>
              <w:jc w:val="right"/>
              <w:rPr>
                <w:rFonts w:cstheme="minorHAnsi"/>
                <w:bCs/>
                <w:color w:val="FF0000"/>
                <w:sz w:val="16"/>
                <w:szCs w:val="16"/>
              </w:rPr>
            </w:pPr>
            <w:r>
              <w:rPr>
                <w:rFonts w:cstheme="minorHAnsi"/>
                <w:bCs/>
                <w:color w:val="FF0000"/>
                <w:sz w:val="16"/>
                <w:szCs w:val="16"/>
              </w:rPr>
              <w:t>94598,35</w:t>
            </w:r>
          </w:p>
        </w:tc>
        <w:tc>
          <w:tcPr>
            <w:tcW w:w="850" w:type="dxa"/>
          </w:tcPr>
          <w:p w:rsidR="009B43EB" w:rsidRPr="001D218A" w:rsidRDefault="00F716E7" w:rsidP="00441AA8">
            <w:pPr>
              <w:spacing w:line="360" w:lineRule="auto"/>
              <w:jc w:val="right"/>
              <w:rPr>
                <w:rFonts w:cstheme="minorHAnsi"/>
                <w:bCs/>
                <w:color w:val="FF0000"/>
                <w:sz w:val="16"/>
                <w:szCs w:val="16"/>
              </w:rPr>
            </w:pPr>
            <w:r>
              <w:rPr>
                <w:rFonts w:cstheme="minorHAnsi"/>
                <w:bCs/>
                <w:color w:val="FF0000"/>
                <w:sz w:val="16"/>
                <w:szCs w:val="16"/>
              </w:rPr>
              <w:t>-</w:t>
            </w:r>
          </w:p>
        </w:tc>
        <w:tc>
          <w:tcPr>
            <w:tcW w:w="425" w:type="dxa"/>
          </w:tcPr>
          <w:p w:rsidR="009B43EB" w:rsidRPr="00C41025" w:rsidRDefault="00943DA5" w:rsidP="00F2233C">
            <w:pPr>
              <w:spacing w:line="360" w:lineRule="auto"/>
              <w:jc w:val="right"/>
              <w:rPr>
                <w:rFonts w:cstheme="minorHAnsi"/>
                <w:b/>
                <w:bCs/>
                <w:color w:val="FF0000"/>
                <w:sz w:val="16"/>
                <w:szCs w:val="16"/>
              </w:rPr>
            </w:pPr>
            <w:r>
              <w:rPr>
                <w:rFonts w:cstheme="minorHAnsi"/>
                <w:b/>
                <w:bCs/>
                <w:color w:val="FF0000"/>
                <w:sz w:val="16"/>
                <w:szCs w:val="16"/>
              </w:rPr>
              <w:t>-</w:t>
            </w:r>
          </w:p>
        </w:tc>
        <w:tc>
          <w:tcPr>
            <w:tcW w:w="284" w:type="dxa"/>
          </w:tcPr>
          <w:p w:rsidR="009B43EB" w:rsidRDefault="00943DA5" w:rsidP="00F2233C">
            <w:pPr>
              <w:spacing w:line="360" w:lineRule="auto"/>
              <w:jc w:val="right"/>
              <w:rPr>
                <w:rFonts w:cstheme="minorHAnsi"/>
                <w:bCs/>
                <w:color w:val="FF0000"/>
                <w:sz w:val="20"/>
                <w:szCs w:val="20"/>
              </w:rPr>
            </w:pPr>
            <w:r>
              <w:rPr>
                <w:rFonts w:cstheme="minorHAnsi"/>
                <w:bCs/>
                <w:color w:val="FF0000"/>
                <w:sz w:val="20"/>
                <w:szCs w:val="20"/>
              </w:rPr>
              <w:t>-</w:t>
            </w:r>
          </w:p>
        </w:tc>
        <w:tc>
          <w:tcPr>
            <w:tcW w:w="283" w:type="dxa"/>
          </w:tcPr>
          <w:p w:rsidR="009B43EB" w:rsidRDefault="00943DA5" w:rsidP="00F2233C">
            <w:pPr>
              <w:spacing w:line="360" w:lineRule="auto"/>
              <w:jc w:val="right"/>
              <w:rPr>
                <w:rFonts w:cstheme="minorHAnsi"/>
                <w:bCs/>
                <w:color w:val="FF0000"/>
                <w:sz w:val="20"/>
                <w:szCs w:val="20"/>
              </w:rPr>
            </w:pPr>
            <w:r>
              <w:rPr>
                <w:rFonts w:cstheme="minorHAnsi"/>
                <w:bCs/>
                <w:color w:val="FF0000"/>
                <w:sz w:val="20"/>
                <w:szCs w:val="20"/>
              </w:rPr>
              <w:t>-</w:t>
            </w:r>
          </w:p>
        </w:tc>
        <w:tc>
          <w:tcPr>
            <w:tcW w:w="709" w:type="dxa"/>
          </w:tcPr>
          <w:p w:rsidR="009B43EB" w:rsidRPr="0032213E" w:rsidRDefault="00F716E7" w:rsidP="00441AA8">
            <w:pPr>
              <w:spacing w:line="360" w:lineRule="auto"/>
              <w:jc w:val="right"/>
              <w:rPr>
                <w:rFonts w:cstheme="minorHAnsi"/>
                <w:bCs/>
                <w:color w:val="FF0000"/>
                <w:sz w:val="16"/>
                <w:szCs w:val="16"/>
              </w:rPr>
            </w:pPr>
            <w:r>
              <w:rPr>
                <w:rFonts w:cstheme="minorHAnsi"/>
                <w:bCs/>
                <w:color w:val="FF0000"/>
                <w:sz w:val="16"/>
                <w:szCs w:val="16"/>
              </w:rPr>
              <w:t>-</w:t>
            </w:r>
          </w:p>
        </w:tc>
        <w:tc>
          <w:tcPr>
            <w:tcW w:w="851" w:type="dxa"/>
          </w:tcPr>
          <w:p w:rsidR="009B43EB" w:rsidRPr="00664208" w:rsidRDefault="003D1E9F" w:rsidP="003D1E9F">
            <w:pPr>
              <w:spacing w:line="360" w:lineRule="auto"/>
              <w:jc w:val="right"/>
              <w:rPr>
                <w:rFonts w:cstheme="minorHAnsi"/>
                <w:bCs/>
                <w:color w:val="FF0000"/>
                <w:sz w:val="16"/>
                <w:szCs w:val="16"/>
              </w:rPr>
            </w:pPr>
            <w:r>
              <w:rPr>
                <w:rFonts w:cstheme="minorHAnsi"/>
                <w:bCs/>
                <w:color w:val="FF0000"/>
                <w:sz w:val="16"/>
                <w:szCs w:val="16"/>
              </w:rPr>
              <w:t>-</w:t>
            </w:r>
          </w:p>
        </w:tc>
        <w:tc>
          <w:tcPr>
            <w:tcW w:w="567" w:type="dxa"/>
          </w:tcPr>
          <w:p w:rsidR="009B43EB" w:rsidRDefault="00943DA5" w:rsidP="00F2233C">
            <w:pPr>
              <w:spacing w:line="360" w:lineRule="auto"/>
              <w:jc w:val="right"/>
              <w:rPr>
                <w:rFonts w:cstheme="minorHAnsi"/>
                <w:bCs/>
                <w:color w:val="FF0000"/>
                <w:sz w:val="20"/>
                <w:szCs w:val="20"/>
              </w:rPr>
            </w:pPr>
            <w:r>
              <w:rPr>
                <w:rFonts w:cstheme="minorHAnsi"/>
                <w:bCs/>
                <w:color w:val="FF0000"/>
                <w:sz w:val="20"/>
                <w:szCs w:val="20"/>
              </w:rPr>
              <w:t>-</w:t>
            </w:r>
          </w:p>
        </w:tc>
        <w:tc>
          <w:tcPr>
            <w:tcW w:w="425" w:type="dxa"/>
          </w:tcPr>
          <w:p w:rsidR="009B43EB" w:rsidRDefault="00943DA5" w:rsidP="00F2233C">
            <w:pPr>
              <w:spacing w:line="360" w:lineRule="auto"/>
              <w:jc w:val="right"/>
              <w:rPr>
                <w:rFonts w:cstheme="minorHAnsi"/>
                <w:bCs/>
                <w:color w:val="FF0000"/>
                <w:sz w:val="20"/>
                <w:szCs w:val="20"/>
              </w:rPr>
            </w:pPr>
            <w:r>
              <w:rPr>
                <w:rFonts w:cstheme="minorHAnsi"/>
                <w:bCs/>
                <w:color w:val="FF0000"/>
                <w:sz w:val="20"/>
                <w:szCs w:val="20"/>
              </w:rPr>
              <w:t>-</w:t>
            </w:r>
          </w:p>
        </w:tc>
        <w:tc>
          <w:tcPr>
            <w:tcW w:w="425" w:type="dxa"/>
          </w:tcPr>
          <w:p w:rsidR="009B43EB" w:rsidRDefault="00943DA5" w:rsidP="00F2233C">
            <w:pPr>
              <w:spacing w:line="360" w:lineRule="auto"/>
              <w:jc w:val="right"/>
              <w:rPr>
                <w:rFonts w:cstheme="minorHAnsi"/>
                <w:bCs/>
                <w:color w:val="FF0000"/>
                <w:sz w:val="20"/>
                <w:szCs w:val="20"/>
              </w:rPr>
            </w:pPr>
            <w:r>
              <w:rPr>
                <w:rFonts w:cstheme="minorHAnsi"/>
                <w:bCs/>
                <w:color w:val="FF0000"/>
                <w:sz w:val="20"/>
                <w:szCs w:val="20"/>
              </w:rPr>
              <w:t>-</w:t>
            </w:r>
          </w:p>
        </w:tc>
        <w:tc>
          <w:tcPr>
            <w:tcW w:w="851" w:type="dxa"/>
          </w:tcPr>
          <w:p w:rsidR="009B43EB" w:rsidRDefault="00943DA5" w:rsidP="00F2233C">
            <w:pPr>
              <w:spacing w:line="360" w:lineRule="auto"/>
              <w:jc w:val="right"/>
              <w:rPr>
                <w:rFonts w:cstheme="minorHAnsi"/>
                <w:bCs/>
                <w:color w:val="FF0000"/>
                <w:sz w:val="20"/>
                <w:szCs w:val="20"/>
              </w:rPr>
            </w:pPr>
            <w:r>
              <w:rPr>
                <w:rFonts w:cstheme="minorHAnsi"/>
                <w:bCs/>
                <w:color w:val="FF0000"/>
                <w:sz w:val="20"/>
                <w:szCs w:val="20"/>
              </w:rPr>
              <w:t>-</w:t>
            </w:r>
          </w:p>
        </w:tc>
        <w:tc>
          <w:tcPr>
            <w:tcW w:w="992" w:type="dxa"/>
          </w:tcPr>
          <w:p w:rsidR="009B43EB" w:rsidRPr="0032213E" w:rsidRDefault="003D1E9F" w:rsidP="00F2233C">
            <w:pPr>
              <w:spacing w:line="360" w:lineRule="auto"/>
              <w:jc w:val="right"/>
              <w:rPr>
                <w:rFonts w:cstheme="minorHAnsi"/>
                <w:bCs/>
                <w:color w:val="FF0000"/>
                <w:sz w:val="16"/>
                <w:szCs w:val="16"/>
              </w:rPr>
            </w:pPr>
            <w:r>
              <w:rPr>
                <w:rFonts w:cstheme="minorHAnsi"/>
                <w:bCs/>
                <w:color w:val="FF0000"/>
                <w:sz w:val="16"/>
                <w:szCs w:val="16"/>
              </w:rPr>
              <w:t>94598,35</w:t>
            </w:r>
          </w:p>
        </w:tc>
      </w:tr>
      <w:tr w:rsidR="009B43EB" w:rsidRPr="00D53206" w:rsidTr="00F716E7">
        <w:tc>
          <w:tcPr>
            <w:tcW w:w="534" w:type="dxa"/>
            <w:vMerge/>
          </w:tcPr>
          <w:p w:rsidR="009B43EB" w:rsidRDefault="009B43EB" w:rsidP="00283692">
            <w:pPr>
              <w:spacing w:line="360" w:lineRule="auto"/>
              <w:jc w:val="center"/>
              <w:rPr>
                <w:rFonts w:cstheme="minorHAnsi"/>
                <w:bCs/>
                <w:sz w:val="20"/>
                <w:szCs w:val="20"/>
              </w:rPr>
            </w:pPr>
          </w:p>
        </w:tc>
        <w:tc>
          <w:tcPr>
            <w:tcW w:w="1842" w:type="dxa"/>
          </w:tcPr>
          <w:p w:rsidR="009B43EB" w:rsidRDefault="009B43EB" w:rsidP="00283692">
            <w:pPr>
              <w:pStyle w:val="Bezodstpw"/>
            </w:pPr>
            <w:r>
              <w:t>Grupa 6</w:t>
            </w:r>
          </w:p>
        </w:tc>
        <w:tc>
          <w:tcPr>
            <w:tcW w:w="993" w:type="dxa"/>
          </w:tcPr>
          <w:p w:rsidR="009B43EB" w:rsidRPr="003030A0" w:rsidRDefault="004747E3" w:rsidP="00F2233C">
            <w:pPr>
              <w:spacing w:line="360" w:lineRule="auto"/>
              <w:jc w:val="right"/>
              <w:rPr>
                <w:rFonts w:cstheme="minorHAnsi"/>
                <w:bCs/>
                <w:color w:val="FF0000"/>
                <w:sz w:val="16"/>
                <w:szCs w:val="16"/>
              </w:rPr>
            </w:pPr>
            <w:r>
              <w:rPr>
                <w:rFonts w:cstheme="minorHAnsi"/>
                <w:bCs/>
                <w:color w:val="FF0000"/>
                <w:sz w:val="16"/>
                <w:szCs w:val="16"/>
              </w:rPr>
              <w:t>27133,27</w:t>
            </w:r>
          </w:p>
        </w:tc>
        <w:tc>
          <w:tcPr>
            <w:tcW w:w="850" w:type="dxa"/>
          </w:tcPr>
          <w:p w:rsidR="009B43EB" w:rsidRPr="001D218A" w:rsidRDefault="00DB4E34" w:rsidP="00F2233C">
            <w:pPr>
              <w:spacing w:line="360" w:lineRule="auto"/>
              <w:jc w:val="right"/>
              <w:rPr>
                <w:rFonts w:cstheme="minorHAnsi"/>
                <w:bCs/>
                <w:color w:val="FF0000"/>
                <w:sz w:val="16"/>
                <w:szCs w:val="16"/>
              </w:rPr>
            </w:pPr>
            <w:r>
              <w:rPr>
                <w:rFonts w:cstheme="minorHAnsi"/>
                <w:bCs/>
                <w:color w:val="FF0000"/>
                <w:sz w:val="16"/>
                <w:szCs w:val="16"/>
              </w:rPr>
              <w:t>-</w:t>
            </w:r>
          </w:p>
        </w:tc>
        <w:tc>
          <w:tcPr>
            <w:tcW w:w="425" w:type="dxa"/>
          </w:tcPr>
          <w:p w:rsidR="009B43EB" w:rsidRPr="00C41025" w:rsidRDefault="00943DA5" w:rsidP="00F2233C">
            <w:pPr>
              <w:spacing w:line="360" w:lineRule="auto"/>
              <w:jc w:val="right"/>
              <w:rPr>
                <w:rFonts w:cstheme="minorHAnsi"/>
                <w:b/>
                <w:bCs/>
                <w:color w:val="FF0000"/>
                <w:sz w:val="16"/>
                <w:szCs w:val="16"/>
              </w:rPr>
            </w:pPr>
            <w:r>
              <w:rPr>
                <w:rFonts w:cstheme="minorHAnsi"/>
                <w:b/>
                <w:bCs/>
                <w:color w:val="FF0000"/>
                <w:sz w:val="16"/>
                <w:szCs w:val="16"/>
              </w:rPr>
              <w:t>-</w:t>
            </w:r>
          </w:p>
        </w:tc>
        <w:tc>
          <w:tcPr>
            <w:tcW w:w="284" w:type="dxa"/>
          </w:tcPr>
          <w:p w:rsidR="009B43EB" w:rsidRDefault="00943DA5" w:rsidP="00F2233C">
            <w:pPr>
              <w:spacing w:line="360" w:lineRule="auto"/>
              <w:jc w:val="right"/>
              <w:rPr>
                <w:rFonts w:cstheme="minorHAnsi"/>
                <w:bCs/>
                <w:color w:val="FF0000"/>
                <w:sz w:val="20"/>
                <w:szCs w:val="20"/>
              </w:rPr>
            </w:pPr>
            <w:r>
              <w:rPr>
                <w:rFonts w:cstheme="minorHAnsi"/>
                <w:bCs/>
                <w:color w:val="FF0000"/>
                <w:sz w:val="20"/>
                <w:szCs w:val="20"/>
              </w:rPr>
              <w:t>-</w:t>
            </w:r>
          </w:p>
        </w:tc>
        <w:tc>
          <w:tcPr>
            <w:tcW w:w="283" w:type="dxa"/>
          </w:tcPr>
          <w:p w:rsidR="009B43EB" w:rsidRDefault="00943DA5" w:rsidP="00F2233C">
            <w:pPr>
              <w:spacing w:line="360" w:lineRule="auto"/>
              <w:jc w:val="right"/>
              <w:rPr>
                <w:rFonts w:cstheme="minorHAnsi"/>
                <w:bCs/>
                <w:color w:val="FF0000"/>
                <w:sz w:val="20"/>
                <w:szCs w:val="20"/>
              </w:rPr>
            </w:pPr>
            <w:r>
              <w:rPr>
                <w:rFonts w:cstheme="minorHAnsi"/>
                <w:bCs/>
                <w:color w:val="FF0000"/>
                <w:sz w:val="20"/>
                <w:szCs w:val="20"/>
              </w:rPr>
              <w:t>-</w:t>
            </w:r>
          </w:p>
        </w:tc>
        <w:tc>
          <w:tcPr>
            <w:tcW w:w="709" w:type="dxa"/>
          </w:tcPr>
          <w:p w:rsidR="009B43EB" w:rsidRPr="0032213E" w:rsidRDefault="00DB4E34" w:rsidP="00F2233C">
            <w:pPr>
              <w:spacing w:line="360" w:lineRule="auto"/>
              <w:jc w:val="right"/>
              <w:rPr>
                <w:rFonts w:cstheme="minorHAnsi"/>
                <w:bCs/>
                <w:color w:val="FF0000"/>
                <w:sz w:val="16"/>
                <w:szCs w:val="16"/>
              </w:rPr>
            </w:pPr>
            <w:r>
              <w:rPr>
                <w:rFonts w:cstheme="minorHAnsi"/>
                <w:bCs/>
                <w:color w:val="FF0000"/>
                <w:sz w:val="16"/>
                <w:szCs w:val="16"/>
              </w:rPr>
              <w:t>-</w:t>
            </w:r>
          </w:p>
        </w:tc>
        <w:tc>
          <w:tcPr>
            <w:tcW w:w="851" w:type="dxa"/>
          </w:tcPr>
          <w:p w:rsidR="009B43EB" w:rsidRDefault="00943DA5" w:rsidP="00F2233C">
            <w:pPr>
              <w:spacing w:line="360" w:lineRule="auto"/>
              <w:jc w:val="right"/>
              <w:rPr>
                <w:rFonts w:cstheme="minorHAnsi"/>
                <w:bCs/>
                <w:color w:val="FF0000"/>
                <w:sz w:val="20"/>
                <w:szCs w:val="20"/>
              </w:rPr>
            </w:pPr>
            <w:r>
              <w:rPr>
                <w:rFonts w:cstheme="minorHAnsi"/>
                <w:bCs/>
                <w:color w:val="FF0000"/>
                <w:sz w:val="20"/>
                <w:szCs w:val="20"/>
              </w:rPr>
              <w:t>-</w:t>
            </w:r>
          </w:p>
        </w:tc>
        <w:tc>
          <w:tcPr>
            <w:tcW w:w="567" w:type="dxa"/>
          </w:tcPr>
          <w:p w:rsidR="009B43EB" w:rsidRDefault="009B43EB" w:rsidP="00F2233C">
            <w:pPr>
              <w:spacing w:line="360" w:lineRule="auto"/>
              <w:jc w:val="right"/>
              <w:rPr>
                <w:rFonts w:cstheme="minorHAnsi"/>
                <w:bCs/>
                <w:color w:val="FF0000"/>
                <w:sz w:val="20"/>
                <w:szCs w:val="20"/>
              </w:rPr>
            </w:pPr>
          </w:p>
        </w:tc>
        <w:tc>
          <w:tcPr>
            <w:tcW w:w="425" w:type="dxa"/>
          </w:tcPr>
          <w:p w:rsidR="009B43EB" w:rsidRDefault="00943DA5" w:rsidP="00F2233C">
            <w:pPr>
              <w:spacing w:line="360" w:lineRule="auto"/>
              <w:jc w:val="right"/>
              <w:rPr>
                <w:rFonts w:cstheme="minorHAnsi"/>
                <w:bCs/>
                <w:color w:val="FF0000"/>
                <w:sz w:val="20"/>
                <w:szCs w:val="20"/>
              </w:rPr>
            </w:pPr>
            <w:r>
              <w:rPr>
                <w:rFonts w:cstheme="minorHAnsi"/>
                <w:bCs/>
                <w:color w:val="FF0000"/>
                <w:sz w:val="20"/>
                <w:szCs w:val="20"/>
              </w:rPr>
              <w:t>-</w:t>
            </w:r>
          </w:p>
        </w:tc>
        <w:tc>
          <w:tcPr>
            <w:tcW w:w="425" w:type="dxa"/>
          </w:tcPr>
          <w:p w:rsidR="009B43EB" w:rsidRDefault="00943DA5" w:rsidP="00F2233C">
            <w:pPr>
              <w:spacing w:line="360" w:lineRule="auto"/>
              <w:jc w:val="right"/>
              <w:rPr>
                <w:rFonts w:cstheme="minorHAnsi"/>
                <w:bCs/>
                <w:color w:val="FF0000"/>
                <w:sz w:val="20"/>
                <w:szCs w:val="20"/>
              </w:rPr>
            </w:pPr>
            <w:r>
              <w:rPr>
                <w:rFonts w:cstheme="minorHAnsi"/>
                <w:bCs/>
                <w:color w:val="FF0000"/>
                <w:sz w:val="20"/>
                <w:szCs w:val="20"/>
              </w:rPr>
              <w:t>-</w:t>
            </w:r>
          </w:p>
        </w:tc>
        <w:tc>
          <w:tcPr>
            <w:tcW w:w="851" w:type="dxa"/>
          </w:tcPr>
          <w:p w:rsidR="009B43EB" w:rsidRDefault="00943DA5" w:rsidP="00F2233C">
            <w:pPr>
              <w:spacing w:line="360" w:lineRule="auto"/>
              <w:jc w:val="right"/>
              <w:rPr>
                <w:rFonts w:cstheme="minorHAnsi"/>
                <w:bCs/>
                <w:color w:val="FF0000"/>
                <w:sz w:val="20"/>
                <w:szCs w:val="20"/>
              </w:rPr>
            </w:pPr>
            <w:r>
              <w:rPr>
                <w:rFonts w:cstheme="minorHAnsi"/>
                <w:bCs/>
                <w:color w:val="FF0000"/>
                <w:sz w:val="20"/>
                <w:szCs w:val="20"/>
              </w:rPr>
              <w:t>-</w:t>
            </w:r>
          </w:p>
        </w:tc>
        <w:tc>
          <w:tcPr>
            <w:tcW w:w="992" w:type="dxa"/>
          </w:tcPr>
          <w:p w:rsidR="009B43EB" w:rsidRPr="0032213E" w:rsidRDefault="00943DA5" w:rsidP="00F2233C">
            <w:pPr>
              <w:spacing w:line="360" w:lineRule="auto"/>
              <w:jc w:val="right"/>
              <w:rPr>
                <w:rFonts w:cstheme="minorHAnsi"/>
                <w:bCs/>
                <w:color w:val="FF0000"/>
                <w:sz w:val="16"/>
                <w:szCs w:val="16"/>
              </w:rPr>
            </w:pPr>
            <w:r>
              <w:rPr>
                <w:rFonts w:cstheme="minorHAnsi"/>
                <w:bCs/>
                <w:color w:val="FF0000"/>
                <w:sz w:val="16"/>
                <w:szCs w:val="16"/>
              </w:rPr>
              <w:t>27133,27</w:t>
            </w:r>
          </w:p>
        </w:tc>
      </w:tr>
      <w:tr w:rsidR="001D218A" w:rsidRPr="00D53206" w:rsidTr="00F716E7">
        <w:tc>
          <w:tcPr>
            <w:tcW w:w="534" w:type="dxa"/>
          </w:tcPr>
          <w:p w:rsidR="0067240A" w:rsidRDefault="00A86B7A" w:rsidP="00283692">
            <w:pPr>
              <w:spacing w:line="360" w:lineRule="auto"/>
              <w:jc w:val="center"/>
              <w:rPr>
                <w:rFonts w:cstheme="minorHAnsi"/>
                <w:bCs/>
                <w:sz w:val="20"/>
                <w:szCs w:val="20"/>
              </w:rPr>
            </w:pPr>
            <w:r>
              <w:rPr>
                <w:rFonts w:cstheme="minorHAnsi"/>
                <w:bCs/>
                <w:sz w:val="20"/>
                <w:szCs w:val="20"/>
              </w:rPr>
              <w:t>4.</w:t>
            </w:r>
          </w:p>
        </w:tc>
        <w:tc>
          <w:tcPr>
            <w:tcW w:w="1842" w:type="dxa"/>
          </w:tcPr>
          <w:p w:rsidR="0067240A" w:rsidRDefault="0067240A" w:rsidP="00283692">
            <w:pPr>
              <w:pStyle w:val="Bezodstpw"/>
            </w:pPr>
            <w:r>
              <w:t xml:space="preserve"> Środki transportu</w:t>
            </w:r>
          </w:p>
          <w:p w:rsidR="009B43EB" w:rsidRDefault="009B43EB" w:rsidP="00283692">
            <w:pPr>
              <w:pStyle w:val="Bezodstpw"/>
            </w:pPr>
            <w:r>
              <w:t>Grupa 7</w:t>
            </w:r>
          </w:p>
        </w:tc>
        <w:tc>
          <w:tcPr>
            <w:tcW w:w="993" w:type="dxa"/>
          </w:tcPr>
          <w:p w:rsidR="0067240A" w:rsidRPr="003030A0" w:rsidRDefault="003030A0" w:rsidP="00F2233C">
            <w:pPr>
              <w:spacing w:line="360" w:lineRule="auto"/>
              <w:jc w:val="right"/>
              <w:rPr>
                <w:rFonts w:cstheme="minorHAnsi"/>
                <w:bCs/>
                <w:color w:val="FF0000"/>
                <w:sz w:val="16"/>
                <w:szCs w:val="16"/>
              </w:rPr>
            </w:pPr>
            <w:r w:rsidRPr="003030A0">
              <w:rPr>
                <w:rFonts w:cstheme="minorHAnsi"/>
                <w:bCs/>
                <w:color w:val="FF0000"/>
                <w:sz w:val="16"/>
                <w:szCs w:val="16"/>
              </w:rPr>
              <w:t>130445,35</w:t>
            </w:r>
          </w:p>
        </w:tc>
        <w:tc>
          <w:tcPr>
            <w:tcW w:w="850" w:type="dxa"/>
          </w:tcPr>
          <w:p w:rsidR="0067240A" w:rsidRPr="00D53206" w:rsidRDefault="00F2233C" w:rsidP="00F2233C">
            <w:pPr>
              <w:spacing w:line="360" w:lineRule="auto"/>
              <w:jc w:val="right"/>
              <w:rPr>
                <w:rFonts w:cstheme="minorHAnsi"/>
                <w:bCs/>
                <w:color w:val="FF0000"/>
                <w:sz w:val="20"/>
                <w:szCs w:val="20"/>
              </w:rPr>
            </w:pPr>
            <w:r>
              <w:rPr>
                <w:rFonts w:cstheme="minorHAnsi"/>
                <w:bCs/>
                <w:color w:val="FF0000"/>
                <w:sz w:val="20"/>
                <w:szCs w:val="20"/>
              </w:rPr>
              <w:t>-</w:t>
            </w:r>
          </w:p>
        </w:tc>
        <w:tc>
          <w:tcPr>
            <w:tcW w:w="425" w:type="dxa"/>
          </w:tcPr>
          <w:p w:rsidR="0067240A" w:rsidRPr="00D53206" w:rsidRDefault="00F2233C" w:rsidP="00F2233C">
            <w:pPr>
              <w:spacing w:line="360" w:lineRule="auto"/>
              <w:jc w:val="right"/>
              <w:rPr>
                <w:rFonts w:cstheme="minorHAnsi"/>
                <w:bCs/>
                <w:color w:val="FF0000"/>
                <w:sz w:val="20"/>
                <w:szCs w:val="20"/>
              </w:rPr>
            </w:pPr>
            <w:r>
              <w:rPr>
                <w:rFonts w:cstheme="minorHAnsi"/>
                <w:bCs/>
                <w:color w:val="FF0000"/>
                <w:sz w:val="20"/>
                <w:szCs w:val="20"/>
              </w:rPr>
              <w:t>-</w:t>
            </w:r>
          </w:p>
        </w:tc>
        <w:tc>
          <w:tcPr>
            <w:tcW w:w="284" w:type="dxa"/>
          </w:tcPr>
          <w:p w:rsidR="0067240A" w:rsidRPr="00D53206" w:rsidRDefault="00F2233C" w:rsidP="00F2233C">
            <w:pPr>
              <w:spacing w:line="360" w:lineRule="auto"/>
              <w:jc w:val="right"/>
              <w:rPr>
                <w:rFonts w:cstheme="minorHAnsi"/>
                <w:bCs/>
                <w:color w:val="FF0000"/>
                <w:sz w:val="20"/>
                <w:szCs w:val="20"/>
              </w:rPr>
            </w:pPr>
            <w:r>
              <w:rPr>
                <w:rFonts w:cstheme="minorHAnsi"/>
                <w:bCs/>
                <w:color w:val="FF0000"/>
                <w:sz w:val="20"/>
                <w:szCs w:val="20"/>
              </w:rPr>
              <w:t>-</w:t>
            </w:r>
          </w:p>
        </w:tc>
        <w:tc>
          <w:tcPr>
            <w:tcW w:w="283" w:type="dxa"/>
          </w:tcPr>
          <w:p w:rsidR="0067240A" w:rsidRPr="00D53206" w:rsidRDefault="00F2233C" w:rsidP="00F2233C">
            <w:pPr>
              <w:spacing w:line="360" w:lineRule="auto"/>
              <w:jc w:val="right"/>
              <w:rPr>
                <w:rFonts w:cstheme="minorHAnsi"/>
                <w:bCs/>
                <w:color w:val="FF0000"/>
                <w:sz w:val="20"/>
                <w:szCs w:val="20"/>
              </w:rPr>
            </w:pPr>
            <w:r>
              <w:rPr>
                <w:rFonts w:cstheme="minorHAnsi"/>
                <w:bCs/>
                <w:color w:val="FF0000"/>
                <w:sz w:val="20"/>
                <w:szCs w:val="20"/>
              </w:rPr>
              <w:t>-</w:t>
            </w:r>
          </w:p>
        </w:tc>
        <w:tc>
          <w:tcPr>
            <w:tcW w:w="709" w:type="dxa"/>
          </w:tcPr>
          <w:p w:rsidR="0067240A" w:rsidRPr="00D53206" w:rsidRDefault="00F2233C" w:rsidP="00F2233C">
            <w:pPr>
              <w:spacing w:line="360" w:lineRule="auto"/>
              <w:jc w:val="right"/>
              <w:rPr>
                <w:rFonts w:cstheme="minorHAnsi"/>
                <w:bCs/>
                <w:color w:val="FF0000"/>
                <w:sz w:val="20"/>
                <w:szCs w:val="20"/>
              </w:rPr>
            </w:pPr>
            <w:r>
              <w:rPr>
                <w:rFonts w:cstheme="minorHAnsi"/>
                <w:bCs/>
                <w:color w:val="FF0000"/>
                <w:sz w:val="20"/>
                <w:szCs w:val="20"/>
              </w:rPr>
              <w:t>-</w:t>
            </w:r>
          </w:p>
        </w:tc>
        <w:tc>
          <w:tcPr>
            <w:tcW w:w="851" w:type="dxa"/>
          </w:tcPr>
          <w:p w:rsidR="0067240A" w:rsidRPr="00D53206" w:rsidRDefault="00F2233C" w:rsidP="00F2233C">
            <w:pPr>
              <w:spacing w:line="360" w:lineRule="auto"/>
              <w:jc w:val="right"/>
              <w:rPr>
                <w:rFonts w:cstheme="minorHAnsi"/>
                <w:bCs/>
                <w:color w:val="FF0000"/>
                <w:sz w:val="20"/>
                <w:szCs w:val="20"/>
              </w:rPr>
            </w:pPr>
            <w:r>
              <w:rPr>
                <w:rFonts w:cstheme="minorHAnsi"/>
                <w:bCs/>
                <w:color w:val="FF0000"/>
                <w:sz w:val="20"/>
                <w:szCs w:val="20"/>
              </w:rPr>
              <w:t>-</w:t>
            </w:r>
          </w:p>
        </w:tc>
        <w:tc>
          <w:tcPr>
            <w:tcW w:w="567" w:type="dxa"/>
          </w:tcPr>
          <w:p w:rsidR="0067240A" w:rsidRPr="00D53206" w:rsidRDefault="00F2233C" w:rsidP="00F2233C">
            <w:pPr>
              <w:spacing w:line="360" w:lineRule="auto"/>
              <w:jc w:val="right"/>
              <w:rPr>
                <w:rFonts w:cstheme="minorHAnsi"/>
                <w:bCs/>
                <w:color w:val="FF0000"/>
                <w:sz w:val="20"/>
                <w:szCs w:val="20"/>
              </w:rPr>
            </w:pPr>
            <w:r>
              <w:rPr>
                <w:rFonts w:cstheme="minorHAnsi"/>
                <w:bCs/>
                <w:color w:val="FF0000"/>
                <w:sz w:val="20"/>
                <w:szCs w:val="20"/>
              </w:rPr>
              <w:t>-</w:t>
            </w:r>
          </w:p>
        </w:tc>
        <w:tc>
          <w:tcPr>
            <w:tcW w:w="425" w:type="dxa"/>
          </w:tcPr>
          <w:p w:rsidR="0067240A" w:rsidRPr="00D53206" w:rsidRDefault="00F2233C" w:rsidP="00F2233C">
            <w:pPr>
              <w:spacing w:line="360" w:lineRule="auto"/>
              <w:jc w:val="right"/>
              <w:rPr>
                <w:rFonts w:cstheme="minorHAnsi"/>
                <w:bCs/>
                <w:color w:val="FF0000"/>
                <w:sz w:val="20"/>
                <w:szCs w:val="20"/>
              </w:rPr>
            </w:pPr>
            <w:r>
              <w:rPr>
                <w:rFonts w:cstheme="minorHAnsi"/>
                <w:bCs/>
                <w:color w:val="FF0000"/>
                <w:sz w:val="20"/>
                <w:szCs w:val="20"/>
              </w:rPr>
              <w:t>-</w:t>
            </w:r>
          </w:p>
        </w:tc>
        <w:tc>
          <w:tcPr>
            <w:tcW w:w="425" w:type="dxa"/>
          </w:tcPr>
          <w:p w:rsidR="0067240A" w:rsidRPr="00D53206" w:rsidRDefault="00F2233C" w:rsidP="00F2233C">
            <w:pPr>
              <w:spacing w:line="360" w:lineRule="auto"/>
              <w:jc w:val="right"/>
              <w:rPr>
                <w:rFonts w:cstheme="minorHAnsi"/>
                <w:bCs/>
                <w:color w:val="FF0000"/>
                <w:sz w:val="20"/>
                <w:szCs w:val="20"/>
              </w:rPr>
            </w:pPr>
            <w:r>
              <w:rPr>
                <w:rFonts w:cstheme="minorHAnsi"/>
                <w:bCs/>
                <w:color w:val="FF0000"/>
                <w:sz w:val="20"/>
                <w:szCs w:val="20"/>
              </w:rPr>
              <w:t>-</w:t>
            </w:r>
          </w:p>
        </w:tc>
        <w:tc>
          <w:tcPr>
            <w:tcW w:w="851" w:type="dxa"/>
          </w:tcPr>
          <w:p w:rsidR="0067240A" w:rsidRPr="00D53206" w:rsidRDefault="00F2233C" w:rsidP="00F2233C">
            <w:pPr>
              <w:spacing w:line="360" w:lineRule="auto"/>
              <w:jc w:val="right"/>
              <w:rPr>
                <w:rFonts w:cstheme="minorHAnsi"/>
                <w:bCs/>
                <w:color w:val="FF0000"/>
                <w:sz w:val="20"/>
                <w:szCs w:val="20"/>
              </w:rPr>
            </w:pPr>
            <w:r>
              <w:rPr>
                <w:rFonts w:cstheme="minorHAnsi"/>
                <w:bCs/>
                <w:color w:val="FF0000"/>
                <w:sz w:val="20"/>
                <w:szCs w:val="20"/>
              </w:rPr>
              <w:t>-</w:t>
            </w:r>
          </w:p>
        </w:tc>
        <w:tc>
          <w:tcPr>
            <w:tcW w:w="992" w:type="dxa"/>
          </w:tcPr>
          <w:p w:rsidR="0067240A" w:rsidRPr="0032213E" w:rsidRDefault="0032213E" w:rsidP="00F2233C">
            <w:pPr>
              <w:spacing w:line="360" w:lineRule="auto"/>
              <w:jc w:val="right"/>
              <w:rPr>
                <w:rFonts w:cstheme="minorHAnsi"/>
                <w:bCs/>
                <w:color w:val="FF0000"/>
                <w:sz w:val="16"/>
                <w:szCs w:val="16"/>
              </w:rPr>
            </w:pPr>
            <w:r w:rsidRPr="0032213E">
              <w:rPr>
                <w:rFonts w:cstheme="minorHAnsi"/>
                <w:bCs/>
                <w:color w:val="FF0000"/>
                <w:sz w:val="16"/>
                <w:szCs w:val="16"/>
              </w:rPr>
              <w:t>130445,35</w:t>
            </w:r>
          </w:p>
        </w:tc>
      </w:tr>
      <w:tr w:rsidR="001D218A" w:rsidRPr="00D53206" w:rsidTr="00F716E7">
        <w:tc>
          <w:tcPr>
            <w:tcW w:w="534" w:type="dxa"/>
          </w:tcPr>
          <w:p w:rsidR="0067240A" w:rsidRDefault="00A86B7A" w:rsidP="00283692">
            <w:pPr>
              <w:spacing w:line="360" w:lineRule="auto"/>
              <w:jc w:val="center"/>
              <w:rPr>
                <w:rFonts w:cstheme="minorHAnsi"/>
                <w:bCs/>
                <w:sz w:val="20"/>
                <w:szCs w:val="20"/>
              </w:rPr>
            </w:pPr>
            <w:r>
              <w:rPr>
                <w:rFonts w:cstheme="minorHAnsi"/>
                <w:bCs/>
                <w:sz w:val="20"/>
                <w:szCs w:val="20"/>
              </w:rPr>
              <w:t>5.</w:t>
            </w:r>
          </w:p>
        </w:tc>
        <w:tc>
          <w:tcPr>
            <w:tcW w:w="1842" w:type="dxa"/>
          </w:tcPr>
          <w:p w:rsidR="0067240A" w:rsidRDefault="00A37215" w:rsidP="00283692">
            <w:pPr>
              <w:pStyle w:val="Bezodstpw"/>
            </w:pPr>
            <w:r>
              <w:t>Inne środki trwałe</w:t>
            </w:r>
          </w:p>
          <w:p w:rsidR="009B43EB" w:rsidRDefault="009B43EB" w:rsidP="00283692">
            <w:pPr>
              <w:pStyle w:val="Bezodstpw"/>
            </w:pPr>
            <w:r>
              <w:t>Grupa 8</w:t>
            </w:r>
          </w:p>
        </w:tc>
        <w:tc>
          <w:tcPr>
            <w:tcW w:w="993" w:type="dxa"/>
          </w:tcPr>
          <w:p w:rsidR="0067240A" w:rsidRPr="003030A0" w:rsidRDefault="003D1E9F" w:rsidP="00F2233C">
            <w:pPr>
              <w:spacing w:line="360" w:lineRule="auto"/>
              <w:jc w:val="right"/>
              <w:rPr>
                <w:rFonts w:cstheme="minorHAnsi"/>
                <w:bCs/>
                <w:color w:val="FF0000"/>
                <w:sz w:val="16"/>
                <w:szCs w:val="16"/>
              </w:rPr>
            </w:pPr>
            <w:r>
              <w:rPr>
                <w:rFonts w:cstheme="minorHAnsi"/>
                <w:bCs/>
                <w:color w:val="FF0000"/>
                <w:sz w:val="16"/>
                <w:szCs w:val="16"/>
              </w:rPr>
              <w:t>122896,27</w:t>
            </w:r>
          </w:p>
        </w:tc>
        <w:tc>
          <w:tcPr>
            <w:tcW w:w="850" w:type="dxa"/>
          </w:tcPr>
          <w:p w:rsidR="0067240A" w:rsidRPr="00664208" w:rsidRDefault="003D1E9F" w:rsidP="00F2233C">
            <w:pPr>
              <w:spacing w:line="360" w:lineRule="auto"/>
              <w:jc w:val="right"/>
              <w:rPr>
                <w:rFonts w:cstheme="minorHAnsi"/>
                <w:bCs/>
                <w:color w:val="FF0000"/>
                <w:sz w:val="16"/>
                <w:szCs w:val="16"/>
              </w:rPr>
            </w:pPr>
            <w:r>
              <w:rPr>
                <w:rFonts w:cstheme="minorHAnsi"/>
                <w:bCs/>
                <w:color w:val="FF0000"/>
                <w:sz w:val="16"/>
                <w:szCs w:val="16"/>
              </w:rPr>
              <w:t>-</w:t>
            </w:r>
          </w:p>
        </w:tc>
        <w:tc>
          <w:tcPr>
            <w:tcW w:w="425" w:type="dxa"/>
          </w:tcPr>
          <w:p w:rsidR="0067240A" w:rsidRPr="00D53206" w:rsidRDefault="00F2233C" w:rsidP="00F2233C">
            <w:pPr>
              <w:spacing w:line="360" w:lineRule="auto"/>
              <w:jc w:val="right"/>
              <w:rPr>
                <w:rFonts w:cstheme="minorHAnsi"/>
                <w:bCs/>
                <w:color w:val="FF0000"/>
                <w:sz w:val="20"/>
                <w:szCs w:val="20"/>
              </w:rPr>
            </w:pPr>
            <w:r>
              <w:rPr>
                <w:rFonts w:cstheme="minorHAnsi"/>
                <w:bCs/>
                <w:color w:val="FF0000"/>
                <w:sz w:val="20"/>
                <w:szCs w:val="20"/>
              </w:rPr>
              <w:t>-</w:t>
            </w:r>
          </w:p>
        </w:tc>
        <w:tc>
          <w:tcPr>
            <w:tcW w:w="284" w:type="dxa"/>
          </w:tcPr>
          <w:p w:rsidR="0067240A" w:rsidRPr="00D53206" w:rsidRDefault="00F2233C" w:rsidP="00F2233C">
            <w:pPr>
              <w:spacing w:line="360" w:lineRule="auto"/>
              <w:jc w:val="right"/>
              <w:rPr>
                <w:rFonts w:cstheme="minorHAnsi"/>
                <w:bCs/>
                <w:color w:val="FF0000"/>
                <w:sz w:val="20"/>
                <w:szCs w:val="20"/>
              </w:rPr>
            </w:pPr>
            <w:r>
              <w:rPr>
                <w:rFonts w:cstheme="minorHAnsi"/>
                <w:bCs/>
                <w:color w:val="FF0000"/>
                <w:sz w:val="20"/>
                <w:szCs w:val="20"/>
              </w:rPr>
              <w:t>-</w:t>
            </w:r>
          </w:p>
        </w:tc>
        <w:tc>
          <w:tcPr>
            <w:tcW w:w="283" w:type="dxa"/>
          </w:tcPr>
          <w:p w:rsidR="0067240A" w:rsidRPr="00D53206" w:rsidRDefault="00F2233C" w:rsidP="00F2233C">
            <w:pPr>
              <w:spacing w:line="360" w:lineRule="auto"/>
              <w:jc w:val="right"/>
              <w:rPr>
                <w:rFonts w:cstheme="minorHAnsi"/>
                <w:bCs/>
                <w:color w:val="FF0000"/>
                <w:sz w:val="20"/>
                <w:szCs w:val="20"/>
              </w:rPr>
            </w:pPr>
            <w:r>
              <w:rPr>
                <w:rFonts w:cstheme="minorHAnsi"/>
                <w:bCs/>
                <w:color w:val="FF0000"/>
                <w:sz w:val="20"/>
                <w:szCs w:val="20"/>
              </w:rPr>
              <w:t>-</w:t>
            </w:r>
          </w:p>
        </w:tc>
        <w:tc>
          <w:tcPr>
            <w:tcW w:w="709" w:type="dxa"/>
          </w:tcPr>
          <w:p w:rsidR="0067240A" w:rsidRPr="00D53206" w:rsidRDefault="00F2233C" w:rsidP="00F2233C">
            <w:pPr>
              <w:spacing w:line="360" w:lineRule="auto"/>
              <w:jc w:val="right"/>
              <w:rPr>
                <w:rFonts w:cstheme="minorHAnsi"/>
                <w:bCs/>
                <w:color w:val="FF0000"/>
                <w:sz w:val="20"/>
                <w:szCs w:val="20"/>
              </w:rPr>
            </w:pPr>
            <w:r>
              <w:rPr>
                <w:rFonts w:cstheme="minorHAnsi"/>
                <w:bCs/>
                <w:color w:val="FF0000"/>
                <w:sz w:val="20"/>
                <w:szCs w:val="20"/>
              </w:rPr>
              <w:t>-</w:t>
            </w:r>
          </w:p>
        </w:tc>
        <w:tc>
          <w:tcPr>
            <w:tcW w:w="851" w:type="dxa"/>
          </w:tcPr>
          <w:p w:rsidR="0067240A" w:rsidRPr="00F716E7" w:rsidRDefault="00F716E7" w:rsidP="00F2233C">
            <w:pPr>
              <w:spacing w:line="360" w:lineRule="auto"/>
              <w:jc w:val="right"/>
              <w:rPr>
                <w:rFonts w:cstheme="minorHAnsi"/>
                <w:bCs/>
                <w:color w:val="FF0000"/>
                <w:sz w:val="16"/>
                <w:szCs w:val="16"/>
              </w:rPr>
            </w:pPr>
            <w:r w:rsidRPr="00F716E7">
              <w:rPr>
                <w:rFonts w:cstheme="minorHAnsi"/>
                <w:bCs/>
                <w:color w:val="FF0000"/>
                <w:sz w:val="16"/>
                <w:szCs w:val="16"/>
              </w:rPr>
              <w:t>18745,20</w:t>
            </w:r>
          </w:p>
        </w:tc>
        <w:tc>
          <w:tcPr>
            <w:tcW w:w="567" w:type="dxa"/>
          </w:tcPr>
          <w:p w:rsidR="0067240A" w:rsidRPr="00D53206" w:rsidRDefault="00F2233C" w:rsidP="00F2233C">
            <w:pPr>
              <w:spacing w:line="360" w:lineRule="auto"/>
              <w:jc w:val="right"/>
              <w:rPr>
                <w:rFonts w:cstheme="minorHAnsi"/>
                <w:bCs/>
                <w:color w:val="FF0000"/>
                <w:sz w:val="20"/>
                <w:szCs w:val="20"/>
              </w:rPr>
            </w:pPr>
            <w:r>
              <w:rPr>
                <w:rFonts w:cstheme="minorHAnsi"/>
                <w:bCs/>
                <w:color w:val="FF0000"/>
                <w:sz w:val="20"/>
                <w:szCs w:val="20"/>
              </w:rPr>
              <w:t>-</w:t>
            </w:r>
          </w:p>
        </w:tc>
        <w:tc>
          <w:tcPr>
            <w:tcW w:w="425" w:type="dxa"/>
          </w:tcPr>
          <w:p w:rsidR="0067240A" w:rsidRPr="00D53206" w:rsidRDefault="00F2233C" w:rsidP="00F2233C">
            <w:pPr>
              <w:spacing w:line="360" w:lineRule="auto"/>
              <w:jc w:val="right"/>
              <w:rPr>
                <w:rFonts w:cstheme="minorHAnsi"/>
                <w:bCs/>
                <w:color w:val="FF0000"/>
                <w:sz w:val="20"/>
                <w:szCs w:val="20"/>
              </w:rPr>
            </w:pPr>
            <w:r>
              <w:rPr>
                <w:rFonts w:cstheme="minorHAnsi"/>
                <w:bCs/>
                <w:color w:val="FF0000"/>
                <w:sz w:val="20"/>
                <w:szCs w:val="20"/>
              </w:rPr>
              <w:t>-</w:t>
            </w:r>
          </w:p>
        </w:tc>
        <w:tc>
          <w:tcPr>
            <w:tcW w:w="425" w:type="dxa"/>
          </w:tcPr>
          <w:p w:rsidR="0067240A" w:rsidRPr="00D53206" w:rsidRDefault="00F2233C" w:rsidP="00F2233C">
            <w:pPr>
              <w:spacing w:line="360" w:lineRule="auto"/>
              <w:jc w:val="right"/>
              <w:rPr>
                <w:rFonts w:cstheme="minorHAnsi"/>
                <w:bCs/>
                <w:color w:val="FF0000"/>
                <w:sz w:val="20"/>
                <w:szCs w:val="20"/>
              </w:rPr>
            </w:pPr>
            <w:r>
              <w:rPr>
                <w:rFonts w:cstheme="minorHAnsi"/>
                <w:bCs/>
                <w:color w:val="FF0000"/>
                <w:sz w:val="20"/>
                <w:szCs w:val="20"/>
              </w:rPr>
              <w:t>-</w:t>
            </w:r>
          </w:p>
        </w:tc>
        <w:tc>
          <w:tcPr>
            <w:tcW w:w="851" w:type="dxa"/>
          </w:tcPr>
          <w:p w:rsidR="0067240A" w:rsidRPr="00F716E7" w:rsidRDefault="00F716E7" w:rsidP="00F2233C">
            <w:pPr>
              <w:spacing w:line="360" w:lineRule="auto"/>
              <w:jc w:val="right"/>
              <w:rPr>
                <w:rFonts w:cstheme="minorHAnsi"/>
                <w:bCs/>
                <w:color w:val="FF0000"/>
                <w:sz w:val="16"/>
                <w:szCs w:val="16"/>
              </w:rPr>
            </w:pPr>
            <w:r w:rsidRPr="00F716E7">
              <w:rPr>
                <w:rFonts w:cstheme="minorHAnsi"/>
                <w:bCs/>
                <w:color w:val="FF0000"/>
                <w:sz w:val="16"/>
                <w:szCs w:val="16"/>
              </w:rPr>
              <w:t>18745,20</w:t>
            </w:r>
          </w:p>
        </w:tc>
        <w:tc>
          <w:tcPr>
            <w:tcW w:w="992" w:type="dxa"/>
          </w:tcPr>
          <w:p w:rsidR="0067240A" w:rsidRPr="0032213E" w:rsidRDefault="00F716E7" w:rsidP="00F2233C">
            <w:pPr>
              <w:spacing w:line="360" w:lineRule="auto"/>
              <w:jc w:val="right"/>
              <w:rPr>
                <w:rFonts w:cstheme="minorHAnsi"/>
                <w:bCs/>
                <w:color w:val="FF0000"/>
                <w:sz w:val="16"/>
                <w:szCs w:val="16"/>
              </w:rPr>
            </w:pPr>
            <w:r>
              <w:rPr>
                <w:rFonts w:cstheme="minorHAnsi"/>
                <w:bCs/>
                <w:color w:val="FF0000"/>
                <w:sz w:val="16"/>
                <w:szCs w:val="16"/>
              </w:rPr>
              <w:t>141641,47</w:t>
            </w:r>
          </w:p>
        </w:tc>
      </w:tr>
      <w:tr w:rsidR="001D218A" w:rsidRPr="00D53206" w:rsidTr="00F716E7">
        <w:tc>
          <w:tcPr>
            <w:tcW w:w="534" w:type="dxa"/>
          </w:tcPr>
          <w:p w:rsidR="00AB278B" w:rsidRPr="001D3265" w:rsidRDefault="00AB278B" w:rsidP="00283692">
            <w:pPr>
              <w:spacing w:line="360" w:lineRule="auto"/>
              <w:jc w:val="center"/>
              <w:rPr>
                <w:rFonts w:cstheme="minorHAnsi"/>
                <w:bCs/>
                <w:sz w:val="20"/>
                <w:szCs w:val="20"/>
              </w:rPr>
            </w:pPr>
          </w:p>
        </w:tc>
        <w:tc>
          <w:tcPr>
            <w:tcW w:w="1842" w:type="dxa"/>
          </w:tcPr>
          <w:p w:rsidR="00AB278B" w:rsidRPr="001D3265" w:rsidRDefault="00AB278B" w:rsidP="00AB278B">
            <w:pPr>
              <w:pStyle w:val="Bezodstpw"/>
            </w:pPr>
            <w:r>
              <w:t>Wartość początkowa środków trwałych ogółem</w:t>
            </w:r>
          </w:p>
        </w:tc>
        <w:tc>
          <w:tcPr>
            <w:tcW w:w="993" w:type="dxa"/>
          </w:tcPr>
          <w:p w:rsidR="00651373" w:rsidRDefault="00651373" w:rsidP="00F2233C">
            <w:pPr>
              <w:spacing w:line="360" w:lineRule="auto"/>
              <w:jc w:val="right"/>
              <w:rPr>
                <w:rFonts w:cstheme="minorHAnsi"/>
                <w:bCs/>
                <w:color w:val="FF0000"/>
                <w:sz w:val="16"/>
                <w:szCs w:val="16"/>
              </w:rPr>
            </w:pPr>
          </w:p>
          <w:p w:rsidR="00AB278B" w:rsidRPr="00651373" w:rsidRDefault="00441AA8" w:rsidP="00F2233C">
            <w:pPr>
              <w:spacing w:line="360" w:lineRule="auto"/>
              <w:jc w:val="right"/>
              <w:rPr>
                <w:rFonts w:cstheme="minorHAnsi"/>
                <w:bCs/>
                <w:color w:val="FF0000"/>
                <w:sz w:val="16"/>
                <w:szCs w:val="16"/>
              </w:rPr>
            </w:pPr>
            <w:r>
              <w:rPr>
                <w:rFonts w:cstheme="minorHAnsi"/>
                <w:bCs/>
                <w:color w:val="FF0000"/>
                <w:sz w:val="16"/>
                <w:szCs w:val="16"/>
              </w:rPr>
              <w:t>2954312,07</w:t>
            </w:r>
          </w:p>
        </w:tc>
        <w:tc>
          <w:tcPr>
            <w:tcW w:w="850" w:type="dxa"/>
          </w:tcPr>
          <w:p w:rsidR="001D218A" w:rsidRDefault="001D218A" w:rsidP="00F2233C">
            <w:pPr>
              <w:spacing w:line="360" w:lineRule="auto"/>
              <w:jc w:val="right"/>
              <w:rPr>
                <w:rFonts w:cstheme="minorHAnsi"/>
                <w:bCs/>
                <w:color w:val="FF0000"/>
                <w:sz w:val="16"/>
                <w:szCs w:val="16"/>
              </w:rPr>
            </w:pPr>
          </w:p>
          <w:p w:rsidR="00AB278B" w:rsidRPr="001D218A" w:rsidRDefault="00441AA8" w:rsidP="00F2233C">
            <w:pPr>
              <w:spacing w:line="360" w:lineRule="auto"/>
              <w:jc w:val="right"/>
              <w:rPr>
                <w:rFonts w:cstheme="minorHAnsi"/>
                <w:bCs/>
                <w:color w:val="FF0000"/>
                <w:sz w:val="16"/>
                <w:szCs w:val="16"/>
              </w:rPr>
            </w:pPr>
            <w:r>
              <w:rPr>
                <w:rFonts w:cstheme="minorHAnsi"/>
                <w:bCs/>
                <w:color w:val="FF0000"/>
                <w:sz w:val="16"/>
                <w:szCs w:val="16"/>
              </w:rPr>
              <w:t>-</w:t>
            </w:r>
          </w:p>
        </w:tc>
        <w:tc>
          <w:tcPr>
            <w:tcW w:w="425" w:type="dxa"/>
          </w:tcPr>
          <w:p w:rsidR="00F2233C" w:rsidRDefault="00F2233C" w:rsidP="00F2233C">
            <w:pPr>
              <w:spacing w:line="360" w:lineRule="auto"/>
              <w:jc w:val="right"/>
              <w:rPr>
                <w:rFonts w:cstheme="minorHAnsi"/>
                <w:bCs/>
                <w:color w:val="FF0000"/>
                <w:sz w:val="20"/>
                <w:szCs w:val="20"/>
              </w:rPr>
            </w:pPr>
          </w:p>
          <w:p w:rsidR="00AB278B" w:rsidRPr="00D53206" w:rsidRDefault="00F2233C" w:rsidP="00F2233C">
            <w:pPr>
              <w:spacing w:line="360" w:lineRule="auto"/>
              <w:jc w:val="right"/>
              <w:rPr>
                <w:rFonts w:cstheme="minorHAnsi"/>
                <w:bCs/>
                <w:color w:val="FF0000"/>
                <w:sz w:val="20"/>
                <w:szCs w:val="20"/>
              </w:rPr>
            </w:pPr>
            <w:r>
              <w:rPr>
                <w:rFonts w:cstheme="minorHAnsi"/>
                <w:bCs/>
                <w:color w:val="FF0000"/>
                <w:sz w:val="20"/>
                <w:szCs w:val="20"/>
              </w:rPr>
              <w:t>-</w:t>
            </w:r>
          </w:p>
        </w:tc>
        <w:tc>
          <w:tcPr>
            <w:tcW w:w="284" w:type="dxa"/>
          </w:tcPr>
          <w:p w:rsidR="00F2233C" w:rsidRDefault="00F2233C" w:rsidP="00F2233C">
            <w:pPr>
              <w:spacing w:line="360" w:lineRule="auto"/>
              <w:jc w:val="right"/>
              <w:rPr>
                <w:rFonts w:cstheme="minorHAnsi"/>
                <w:bCs/>
                <w:color w:val="FF0000"/>
                <w:sz w:val="20"/>
                <w:szCs w:val="20"/>
              </w:rPr>
            </w:pPr>
          </w:p>
          <w:p w:rsidR="00AB278B" w:rsidRPr="00D53206" w:rsidRDefault="00F2233C" w:rsidP="00F2233C">
            <w:pPr>
              <w:spacing w:line="360" w:lineRule="auto"/>
              <w:jc w:val="right"/>
              <w:rPr>
                <w:rFonts w:cstheme="minorHAnsi"/>
                <w:bCs/>
                <w:color w:val="FF0000"/>
                <w:sz w:val="20"/>
                <w:szCs w:val="20"/>
              </w:rPr>
            </w:pPr>
            <w:r>
              <w:rPr>
                <w:rFonts w:cstheme="minorHAnsi"/>
                <w:bCs/>
                <w:color w:val="FF0000"/>
                <w:sz w:val="20"/>
                <w:szCs w:val="20"/>
              </w:rPr>
              <w:t>-</w:t>
            </w:r>
          </w:p>
        </w:tc>
        <w:tc>
          <w:tcPr>
            <w:tcW w:w="283" w:type="dxa"/>
          </w:tcPr>
          <w:p w:rsidR="00F2233C" w:rsidRDefault="00F2233C" w:rsidP="00F2233C">
            <w:pPr>
              <w:spacing w:line="360" w:lineRule="auto"/>
              <w:jc w:val="right"/>
              <w:rPr>
                <w:rFonts w:cstheme="minorHAnsi"/>
                <w:bCs/>
                <w:color w:val="FF0000"/>
                <w:sz w:val="20"/>
                <w:szCs w:val="20"/>
              </w:rPr>
            </w:pPr>
          </w:p>
          <w:p w:rsidR="00AB278B" w:rsidRPr="00D53206" w:rsidRDefault="00F2233C" w:rsidP="00F2233C">
            <w:pPr>
              <w:spacing w:line="360" w:lineRule="auto"/>
              <w:jc w:val="right"/>
              <w:rPr>
                <w:rFonts w:cstheme="minorHAnsi"/>
                <w:bCs/>
                <w:color w:val="FF0000"/>
                <w:sz w:val="20"/>
                <w:szCs w:val="20"/>
              </w:rPr>
            </w:pPr>
            <w:r>
              <w:rPr>
                <w:rFonts w:cstheme="minorHAnsi"/>
                <w:bCs/>
                <w:color w:val="FF0000"/>
                <w:sz w:val="20"/>
                <w:szCs w:val="20"/>
              </w:rPr>
              <w:t>-</w:t>
            </w:r>
          </w:p>
        </w:tc>
        <w:tc>
          <w:tcPr>
            <w:tcW w:w="709" w:type="dxa"/>
          </w:tcPr>
          <w:p w:rsidR="001D218A" w:rsidRDefault="001D218A" w:rsidP="00F2233C">
            <w:pPr>
              <w:spacing w:line="360" w:lineRule="auto"/>
              <w:jc w:val="right"/>
              <w:rPr>
                <w:rFonts w:cstheme="minorHAnsi"/>
                <w:bCs/>
                <w:color w:val="FF0000"/>
                <w:sz w:val="16"/>
                <w:szCs w:val="16"/>
              </w:rPr>
            </w:pPr>
          </w:p>
          <w:p w:rsidR="00AB278B" w:rsidRPr="001D218A" w:rsidRDefault="00441AA8" w:rsidP="003D1E9F">
            <w:pPr>
              <w:spacing w:line="360" w:lineRule="auto"/>
              <w:rPr>
                <w:rFonts w:cstheme="minorHAnsi"/>
                <w:bCs/>
                <w:color w:val="FF0000"/>
                <w:sz w:val="16"/>
                <w:szCs w:val="16"/>
              </w:rPr>
            </w:pPr>
            <w:r>
              <w:rPr>
                <w:rFonts w:cstheme="minorHAnsi"/>
                <w:bCs/>
                <w:color w:val="FF0000"/>
                <w:sz w:val="16"/>
                <w:szCs w:val="16"/>
              </w:rPr>
              <w:t>-</w:t>
            </w:r>
          </w:p>
        </w:tc>
        <w:tc>
          <w:tcPr>
            <w:tcW w:w="851" w:type="dxa"/>
          </w:tcPr>
          <w:p w:rsidR="00EF6DC0" w:rsidRDefault="00EF6DC0" w:rsidP="00F2233C">
            <w:pPr>
              <w:spacing w:line="360" w:lineRule="auto"/>
              <w:jc w:val="right"/>
              <w:rPr>
                <w:rFonts w:cstheme="minorHAnsi"/>
                <w:bCs/>
                <w:color w:val="FF0000"/>
                <w:sz w:val="16"/>
                <w:szCs w:val="16"/>
              </w:rPr>
            </w:pPr>
          </w:p>
          <w:p w:rsidR="00F2233C" w:rsidRPr="00EF6DC0" w:rsidRDefault="00441AA8" w:rsidP="00F2233C">
            <w:pPr>
              <w:spacing w:line="360" w:lineRule="auto"/>
              <w:jc w:val="right"/>
              <w:rPr>
                <w:rFonts w:cstheme="minorHAnsi"/>
                <w:bCs/>
                <w:color w:val="FF0000"/>
                <w:sz w:val="16"/>
                <w:szCs w:val="16"/>
              </w:rPr>
            </w:pPr>
            <w:r>
              <w:rPr>
                <w:rFonts w:cstheme="minorHAnsi"/>
                <w:bCs/>
                <w:color w:val="FF0000"/>
                <w:sz w:val="16"/>
                <w:szCs w:val="16"/>
              </w:rPr>
              <w:t>18745,20</w:t>
            </w:r>
          </w:p>
          <w:p w:rsidR="00AB278B" w:rsidRPr="00EF6DC0" w:rsidRDefault="00AB278B" w:rsidP="00F2233C">
            <w:pPr>
              <w:spacing w:line="360" w:lineRule="auto"/>
              <w:jc w:val="right"/>
              <w:rPr>
                <w:rFonts w:cstheme="minorHAnsi"/>
                <w:bCs/>
                <w:color w:val="FF0000"/>
                <w:sz w:val="16"/>
                <w:szCs w:val="16"/>
              </w:rPr>
            </w:pPr>
          </w:p>
        </w:tc>
        <w:tc>
          <w:tcPr>
            <w:tcW w:w="567" w:type="dxa"/>
          </w:tcPr>
          <w:p w:rsidR="00F2233C" w:rsidRDefault="00F2233C" w:rsidP="00F2233C">
            <w:pPr>
              <w:spacing w:line="360" w:lineRule="auto"/>
              <w:jc w:val="right"/>
              <w:rPr>
                <w:rFonts w:cstheme="minorHAnsi"/>
                <w:bCs/>
                <w:color w:val="FF0000"/>
                <w:sz w:val="20"/>
                <w:szCs w:val="20"/>
              </w:rPr>
            </w:pPr>
          </w:p>
          <w:p w:rsidR="00AB278B" w:rsidRPr="0027217B" w:rsidRDefault="00DB4E34" w:rsidP="00F2233C">
            <w:pPr>
              <w:spacing w:line="360" w:lineRule="auto"/>
              <w:jc w:val="right"/>
              <w:rPr>
                <w:rFonts w:cstheme="minorHAnsi"/>
                <w:bCs/>
                <w:color w:val="FF0000"/>
                <w:sz w:val="16"/>
                <w:szCs w:val="16"/>
              </w:rPr>
            </w:pPr>
            <w:r>
              <w:rPr>
                <w:rFonts w:cstheme="minorHAnsi"/>
                <w:bCs/>
                <w:color w:val="FF0000"/>
                <w:sz w:val="16"/>
                <w:szCs w:val="16"/>
              </w:rPr>
              <w:t>-</w:t>
            </w:r>
          </w:p>
        </w:tc>
        <w:tc>
          <w:tcPr>
            <w:tcW w:w="425" w:type="dxa"/>
          </w:tcPr>
          <w:p w:rsidR="00F2233C" w:rsidRDefault="00F2233C" w:rsidP="00F2233C">
            <w:pPr>
              <w:spacing w:line="360" w:lineRule="auto"/>
              <w:jc w:val="right"/>
              <w:rPr>
                <w:rFonts w:cstheme="minorHAnsi"/>
                <w:bCs/>
                <w:color w:val="FF0000"/>
                <w:sz w:val="20"/>
                <w:szCs w:val="20"/>
              </w:rPr>
            </w:pPr>
          </w:p>
          <w:p w:rsidR="00AB278B" w:rsidRPr="00D53206" w:rsidRDefault="00F2233C" w:rsidP="00F2233C">
            <w:pPr>
              <w:spacing w:line="360" w:lineRule="auto"/>
              <w:jc w:val="right"/>
              <w:rPr>
                <w:rFonts w:cstheme="minorHAnsi"/>
                <w:bCs/>
                <w:color w:val="FF0000"/>
                <w:sz w:val="20"/>
                <w:szCs w:val="20"/>
              </w:rPr>
            </w:pPr>
            <w:r>
              <w:rPr>
                <w:rFonts w:cstheme="minorHAnsi"/>
                <w:bCs/>
                <w:color w:val="FF0000"/>
                <w:sz w:val="20"/>
                <w:szCs w:val="20"/>
              </w:rPr>
              <w:t>-</w:t>
            </w:r>
          </w:p>
        </w:tc>
        <w:tc>
          <w:tcPr>
            <w:tcW w:w="425" w:type="dxa"/>
          </w:tcPr>
          <w:p w:rsidR="00F2233C" w:rsidRDefault="00F2233C" w:rsidP="00F2233C">
            <w:pPr>
              <w:spacing w:line="360" w:lineRule="auto"/>
              <w:jc w:val="right"/>
              <w:rPr>
                <w:rFonts w:cstheme="minorHAnsi"/>
                <w:bCs/>
                <w:color w:val="FF0000"/>
                <w:sz w:val="20"/>
                <w:szCs w:val="20"/>
              </w:rPr>
            </w:pPr>
          </w:p>
          <w:p w:rsidR="00AB278B" w:rsidRPr="00D53206" w:rsidRDefault="00F2233C" w:rsidP="00F2233C">
            <w:pPr>
              <w:spacing w:line="360" w:lineRule="auto"/>
              <w:jc w:val="right"/>
              <w:rPr>
                <w:rFonts w:cstheme="minorHAnsi"/>
                <w:bCs/>
                <w:color w:val="FF0000"/>
                <w:sz w:val="20"/>
                <w:szCs w:val="20"/>
              </w:rPr>
            </w:pPr>
            <w:r>
              <w:rPr>
                <w:rFonts w:cstheme="minorHAnsi"/>
                <w:bCs/>
                <w:color w:val="FF0000"/>
                <w:sz w:val="20"/>
                <w:szCs w:val="20"/>
              </w:rPr>
              <w:t>-</w:t>
            </w:r>
          </w:p>
        </w:tc>
        <w:tc>
          <w:tcPr>
            <w:tcW w:w="851" w:type="dxa"/>
          </w:tcPr>
          <w:p w:rsidR="001D218A" w:rsidRDefault="001D218A" w:rsidP="00F2233C">
            <w:pPr>
              <w:spacing w:line="360" w:lineRule="auto"/>
              <w:jc w:val="right"/>
              <w:rPr>
                <w:rFonts w:cstheme="minorHAnsi"/>
                <w:bCs/>
                <w:color w:val="FF0000"/>
                <w:sz w:val="16"/>
                <w:szCs w:val="16"/>
              </w:rPr>
            </w:pPr>
          </w:p>
          <w:p w:rsidR="00AB278B" w:rsidRPr="001D218A" w:rsidRDefault="00441AA8" w:rsidP="00F2233C">
            <w:pPr>
              <w:spacing w:line="360" w:lineRule="auto"/>
              <w:jc w:val="right"/>
              <w:rPr>
                <w:rFonts w:cstheme="minorHAnsi"/>
                <w:bCs/>
                <w:color w:val="FF0000"/>
                <w:sz w:val="16"/>
                <w:szCs w:val="16"/>
              </w:rPr>
            </w:pPr>
            <w:r>
              <w:rPr>
                <w:rFonts w:cstheme="minorHAnsi"/>
                <w:bCs/>
                <w:color w:val="FF0000"/>
                <w:sz w:val="16"/>
                <w:szCs w:val="16"/>
              </w:rPr>
              <w:t>18745,20</w:t>
            </w:r>
          </w:p>
        </w:tc>
        <w:tc>
          <w:tcPr>
            <w:tcW w:w="992" w:type="dxa"/>
          </w:tcPr>
          <w:p w:rsidR="001D218A" w:rsidRDefault="001D218A" w:rsidP="00F2233C">
            <w:pPr>
              <w:spacing w:line="360" w:lineRule="auto"/>
              <w:jc w:val="right"/>
              <w:rPr>
                <w:rFonts w:cstheme="minorHAnsi"/>
                <w:bCs/>
                <w:color w:val="FF0000"/>
                <w:sz w:val="16"/>
                <w:szCs w:val="16"/>
              </w:rPr>
            </w:pPr>
          </w:p>
          <w:p w:rsidR="00AB278B" w:rsidRPr="001D218A" w:rsidRDefault="00441AA8" w:rsidP="00F2233C">
            <w:pPr>
              <w:spacing w:line="360" w:lineRule="auto"/>
              <w:jc w:val="right"/>
              <w:rPr>
                <w:rFonts w:cstheme="minorHAnsi"/>
                <w:bCs/>
                <w:color w:val="FF0000"/>
                <w:sz w:val="16"/>
                <w:szCs w:val="16"/>
              </w:rPr>
            </w:pPr>
            <w:r>
              <w:rPr>
                <w:rFonts w:cstheme="minorHAnsi"/>
                <w:bCs/>
                <w:color w:val="FF0000"/>
                <w:sz w:val="16"/>
                <w:szCs w:val="16"/>
              </w:rPr>
              <w:t>2973057,27</w:t>
            </w:r>
          </w:p>
        </w:tc>
      </w:tr>
    </w:tbl>
    <w:p w:rsidR="0043563B" w:rsidRPr="005D3F07" w:rsidRDefault="0043563B" w:rsidP="005D3F07">
      <w:pPr>
        <w:spacing w:after="0" w:line="360" w:lineRule="auto"/>
        <w:jc w:val="both"/>
        <w:rPr>
          <w:rFonts w:cstheme="minorHAnsi"/>
          <w:bCs/>
        </w:rPr>
      </w:pPr>
    </w:p>
    <w:p w:rsidR="0043563B" w:rsidRDefault="0043563B" w:rsidP="00711F78">
      <w:pPr>
        <w:pStyle w:val="Akapitzlist"/>
        <w:spacing w:after="0" w:line="360" w:lineRule="auto"/>
        <w:ind w:left="360"/>
        <w:jc w:val="both"/>
        <w:rPr>
          <w:rFonts w:cstheme="minorHAnsi"/>
          <w:bCs/>
        </w:rPr>
      </w:pPr>
    </w:p>
    <w:p w:rsidR="00711F78" w:rsidRDefault="00711F78" w:rsidP="00711F78">
      <w:pPr>
        <w:pStyle w:val="Akapitzlist"/>
        <w:spacing w:after="0" w:line="360" w:lineRule="auto"/>
        <w:ind w:left="360"/>
        <w:jc w:val="both"/>
        <w:rPr>
          <w:rFonts w:cstheme="minorHAnsi"/>
          <w:bCs/>
        </w:rPr>
      </w:pPr>
      <w:r w:rsidRPr="008B3BAB">
        <w:rPr>
          <w:rFonts w:cstheme="minorHAnsi"/>
          <w:bCs/>
        </w:rPr>
        <w:t xml:space="preserve">Tabela </w:t>
      </w:r>
      <w:r>
        <w:rPr>
          <w:rFonts w:cstheme="minorHAnsi"/>
          <w:bCs/>
        </w:rPr>
        <w:t>5</w:t>
      </w:r>
      <w:r w:rsidRPr="008B3BAB">
        <w:rPr>
          <w:rFonts w:cstheme="minorHAnsi"/>
          <w:bCs/>
        </w:rPr>
        <w:t xml:space="preserve">. Zmiana wartości </w:t>
      </w:r>
      <w:r>
        <w:rPr>
          <w:rFonts w:cstheme="minorHAnsi"/>
          <w:bCs/>
        </w:rPr>
        <w:t xml:space="preserve">umorzenia środków trwałych  </w:t>
      </w:r>
    </w:p>
    <w:p w:rsidR="00CF479B" w:rsidRPr="008B3BAB" w:rsidRDefault="00CF479B" w:rsidP="00711F78">
      <w:pPr>
        <w:pStyle w:val="Akapitzlist"/>
        <w:spacing w:after="0" w:line="360" w:lineRule="auto"/>
        <w:ind w:left="360"/>
        <w:jc w:val="both"/>
        <w:rPr>
          <w:rFonts w:cstheme="minorHAnsi"/>
          <w:bCs/>
        </w:rPr>
      </w:pPr>
    </w:p>
    <w:tbl>
      <w:tblPr>
        <w:tblStyle w:val="Tabela-Siatka"/>
        <w:tblW w:w="10031" w:type="dxa"/>
        <w:tblLayout w:type="fixed"/>
        <w:tblLook w:val="04A0" w:firstRow="1" w:lastRow="0" w:firstColumn="1" w:lastColumn="0" w:noHBand="0" w:noVBand="1"/>
      </w:tblPr>
      <w:tblGrid>
        <w:gridCol w:w="534"/>
        <w:gridCol w:w="1701"/>
        <w:gridCol w:w="992"/>
        <w:gridCol w:w="850"/>
        <w:gridCol w:w="284"/>
        <w:gridCol w:w="283"/>
        <w:gridCol w:w="284"/>
        <w:gridCol w:w="567"/>
        <w:gridCol w:w="850"/>
        <w:gridCol w:w="426"/>
        <w:gridCol w:w="425"/>
        <w:gridCol w:w="992"/>
        <w:gridCol w:w="851"/>
        <w:gridCol w:w="992"/>
      </w:tblGrid>
      <w:tr w:rsidR="00711F78" w:rsidRPr="00D53206" w:rsidTr="00EE7A63">
        <w:trPr>
          <w:cantSplit/>
          <w:trHeight w:val="391"/>
        </w:trPr>
        <w:tc>
          <w:tcPr>
            <w:tcW w:w="534" w:type="dxa"/>
            <w:vMerge w:val="restart"/>
            <w:vAlign w:val="center"/>
          </w:tcPr>
          <w:p w:rsidR="00711F78" w:rsidRPr="001D3265" w:rsidRDefault="00711F78" w:rsidP="00283692">
            <w:pPr>
              <w:spacing w:line="360" w:lineRule="auto"/>
              <w:jc w:val="center"/>
              <w:rPr>
                <w:rFonts w:cstheme="minorHAnsi"/>
                <w:bCs/>
                <w:sz w:val="20"/>
                <w:szCs w:val="20"/>
              </w:rPr>
            </w:pPr>
            <w:r w:rsidRPr="001D3265">
              <w:rPr>
                <w:rFonts w:cstheme="minorHAnsi"/>
                <w:bCs/>
                <w:sz w:val="20"/>
                <w:szCs w:val="20"/>
              </w:rPr>
              <w:t>Lp.</w:t>
            </w:r>
          </w:p>
        </w:tc>
        <w:tc>
          <w:tcPr>
            <w:tcW w:w="1701" w:type="dxa"/>
            <w:vMerge w:val="restart"/>
            <w:vAlign w:val="center"/>
          </w:tcPr>
          <w:p w:rsidR="00711F78" w:rsidRPr="001D3265" w:rsidRDefault="00711F78" w:rsidP="00283692">
            <w:pPr>
              <w:spacing w:line="360" w:lineRule="auto"/>
              <w:jc w:val="center"/>
              <w:rPr>
                <w:rFonts w:cstheme="minorHAnsi"/>
                <w:bCs/>
                <w:sz w:val="20"/>
                <w:szCs w:val="20"/>
              </w:rPr>
            </w:pPr>
            <w:r w:rsidRPr="001D3265">
              <w:rPr>
                <w:rFonts w:cstheme="minorHAnsi"/>
                <w:bCs/>
                <w:sz w:val="20"/>
                <w:szCs w:val="20"/>
              </w:rPr>
              <w:t>Wyszczególnienie</w:t>
            </w:r>
          </w:p>
        </w:tc>
        <w:tc>
          <w:tcPr>
            <w:tcW w:w="992" w:type="dxa"/>
            <w:vMerge w:val="restart"/>
            <w:textDirection w:val="btLr"/>
          </w:tcPr>
          <w:p w:rsidR="00711F78" w:rsidRPr="00987DC8" w:rsidRDefault="00711F78" w:rsidP="00283692">
            <w:pPr>
              <w:pStyle w:val="Bezodstpw"/>
            </w:pPr>
            <w:r>
              <w:t>Umorzenie</w:t>
            </w:r>
            <w:r w:rsidRPr="00987DC8">
              <w:t xml:space="preserve"> (stan na 1 stycznia)</w:t>
            </w:r>
          </w:p>
        </w:tc>
        <w:tc>
          <w:tcPr>
            <w:tcW w:w="2268" w:type="dxa"/>
            <w:gridSpan w:val="5"/>
            <w:vAlign w:val="center"/>
          </w:tcPr>
          <w:p w:rsidR="00711F78" w:rsidRPr="001D3265" w:rsidRDefault="00711F78" w:rsidP="00B76729">
            <w:pPr>
              <w:spacing w:line="360" w:lineRule="auto"/>
              <w:jc w:val="center"/>
              <w:rPr>
                <w:rFonts w:cstheme="minorHAnsi"/>
                <w:bCs/>
                <w:sz w:val="20"/>
                <w:szCs w:val="20"/>
              </w:rPr>
            </w:pPr>
            <w:r w:rsidRPr="001D3265">
              <w:rPr>
                <w:rFonts w:cstheme="minorHAnsi"/>
                <w:bCs/>
                <w:sz w:val="20"/>
                <w:szCs w:val="20"/>
              </w:rPr>
              <w:t>Zmniejszenia</w:t>
            </w:r>
            <w:r>
              <w:rPr>
                <w:rFonts w:cstheme="minorHAnsi"/>
                <w:bCs/>
                <w:sz w:val="20"/>
                <w:szCs w:val="20"/>
              </w:rPr>
              <w:t xml:space="preserve"> </w:t>
            </w:r>
          </w:p>
        </w:tc>
        <w:tc>
          <w:tcPr>
            <w:tcW w:w="3544" w:type="dxa"/>
            <w:gridSpan w:val="5"/>
            <w:vAlign w:val="center"/>
          </w:tcPr>
          <w:p w:rsidR="00711F78" w:rsidRPr="001D3265" w:rsidRDefault="00711F78" w:rsidP="00B76729">
            <w:pPr>
              <w:spacing w:line="360" w:lineRule="auto"/>
              <w:ind w:left="113" w:right="113"/>
              <w:jc w:val="center"/>
              <w:rPr>
                <w:rFonts w:cstheme="minorHAnsi"/>
                <w:bCs/>
                <w:sz w:val="20"/>
                <w:szCs w:val="20"/>
              </w:rPr>
            </w:pPr>
            <w:r w:rsidRPr="001D3265">
              <w:rPr>
                <w:rFonts w:cstheme="minorHAnsi"/>
                <w:bCs/>
                <w:sz w:val="20"/>
                <w:szCs w:val="20"/>
              </w:rPr>
              <w:t>Zwiększenia</w:t>
            </w:r>
            <w:r>
              <w:rPr>
                <w:rFonts w:cstheme="minorHAnsi"/>
                <w:bCs/>
                <w:sz w:val="20"/>
                <w:szCs w:val="20"/>
              </w:rPr>
              <w:t xml:space="preserve"> </w:t>
            </w:r>
          </w:p>
        </w:tc>
        <w:tc>
          <w:tcPr>
            <w:tcW w:w="992" w:type="dxa"/>
            <w:vMerge w:val="restart"/>
            <w:textDirection w:val="btLr"/>
          </w:tcPr>
          <w:p w:rsidR="00711F78" w:rsidRPr="00D53206" w:rsidRDefault="00711F78" w:rsidP="00283692">
            <w:pPr>
              <w:pStyle w:val="Bezodstpw"/>
              <w:rPr>
                <w:color w:val="FF0000"/>
              </w:rPr>
            </w:pPr>
            <w:r>
              <w:t>Umorzenie</w:t>
            </w:r>
            <w:r w:rsidRPr="001D3265">
              <w:t xml:space="preserve"> (stan na 31 grudnia)</w:t>
            </w:r>
          </w:p>
        </w:tc>
      </w:tr>
      <w:tr w:rsidR="00711F78" w:rsidRPr="001D3265" w:rsidTr="00EE7A63">
        <w:trPr>
          <w:cantSplit/>
          <w:trHeight w:val="1687"/>
        </w:trPr>
        <w:tc>
          <w:tcPr>
            <w:tcW w:w="534" w:type="dxa"/>
            <w:vMerge/>
          </w:tcPr>
          <w:p w:rsidR="00711F78" w:rsidRPr="001D3265" w:rsidRDefault="00711F78" w:rsidP="00283692">
            <w:pPr>
              <w:spacing w:line="360" w:lineRule="auto"/>
              <w:jc w:val="center"/>
              <w:rPr>
                <w:rFonts w:cstheme="minorHAnsi"/>
                <w:bCs/>
                <w:sz w:val="20"/>
                <w:szCs w:val="20"/>
              </w:rPr>
            </w:pPr>
          </w:p>
        </w:tc>
        <w:tc>
          <w:tcPr>
            <w:tcW w:w="1701" w:type="dxa"/>
            <w:vMerge/>
          </w:tcPr>
          <w:p w:rsidR="00711F78" w:rsidRPr="001D3265" w:rsidRDefault="00711F78" w:rsidP="00283692">
            <w:pPr>
              <w:spacing w:line="360" w:lineRule="auto"/>
              <w:rPr>
                <w:rFonts w:cstheme="minorHAnsi"/>
                <w:bCs/>
                <w:sz w:val="20"/>
                <w:szCs w:val="20"/>
              </w:rPr>
            </w:pPr>
          </w:p>
        </w:tc>
        <w:tc>
          <w:tcPr>
            <w:tcW w:w="992" w:type="dxa"/>
            <w:vMerge/>
          </w:tcPr>
          <w:p w:rsidR="00711F78" w:rsidRPr="001D3265" w:rsidRDefault="00711F78" w:rsidP="00283692">
            <w:pPr>
              <w:spacing w:line="360" w:lineRule="auto"/>
              <w:rPr>
                <w:rFonts w:cstheme="minorHAnsi"/>
                <w:bCs/>
                <w:sz w:val="20"/>
                <w:szCs w:val="20"/>
              </w:rPr>
            </w:pPr>
          </w:p>
        </w:tc>
        <w:tc>
          <w:tcPr>
            <w:tcW w:w="850" w:type="dxa"/>
            <w:textDirection w:val="btLr"/>
          </w:tcPr>
          <w:p w:rsidR="00711F78" w:rsidRPr="001D3265" w:rsidRDefault="00711F78" w:rsidP="00283692">
            <w:pPr>
              <w:spacing w:line="360" w:lineRule="auto"/>
              <w:ind w:left="113" w:right="113"/>
              <w:rPr>
                <w:rFonts w:cstheme="minorHAnsi"/>
                <w:bCs/>
                <w:sz w:val="20"/>
                <w:szCs w:val="20"/>
              </w:rPr>
            </w:pPr>
            <w:r>
              <w:rPr>
                <w:rFonts w:cstheme="minorHAnsi"/>
                <w:bCs/>
                <w:sz w:val="20"/>
                <w:szCs w:val="20"/>
              </w:rPr>
              <w:t>Rozchód</w:t>
            </w:r>
          </w:p>
        </w:tc>
        <w:tc>
          <w:tcPr>
            <w:tcW w:w="284" w:type="dxa"/>
            <w:textDirection w:val="btLr"/>
          </w:tcPr>
          <w:p w:rsidR="00711F78" w:rsidRPr="001D3265" w:rsidRDefault="00711F78" w:rsidP="00283692">
            <w:pPr>
              <w:pStyle w:val="Bezodstpw"/>
            </w:pPr>
            <w:r>
              <w:t>Przemieszczenia wewnętrzne</w:t>
            </w:r>
          </w:p>
        </w:tc>
        <w:tc>
          <w:tcPr>
            <w:tcW w:w="283" w:type="dxa"/>
            <w:textDirection w:val="btLr"/>
          </w:tcPr>
          <w:p w:rsidR="00711F78" w:rsidRPr="001D3265" w:rsidRDefault="00711F78" w:rsidP="00283692">
            <w:pPr>
              <w:spacing w:line="360" w:lineRule="auto"/>
              <w:ind w:left="113" w:right="113"/>
              <w:rPr>
                <w:rFonts w:cstheme="minorHAnsi"/>
                <w:bCs/>
                <w:sz w:val="20"/>
                <w:szCs w:val="20"/>
              </w:rPr>
            </w:pPr>
            <w:r>
              <w:rPr>
                <w:rFonts w:cstheme="minorHAnsi"/>
                <w:bCs/>
                <w:sz w:val="20"/>
                <w:szCs w:val="20"/>
              </w:rPr>
              <w:t>Aktualizacja</w:t>
            </w:r>
          </w:p>
        </w:tc>
        <w:tc>
          <w:tcPr>
            <w:tcW w:w="284" w:type="dxa"/>
            <w:textDirection w:val="btLr"/>
          </w:tcPr>
          <w:p w:rsidR="00711F78" w:rsidRPr="001D3265" w:rsidRDefault="00711F78" w:rsidP="00283692">
            <w:pPr>
              <w:spacing w:line="360" w:lineRule="auto"/>
              <w:ind w:left="113" w:right="113"/>
              <w:rPr>
                <w:rFonts w:cstheme="minorHAnsi"/>
                <w:bCs/>
                <w:sz w:val="20"/>
                <w:szCs w:val="20"/>
              </w:rPr>
            </w:pPr>
            <w:r w:rsidRPr="001D3265">
              <w:rPr>
                <w:rFonts w:cstheme="minorHAnsi"/>
                <w:bCs/>
                <w:sz w:val="20"/>
                <w:szCs w:val="20"/>
              </w:rPr>
              <w:t>Inne</w:t>
            </w:r>
          </w:p>
        </w:tc>
        <w:tc>
          <w:tcPr>
            <w:tcW w:w="567" w:type="dxa"/>
            <w:textDirection w:val="btLr"/>
          </w:tcPr>
          <w:p w:rsidR="00711F78" w:rsidRPr="001D3265" w:rsidRDefault="00711F78" w:rsidP="00283692">
            <w:pPr>
              <w:pStyle w:val="Bezodstpw"/>
            </w:pPr>
            <w:r w:rsidRPr="001D3265">
              <w:t>Razem zmniejszenia</w:t>
            </w:r>
          </w:p>
        </w:tc>
        <w:tc>
          <w:tcPr>
            <w:tcW w:w="850" w:type="dxa"/>
            <w:textDirection w:val="btLr"/>
          </w:tcPr>
          <w:p w:rsidR="00711F78" w:rsidRPr="001D3265" w:rsidRDefault="00B76729" w:rsidP="00283692">
            <w:pPr>
              <w:pStyle w:val="Bezodstpw"/>
            </w:pPr>
            <w:r>
              <w:t>Nabycie</w:t>
            </w:r>
          </w:p>
        </w:tc>
        <w:tc>
          <w:tcPr>
            <w:tcW w:w="426" w:type="dxa"/>
            <w:textDirection w:val="btLr"/>
          </w:tcPr>
          <w:p w:rsidR="00711F78" w:rsidRPr="001D3265" w:rsidRDefault="00711F78" w:rsidP="00283692">
            <w:pPr>
              <w:pStyle w:val="Bezodstpw"/>
            </w:pPr>
            <w:r>
              <w:t>Aktualizacja</w:t>
            </w:r>
          </w:p>
        </w:tc>
        <w:tc>
          <w:tcPr>
            <w:tcW w:w="425" w:type="dxa"/>
            <w:textDirection w:val="btLr"/>
          </w:tcPr>
          <w:p w:rsidR="00711F78" w:rsidRPr="001D3265" w:rsidRDefault="00711F78" w:rsidP="00283692">
            <w:pPr>
              <w:pStyle w:val="Bezodstpw"/>
              <w:rPr>
                <w:rFonts w:cstheme="minorHAnsi"/>
                <w:bCs/>
                <w:sz w:val="20"/>
                <w:szCs w:val="20"/>
              </w:rPr>
            </w:pPr>
            <w:r>
              <w:t>Przemieszczenia wewnętrzne</w:t>
            </w:r>
          </w:p>
        </w:tc>
        <w:tc>
          <w:tcPr>
            <w:tcW w:w="992" w:type="dxa"/>
            <w:textDirection w:val="btLr"/>
          </w:tcPr>
          <w:p w:rsidR="00711F78" w:rsidRPr="001D3265" w:rsidRDefault="00711F78" w:rsidP="00283692">
            <w:pPr>
              <w:spacing w:line="360" w:lineRule="auto"/>
              <w:ind w:left="113" w:right="113"/>
              <w:rPr>
                <w:rFonts w:cstheme="minorHAnsi"/>
                <w:bCs/>
                <w:sz w:val="20"/>
                <w:szCs w:val="20"/>
              </w:rPr>
            </w:pPr>
            <w:r>
              <w:rPr>
                <w:rFonts w:cstheme="minorHAnsi"/>
                <w:bCs/>
                <w:sz w:val="20"/>
                <w:szCs w:val="20"/>
              </w:rPr>
              <w:t>Inne</w:t>
            </w:r>
          </w:p>
        </w:tc>
        <w:tc>
          <w:tcPr>
            <w:tcW w:w="851" w:type="dxa"/>
            <w:textDirection w:val="btLr"/>
          </w:tcPr>
          <w:p w:rsidR="00711F78" w:rsidRPr="001D3265" w:rsidRDefault="00711F78" w:rsidP="00283692">
            <w:pPr>
              <w:pStyle w:val="Bezodstpw"/>
            </w:pPr>
            <w:r w:rsidRPr="001D3265">
              <w:t>Razem zwiększenia</w:t>
            </w:r>
          </w:p>
        </w:tc>
        <w:tc>
          <w:tcPr>
            <w:tcW w:w="992" w:type="dxa"/>
            <w:vMerge/>
          </w:tcPr>
          <w:p w:rsidR="00711F78" w:rsidRPr="001D3265" w:rsidRDefault="00711F78" w:rsidP="00283692">
            <w:pPr>
              <w:spacing w:line="360" w:lineRule="auto"/>
              <w:rPr>
                <w:rFonts w:cstheme="minorHAnsi"/>
                <w:bCs/>
                <w:sz w:val="20"/>
                <w:szCs w:val="20"/>
              </w:rPr>
            </w:pPr>
          </w:p>
        </w:tc>
      </w:tr>
      <w:tr w:rsidR="00711F78" w:rsidRPr="008B3BAB" w:rsidTr="00EE7A63">
        <w:tc>
          <w:tcPr>
            <w:tcW w:w="534" w:type="dxa"/>
          </w:tcPr>
          <w:p w:rsidR="00711F78" w:rsidRPr="008B3BAB" w:rsidRDefault="005678BE" w:rsidP="00283692">
            <w:pPr>
              <w:spacing w:line="360" w:lineRule="auto"/>
              <w:jc w:val="center"/>
              <w:rPr>
                <w:rFonts w:cstheme="minorHAnsi"/>
                <w:bCs/>
                <w:sz w:val="16"/>
                <w:szCs w:val="16"/>
              </w:rPr>
            </w:pPr>
            <w:r>
              <w:rPr>
                <w:rFonts w:cstheme="minorHAnsi"/>
                <w:bCs/>
                <w:sz w:val="16"/>
                <w:szCs w:val="16"/>
              </w:rPr>
              <w:t xml:space="preserve"> </w:t>
            </w:r>
            <w:r w:rsidR="00711F78" w:rsidRPr="008B3BAB">
              <w:rPr>
                <w:rFonts w:cstheme="minorHAnsi"/>
                <w:bCs/>
                <w:sz w:val="16"/>
                <w:szCs w:val="16"/>
              </w:rPr>
              <w:t>1</w:t>
            </w:r>
          </w:p>
        </w:tc>
        <w:tc>
          <w:tcPr>
            <w:tcW w:w="1701" w:type="dxa"/>
          </w:tcPr>
          <w:p w:rsidR="00711F78" w:rsidRPr="008B3BAB" w:rsidRDefault="00711F78" w:rsidP="00283692">
            <w:pPr>
              <w:spacing w:line="360" w:lineRule="auto"/>
              <w:jc w:val="center"/>
              <w:rPr>
                <w:rFonts w:cstheme="minorHAnsi"/>
                <w:bCs/>
                <w:sz w:val="16"/>
                <w:szCs w:val="16"/>
              </w:rPr>
            </w:pPr>
            <w:r w:rsidRPr="008B3BAB">
              <w:rPr>
                <w:rFonts w:cstheme="minorHAnsi"/>
                <w:bCs/>
                <w:sz w:val="16"/>
                <w:szCs w:val="16"/>
              </w:rPr>
              <w:t>2</w:t>
            </w:r>
          </w:p>
        </w:tc>
        <w:tc>
          <w:tcPr>
            <w:tcW w:w="992" w:type="dxa"/>
          </w:tcPr>
          <w:p w:rsidR="00711F78" w:rsidRPr="008B3BAB" w:rsidRDefault="00711F78" w:rsidP="00283692">
            <w:pPr>
              <w:spacing w:line="360" w:lineRule="auto"/>
              <w:jc w:val="center"/>
              <w:rPr>
                <w:rFonts w:cstheme="minorHAnsi"/>
                <w:bCs/>
                <w:sz w:val="16"/>
                <w:szCs w:val="16"/>
              </w:rPr>
            </w:pPr>
            <w:r w:rsidRPr="008B3BAB">
              <w:rPr>
                <w:rFonts w:cstheme="minorHAnsi"/>
                <w:bCs/>
                <w:sz w:val="16"/>
                <w:szCs w:val="16"/>
              </w:rPr>
              <w:t>3</w:t>
            </w:r>
          </w:p>
        </w:tc>
        <w:tc>
          <w:tcPr>
            <w:tcW w:w="850" w:type="dxa"/>
          </w:tcPr>
          <w:p w:rsidR="00711F78" w:rsidRPr="008B3BAB" w:rsidRDefault="00711F78" w:rsidP="00283692">
            <w:pPr>
              <w:spacing w:line="360" w:lineRule="auto"/>
              <w:jc w:val="center"/>
              <w:rPr>
                <w:rFonts w:cstheme="minorHAnsi"/>
                <w:bCs/>
                <w:sz w:val="16"/>
                <w:szCs w:val="16"/>
              </w:rPr>
            </w:pPr>
            <w:r w:rsidRPr="008B3BAB">
              <w:rPr>
                <w:rFonts w:cstheme="minorHAnsi"/>
                <w:bCs/>
                <w:sz w:val="16"/>
                <w:szCs w:val="16"/>
              </w:rPr>
              <w:t>4</w:t>
            </w:r>
          </w:p>
        </w:tc>
        <w:tc>
          <w:tcPr>
            <w:tcW w:w="284" w:type="dxa"/>
          </w:tcPr>
          <w:p w:rsidR="00711F78" w:rsidRPr="008B3BAB" w:rsidRDefault="00711F78" w:rsidP="00283692">
            <w:pPr>
              <w:spacing w:line="360" w:lineRule="auto"/>
              <w:jc w:val="center"/>
              <w:rPr>
                <w:rFonts w:cstheme="minorHAnsi"/>
                <w:bCs/>
                <w:sz w:val="16"/>
                <w:szCs w:val="16"/>
              </w:rPr>
            </w:pPr>
            <w:r w:rsidRPr="008B3BAB">
              <w:rPr>
                <w:rFonts w:cstheme="minorHAnsi"/>
                <w:bCs/>
                <w:sz w:val="16"/>
                <w:szCs w:val="16"/>
              </w:rPr>
              <w:t>5</w:t>
            </w:r>
          </w:p>
        </w:tc>
        <w:tc>
          <w:tcPr>
            <w:tcW w:w="283" w:type="dxa"/>
          </w:tcPr>
          <w:p w:rsidR="00711F78" w:rsidRPr="008B3BAB" w:rsidRDefault="00711F78" w:rsidP="00283692">
            <w:pPr>
              <w:spacing w:line="360" w:lineRule="auto"/>
              <w:jc w:val="center"/>
              <w:rPr>
                <w:rFonts w:cstheme="minorHAnsi"/>
                <w:bCs/>
                <w:sz w:val="16"/>
                <w:szCs w:val="16"/>
              </w:rPr>
            </w:pPr>
            <w:r w:rsidRPr="008B3BAB">
              <w:rPr>
                <w:rFonts w:cstheme="minorHAnsi"/>
                <w:bCs/>
                <w:sz w:val="16"/>
                <w:szCs w:val="16"/>
              </w:rPr>
              <w:t>6</w:t>
            </w:r>
          </w:p>
        </w:tc>
        <w:tc>
          <w:tcPr>
            <w:tcW w:w="284" w:type="dxa"/>
          </w:tcPr>
          <w:p w:rsidR="00711F78" w:rsidRPr="008B3BAB" w:rsidRDefault="00711F78" w:rsidP="00283692">
            <w:pPr>
              <w:spacing w:line="360" w:lineRule="auto"/>
              <w:jc w:val="center"/>
              <w:rPr>
                <w:rFonts w:cstheme="minorHAnsi"/>
                <w:bCs/>
                <w:sz w:val="16"/>
                <w:szCs w:val="16"/>
              </w:rPr>
            </w:pPr>
            <w:r w:rsidRPr="008B3BAB">
              <w:rPr>
                <w:rFonts w:cstheme="minorHAnsi"/>
                <w:bCs/>
                <w:sz w:val="16"/>
                <w:szCs w:val="16"/>
              </w:rPr>
              <w:t>7</w:t>
            </w:r>
          </w:p>
        </w:tc>
        <w:tc>
          <w:tcPr>
            <w:tcW w:w="567" w:type="dxa"/>
          </w:tcPr>
          <w:p w:rsidR="00711F78" w:rsidRPr="008B3BAB" w:rsidRDefault="00711F78" w:rsidP="00283692">
            <w:pPr>
              <w:spacing w:line="360" w:lineRule="auto"/>
              <w:jc w:val="center"/>
              <w:rPr>
                <w:rFonts w:cstheme="minorHAnsi"/>
                <w:bCs/>
                <w:sz w:val="16"/>
                <w:szCs w:val="16"/>
              </w:rPr>
            </w:pPr>
            <w:r w:rsidRPr="008B3BAB">
              <w:rPr>
                <w:rFonts w:cstheme="minorHAnsi"/>
                <w:bCs/>
                <w:sz w:val="16"/>
                <w:szCs w:val="16"/>
              </w:rPr>
              <w:t>8</w:t>
            </w:r>
          </w:p>
        </w:tc>
        <w:tc>
          <w:tcPr>
            <w:tcW w:w="850" w:type="dxa"/>
          </w:tcPr>
          <w:p w:rsidR="00711F78" w:rsidRPr="008B3BAB" w:rsidRDefault="00711F78" w:rsidP="00283692">
            <w:pPr>
              <w:spacing w:line="360" w:lineRule="auto"/>
              <w:jc w:val="center"/>
              <w:rPr>
                <w:rFonts w:cstheme="minorHAnsi"/>
                <w:bCs/>
                <w:sz w:val="16"/>
                <w:szCs w:val="16"/>
              </w:rPr>
            </w:pPr>
            <w:r w:rsidRPr="008B3BAB">
              <w:rPr>
                <w:rFonts w:cstheme="minorHAnsi"/>
                <w:bCs/>
                <w:sz w:val="16"/>
                <w:szCs w:val="16"/>
              </w:rPr>
              <w:t>9</w:t>
            </w:r>
          </w:p>
        </w:tc>
        <w:tc>
          <w:tcPr>
            <w:tcW w:w="426" w:type="dxa"/>
          </w:tcPr>
          <w:p w:rsidR="00711F78" w:rsidRPr="008B3BAB" w:rsidRDefault="00711F78" w:rsidP="00283692">
            <w:pPr>
              <w:spacing w:line="360" w:lineRule="auto"/>
              <w:jc w:val="center"/>
              <w:rPr>
                <w:rFonts w:cstheme="minorHAnsi"/>
                <w:bCs/>
                <w:sz w:val="16"/>
                <w:szCs w:val="16"/>
              </w:rPr>
            </w:pPr>
            <w:r w:rsidRPr="008B3BAB">
              <w:rPr>
                <w:rFonts w:cstheme="minorHAnsi"/>
                <w:bCs/>
                <w:sz w:val="16"/>
                <w:szCs w:val="16"/>
              </w:rPr>
              <w:t>10</w:t>
            </w:r>
          </w:p>
        </w:tc>
        <w:tc>
          <w:tcPr>
            <w:tcW w:w="425" w:type="dxa"/>
          </w:tcPr>
          <w:p w:rsidR="00711F78" w:rsidRPr="008B3BAB" w:rsidRDefault="00711F78" w:rsidP="00283692">
            <w:pPr>
              <w:spacing w:line="360" w:lineRule="auto"/>
              <w:jc w:val="center"/>
              <w:rPr>
                <w:rFonts w:cstheme="minorHAnsi"/>
                <w:bCs/>
                <w:sz w:val="16"/>
                <w:szCs w:val="16"/>
              </w:rPr>
            </w:pPr>
            <w:r w:rsidRPr="008B3BAB">
              <w:rPr>
                <w:rFonts w:cstheme="minorHAnsi"/>
                <w:bCs/>
                <w:sz w:val="16"/>
                <w:szCs w:val="16"/>
              </w:rPr>
              <w:t>11</w:t>
            </w:r>
          </w:p>
        </w:tc>
        <w:tc>
          <w:tcPr>
            <w:tcW w:w="992" w:type="dxa"/>
          </w:tcPr>
          <w:p w:rsidR="00711F78" w:rsidRPr="008B3BAB" w:rsidRDefault="00711F78" w:rsidP="00283692">
            <w:pPr>
              <w:spacing w:line="360" w:lineRule="auto"/>
              <w:jc w:val="center"/>
              <w:rPr>
                <w:rFonts w:cstheme="minorHAnsi"/>
                <w:bCs/>
                <w:sz w:val="16"/>
                <w:szCs w:val="16"/>
              </w:rPr>
            </w:pPr>
            <w:r w:rsidRPr="008B3BAB">
              <w:rPr>
                <w:rFonts w:cstheme="minorHAnsi"/>
                <w:bCs/>
                <w:sz w:val="16"/>
                <w:szCs w:val="16"/>
              </w:rPr>
              <w:t>12</w:t>
            </w:r>
          </w:p>
        </w:tc>
        <w:tc>
          <w:tcPr>
            <w:tcW w:w="851" w:type="dxa"/>
          </w:tcPr>
          <w:p w:rsidR="00711F78" w:rsidRPr="008B3BAB" w:rsidRDefault="00711F78" w:rsidP="00283692">
            <w:pPr>
              <w:spacing w:line="360" w:lineRule="auto"/>
              <w:jc w:val="center"/>
              <w:rPr>
                <w:rFonts w:cstheme="minorHAnsi"/>
                <w:bCs/>
                <w:sz w:val="16"/>
                <w:szCs w:val="16"/>
              </w:rPr>
            </w:pPr>
            <w:r w:rsidRPr="008B3BAB">
              <w:rPr>
                <w:rFonts w:cstheme="minorHAnsi"/>
                <w:bCs/>
                <w:sz w:val="16"/>
                <w:szCs w:val="16"/>
              </w:rPr>
              <w:t>13</w:t>
            </w:r>
          </w:p>
        </w:tc>
        <w:tc>
          <w:tcPr>
            <w:tcW w:w="992" w:type="dxa"/>
          </w:tcPr>
          <w:p w:rsidR="00711F78" w:rsidRPr="008B3BAB" w:rsidRDefault="00711F78" w:rsidP="00283692">
            <w:pPr>
              <w:spacing w:line="360" w:lineRule="auto"/>
              <w:jc w:val="center"/>
              <w:rPr>
                <w:rFonts w:cstheme="minorHAnsi"/>
                <w:bCs/>
                <w:sz w:val="16"/>
                <w:szCs w:val="16"/>
              </w:rPr>
            </w:pPr>
            <w:r w:rsidRPr="008B3BAB">
              <w:rPr>
                <w:rFonts w:cstheme="minorHAnsi"/>
                <w:bCs/>
                <w:sz w:val="16"/>
                <w:szCs w:val="16"/>
              </w:rPr>
              <w:t>14</w:t>
            </w:r>
          </w:p>
        </w:tc>
      </w:tr>
      <w:tr w:rsidR="00A37215" w:rsidRPr="00D53206" w:rsidTr="00EE7A63">
        <w:tc>
          <w:tcPr>
            <w:tcW w:w="534" w:type="dxa"/>
          </w:tcPr>
          <w:p w:rsidR="00A37215" w:rsidRDefault="0043563B" w:rsidP="00283692">
            <w:pPr>
              <w:spacing w:line="360" w:lineRule="auto"/>
              <w:jc w:val="center"/>
              <w:rPr>
                <w:rFonts w:cstheme="minorHAnsi"/>
                <w:bCs/>
                <w:sz w:val="20"/>
                <w:szCs w:val="20"/>
              </w:rPr>
            </w:pPr>
            <w:r>
              <w:rPr>
                <w:rFonts w:cstheme="minorHAnsi"/>
                <w:bCs/>
                <w:sz w:val="20"/>
                <w:szCs w:val="20"/>
              </w:rPr>
              <w:t>1.</w:t>
            </w:r>
          </w:p>
        </w:tc>
        <w:tc>
          <w:tcPr>
            <w:tcW w:w="1701" w:type="dxa"/>
          </w:tcPr>
          <w:p w:rsidR="00A37215" w:rsidRDefault="00A37215" w:rsidP="00283692">
            <w:pPr>
              <w:pStyle w:val="Bezodstpw"/>
            </w:pPr>
            <w:r>
              <w:t>Grunty</w:t>
            </w:r>
          </w:p>
          <w:p w:rsidR="00943DA5" w:rsidRDefault="00943DA5" w:rsidP="00283692">
            <w:pPr>
              <w:pStyle w:val="Bezodstpw"/>
            </w:pPr>
            <w:r>
              <w:t>Grupa 0</w:t>
            </w:r>
          </w:p>
        </w:tc>
        <w:tc>
          <w:tcPr>
            <w:tcW w:w="992" w:type="dxa"/>
          </w:tcPr>
          <w:p w:rsidR="00A37215" w:rsidRPr="007D67E7" w:rsidRDefault="00467411" w:rsidP="00B76AA6">
            <w:pPr>
              <w:spacing w:line="360" w:lineRule="auto"/>
              <w:jc w:val="right"/>
              <w:rPr>
                <w:rFonts w:cstheme="minorHAnsi"/>
                <w:bCs/>
                <w:color w:val="FF0000"/>
                <w:sz w:val="16"/>
                <w:szCs w:val="16"/>
              </w:rPr>
            </w:pPr>
            <w:r>
              <w:rPr>
                <w:rFonts w:cstheme="minorHAnsi"/>
                <w:bCs/>
                <w:color w:val="FF0000"/>
                <w:sz w:val="16"/>
                <w:szCs w:val="16"/>
              </w:rPr>
              <w:t>0,-</w:t>
            </w:r>
          </w:p>
        </w:tc>
        <w:tc>
          <w:tcPr>
            <w:tcW w:w="850" w:type="dxa"/>
          </w:tcPr>
          <w:p w:rsidR="00A37215" w:rsidRPr="00D53206" w:rsidRDefault="00467411" w:rsidP="00D0793C">
            <w:pPr>
              <w:spacing w:line="360" w:lineRule="auto"/>
              <w:jc w:val="center"/>
              <w:rPr>
                <w:rFonts w:cstheme="minorHAnsi"/>
                <w:bCs/>
                <w:color w:val="FF0000"/>
                <w:sz w:val="20"/>
                <w:szCs w:val="20"/>
              </w:rPr>
            </w:pPr>
            <w:r>
              <w:rPr>
                <w:rFonts w:cstheme="minorHAnsi"/>
                <w:bCs/>
                <w:color w:val="FF0000"/>
                <w:sz w:val="20"/>
                <w:szCs w:val="20"/>
              </w:rPr>
              <w:t>-</w:t>
            </w:r>
          </w:p>
        </w:tc>
        <w:tc>
          <w:tcPr>
            <w:tcW w:w="284" w:type="dxa"/>
          </w:tcPr>
          <w:p w:rsidR="00A37215" w:rsidRPr="00D53206" w:rsidRDefault="00467411" w:rsidP="00B76AA6">
            <w:pPr>
              <w:spacing w:line="360" w:lineRule="auto"/>
              <w:jc w:val="right"/>
              <w:rPr>
                <w:rFonts w:cstheme="minorHAnsi"/>
                <w:bCs/>
                <w:color w:val="FF0000"/>
                <w:sz w:val="20"/>
                <w:szCs w:val="20"/>
              </w:rPr>
            </w:pPr>
            <w:r>
              <w:rPr>
                <w:rFonts w:cstheme="minorHAnsi"/>
                <w:bCs/>
                <w:color w:val="FF0000"/>
                <w:sz w:val="20"/>
                <w:szCs w:val="20"/>
              </w:rPr>
              <w:t>-</w:t>
            </w:r>
          </w:p>
        </w:tc>
        <w:tc>
          <w:tcPr>
            <w:tcW w:w="283" w:type="dxa"/>
          </w:tcPr>
          <w:p w:rsidR="00A37215" w:rsidRPr="00D53206" w:rsidRDefault="00467411" w:rsidP="00B76AA6">
            <w:pPr>
              <w:spacing w:line="360" w:lineRule="auto"/>
              <w:jc w:val="right"/>
              <w:rPr>
                <w:rFonts w:cstheme="minorHAnsi"/>
                <w:bCs/>
                <w:color w:val="FF0000"/>
                <w:sz w:val="20"/>
                <w:szCs w:val="20"/>
              </w:rPr>
            </w:pPr>
            <w:r>
              <w:rPr>
                <w:rFonts w:cstheme="minorHAnsi"/>
                <w:bCs/>
                <w:color w:val="FF0000"/>
                <w:sz w:val="20"/>
                <w:szCs w:val="20"/>
              </w:rPr>
              <w:t>-</w:t>
            </w:r>
          </w:p>
        </w:tc>
        <w:tc>
          <w:tcPr>
            <w:tcW w:w="284" w:type="dxa"/>
          </w:tcPr>
          <w:p w:rsidR="00A37215" w:rsidRPr="00D53206" w:rsidRDefault="00467411" w:rsidP="00B76AA6">
            <w:pPr>
              <w:spacing w:line="360" w:lineRule="auto"/>
              <w:jc w:val="right"/>
              <w:rPr>
                <w:rFonts w:cstheme="minorHAnsi"/>
                <w:bCs/>
                <w:color w:val="FF0000"/>
                <w:sz w:val="20"/>
                <w:szCs w:val="20"/>
              </w:rPr>
            </w:pPr>
            <w:r>
              <w:rPr>
                <w:rFonts w:cstheme="minorHAnsi"/>
                <w:bCs/>
                <w:color w:val="FF0000"/>
                <w:sz w:val="20"/>
                <w:szCs w:val="20"/>
              </w:rPr>
              <w:t>-</w:t>
            </w:r>
          </w:p>
        </w:tc>
        <w:tc>
          <w:tcPr>
            <w:tcW w:w="567" w:type="dxa"/>
          </w:tcPr>
          <w:p w:rsidR="00A37215" w:rsidRPr="00D53206" w:rsidRDefault="00467411" w:rsidP="00B76AA6">
            <w:pPr>
              <w:spacing w:line="360" w:lineRule="auto"/>
              <w:jc w:val="right"/>
              <w:rPr>
                <w:rFonts w:cstheme="minorHAnsi"/>
                <w:bCs/>
                <w:color w:val="FF0000"/>
                <w:sz w:val="20"/>
                <w:szCs w:val="20"/>
              </w:rPr>
            </w:pPr>
            <w:r>
              <w:rPr>
                <w:rFonts w:cstheme="minorHAnsi"/>
                <w:bCs/>
                <w:color w:val="FF0000"/>
                <w:sz w:val="20"/>
                <w:szCs w:val="20"/>
              </w:rPr>
              <w:t>-</w:t>
            </w:r>
          </w:p>
        </w:tc>
        <w:tc>
          <w:tcPr>
            <w:tcW w:w="850" w:type="dxa"/>
          </w:tcPr>
          <w:p w:rsidR="00A37215" w:rsidRPr="00D53206" w:rsidRDefault="00467411" w:rsidP="00B76AA6">
            <w:pPr>
              <w:spacing w:line="360" w:lineRule="auto"/>
              <w:jc w:val="right"/>
              <w:rPr>
                <w:rFonts w:cstheme="minorHAnsi"/>
                <w:bCs/>
                <w:color w:val="FF0000"/>
                <w:sz w:val="20"/>
                <w:szCs w:val="20"/>
              </w:rPr>
            </w:pPr>
            <w:r>
              <w:rPr>
                <w:rFonts w:cstheme="minorHAnsi"/>
                <w:bCs/>
                <w:color w:val="FF0000"/>
                <w:sz w:val="20"/>
                <w:szCs w:val="20"/>
              </w:rPr>
              <w:t>-</w:t>
            </w:r>
          </w:p>
        </w:tc>
        <w:tc>
          <w:tcPr>
            <w:tcW w:w="426" w:type="dxa"/>
          </w:tcPr>
          <w:p w:rsidR="00A37215" w:rsidRPr="00B03AF2" w:rsidRDefault="00774EF7" w:rsidP="00B76AA6">
            <w:pPr>
              <w:spacing w:line="360" w:lineRule="auto"/>
              <w:jc w:val="right"/>
              <w:rPr>
                <w:rFonts w:cstheme="minorHAnsi"/>
                <w:bCs/>
                <w:color w:val="FF0000"/>
                <w:sz w:val="16"/>
                <w:szCs w:val="16"/>
              </w:rPr>
            </w:pPr>
            <w:r>
              <w:rPr>
                <w:rFonts w:cstheme="minorHAnsi"/>
                <w:bCs/>
                <w:color w:val="FF0000"/>
                <w:sz w:val="16"/>
                <w:szCs w:val="16"/>
              </w:rPr>
              <w:t>-</w:t>
            </w:r>
          </w:p>
        </w:tc>
        <w:tc>
          <w:tcPr>
            <w:tcW w:w="425" w:type="dxa"/>
          </w:tcPr>
          <w:p w:rsidR="00A37215" w:rsidRPr="00D53206" w:rsidRDefault="00EF6DC0" w:rsidP="00B76AA6">
            <w:pPr>
              <w:spacing w:line="360" w:lineRule="auto"/>
              <w:jc w:val="right"/>
              <w:rPr>
                <w:rFonts w:cstheme="minorHAnsi"/>
                <w:bCs/>
                <w:color w:val="FF0000"/>
                <w:sz w:val="20"/>
                <w:szCs w:val="20"/>
              </w:rPr>
            </w:pPr>
            <w:r>
              <w:rPr>
                <w:rFonts w:cstheme="minorHAnsi"/>
                <w:bCs/>
                <w:color w:val="FF0000"/>
                <w:sz w:val="20"/>
                <w:szCs w:val="20"/>
              </w:rPr>
              <w:t>-</w:t>
            </w:r>
          </w:p>
        </w:tc>
        <w:tc>
          <w:tcPr>
            <w:tcW w:w="992" w:type="dxa"/>
          </w:tcPr>
          <w:p w:rsidR="00A37215" w:rsidRPr="00774EF7" w:rsidRDefault="00774EF7" w:rsidP="00B76AA6">
            <w:pPr>
              <w:spacing w:line="360" w:lineRule="auto"/>
              <w:jc w:val="right"/>
              <w:rPr>
                <w:rFonts w:cstheme="minorHAnsi"/>
                <w:bCs/>
                <w:color w:val="FF0000"/>
                <w:sz w:val="16"/>
                <w:szCs w:val="16"/>
              </w:rPr>
            </w:pPr>
            <w:r w:rsidRPr="00774EF7">
              <w:rPr>
                <w:rFonts w:cstheme="minorHAnsi"/>
                <w:bCs/>
                <w:color w:val="FF0000"/>
                <w:sz w:val="16"/>
                <w:szCs w:val="16"/>
              </w:rPr>
              <w:t>0,-</w:t>
            </w:r>
          </w:p>
        </w:tc>
        <w:tc>
          <w:tcPr>
            <w:tcW w:w="851" w:type="dxa"/>
          </w:tcPr>
          <w:p w:rsidR="00A37215" w:rsidRPr="00467411" w:rsidRDefault="00EF6DC0" w:rsidP="00B76AA6">
            <w:pPr>
              <w:spacing w:line="360" w:lineRule="auto"/>
              <w:jc w:val="right"/>
              <w:rPr>
                <w:rFonts w:cstheme="minorHAnsi"/>
                <w:bCs/>
                <w:color w:val="FF0000"/>
                <w:sz w:val="16"/>
                <w:szCs w:val="16"/>
              </w:rPr>
            </w:pPr>
            <w:r>
              <w:rPr>
                <w:rFonts w:cstheme="minorHAnsi"/>
                <w:bCs/>
                <w:color w:val="FF0000"/>
                <w:sz w:val="16"/>
                <w:szCs w:val="16"/>
              </w:rPr>
              <w:t>-</w:t>
            </w:r>
          </w:p>
        </w:tc>
        <w:tc>
          <w:tcPr>
            <w:tcW w:w="992" w:type="dxa"/>
          </w:tcPr>
          <w:p w:rsidR="00A37215" w:rsidRPr="00467411" w:rsidRDefault="00BC1175" w:rsidP="00B76AA6">
            <w:pPr>
              <w:spacing w:line="360" w:lineRule="auto"/>
              <w:jc w:val="right"/>
              <w:rPr>
                <w:rFonts w:cstheme="minorHAnsi"/>
                <w:bCs/>
                <w:color w:val="FF0000"/>
                <w:sz w:val="16"/>
                <w:szCs w:val="16"/>
              </w:rPr>
            </w:pPr>
            <w:r>
              <w:rPr>
                <w:rFonts w:cstheme="minorHAnsi"/>
                <w:bCs/>
                <w:color w:val="FF0000"/>
                <w:sz w:val="16"/>
                <w:szCs w:val="16"/>
              </w:rPr>
              <w:t>0,-</w:t>
            </w:r>
          </w:p>
        </w:tc>
      </w:tr>
      <w:tr w:rsidR="00615677" w:rsidRPr="00D53206" w:rsidTr="00EE7A63">
        <w:tc>
          <w:tcPr>
            <w:tcW w:w="534" w:type="dxa"/>
            <w:vMerge w:val="restart"/>
          </w:tcPr>
          <w:p w:rsidR="00615677" w:rsidRDefault="00615677" w:rsidP="00283692">
            <w:pPr>
              <w:spacing w:line="360" w:lineRule="auto"/>
              <w:jc w:val="center"/>
              <w:rPr>
                <w:rFonts w:cstheme="minorHAnsi"/>
                <w:bCs/>
                <w:sz w:val="20"/>
                <w:szCs w:val="20"/>
              </w:rPr>
            </w:pPr>
            <w:r>
              <w:rPr>
                <w:rFonts w:cstheme="minorHAnsi"/>
                <w:bCs/>
                <w:sz w:val="20"/>
                <w:szCs w:val="20"/>
              </w:rPr>
              <w:t xml:space="preserve">2. </w:t>
            </w:r>
          </w:p>
        </w:tc>
        <w:tc>
          <w:tcPr>
            <w:tcW w:w="1701" w:type="dxa"/>
          </w:tcPr>
          <w:p w:rsidR="00615677" w:rsidRDefault="00615677" w:rsidP="00283692">
            <w:pPr>
              <w:pStyle w:val="Bezodstpw"/>
            </w:pPr>
            <w:r>
              <w:t>Budynki, lokale i obiekty inżynierii lądowej i wodnej</w:t>
            </w:r>
          </w:p>
          <w:p w:rsidR="00615677" w:rsidRDefault="00615677" w:rsidP="00283692">
            <w:pPr>
              <w:pStyle w:val="Bezodstpw"/>
            </w:pPr>
            <w:r>
              <w:t>Grupa 1</w:t>
            </w:r>
          </w:p>
        </w:tc>
        <w:tc>
          <w:tcPr>
            <w:tcW w:w="992" w:type="dxa"/>
          </w:tcPr>
          <w:p w:rsidR="00615677" w:rsidRDefault="00615677" w:rsidP="00615677">
            <w:pPr>
              <w:spacing w:line="360" w:lineRule="auto"/>
              <w:jc w:val="right"/>
              <w:rPr>
                <w:rFonts w:cstheme="minorHAnsi"/>
                <w:bCs/>
                <w:color w:val="FF0000"/>
                <w:sz w:val="16"/>
                <w:szCs w:val="16"/>
              </w:rPr>
            </w:pPr>
          </w:p>
          <w:p w:rsidR="00615677" w:rsidRPr="00615677" w:rsidRDefault="00615677" w:rsidP="00615677">
            <w:pPr>
              <w:jc w:val="right"/>
              <w:rPr>
                <w:rFonts w:cstheme="minorHAnsi"/>
                <w:sz w:val="16"/>
                <w:szCs w:val="16"/>
              </w:rPr>
            </w:pPr>
          </w:p>
          <w:p w:rsidR="00615677" w:rsidRDefault="00615677" w:rsidP="00615677">
            <w:pPr>
              <w:jc w:val="right"/>
              <w:rPr>
                <w:rFonts w:cstheme="minorHAnsi"/>
                <w:sz w:val="16"/>
                <w:szCs w:val="16"/>
              </w:rPr>
            </w:pPr>
          </w:p>
          <w:p w:rsidR="00615677" w:rsidRDefault="00615677" w:rsidP="00615677">
            <w:pPr>
              <w:jc w:val="right"/>
              <w:rPr>
                <w:rFonts w:cstheme="minorHAnsi"/>
                <w:sz w:val="16"/>
                <w:szCs w:val="16"/>
              </w:rPr>
            </w:pPr>
          </w:p>
          <w:p w:rsidR="00615677" w:rsidRDefault="00615677" w:rsidP="00615677">
            <w:pPr>
              <w:jc w:val="right"/>
              <w:rPr>
                <w:rFonts w:cstheme="minorHAnsi"/>
                <w:sz w:val="16"/>
                <w:szCs w:val="16"/>
              </w:rPr>
            </w:pPr>
          </w:p>
          <w:p w:rsidR="00615677" w:rsidRDefault="00615677" w:rsidP="00615677">
            <w:pPr>
              <w:tabs>
                <w:tab w:val="left" w:pos="825"/>
              </w:tabs>
              <w:jc w:val="right"/>
              <w:rPr>
                <w:rFonts w:cstheme="minorHAnsi"/>
                <w:sz w:val="16"/>
                <w:szCs w:val="16"/>
              </w:rPr>
            </w:pPr>
            <w:r>
              <w:rPr>
                <w:rFonts w:cstheme="minorHAnsi"/>
                <w:sz w:val="16"/>
                <w:szCs w:val="16"/>
              </w:rPr>
              <w:tab/>
            </w:r>
          </w:p>
          <w:p w:rsidR="00615677" w:rsidRDefault="00615677" w:rsidP="00615677">
            <w:pPr>
              <w:tabs>
                <w:tab w:val="left" w:pos="825"/>
              </w:tabs>
              <w:jc w:val="right"/>
              <w:rPr>
                <w:rFonts w:cstheme="minorHAnsi"/>
                <w:sz w:val="16"/>
                <w:szCs w:val="16"/>
              </w:rPr>
            </w:pPr>
          </w:p>
          <w:p w:rsidR="00615677" w:rsidRPr="00615677" w:rsidRDefault="00441AA8" w:rsidP="00615677">
            <w:pPr>
              <w:tabs>
                <w:tab w:val="left" w:pos="825"/>
              </w:tabs>
              <w:jc w:val="right"/>
              <w:rPr>
                <w:rFonts w:cstheme="minorHAnsi"/>
                <w:sz w:val="16"/>
                <w:szCs w:val="16"/>
              </w:rPr>
            </w:pPr>
            <w:r>
              <w:rPr>
                <w:rFonts w:cstheme="minorHAnsi"/>
                <w:sz w:val="16"/>
                <w:szCs w:val="16"/>
              </w:rPr>
              <w:t>837731,04</w:t>
            </w:r>
          </w:p>
        </w:tc>
        <w:tc>
          <w:tcPr>
            <w:tcW w:w="850" w:type="dxa"/>
          </w:tcPr>
          <w:p w:rsidR="00615677" w:rsidRDefault="00615677" w:rsidP="00D0793C">
            <w:pPr>
              <w:spacing w:line="360" w:lineRule="auto"/>
              <w:jc w:val="center"/>
              <w:rPr>
                <w:rFonts w:cstheme="minorHAnsi"/>
                <w:bCs/>
                <w:color w:val="FF0000"/>
                <w:sz w:val="20"/>
                <w:szCs w:val="20"/>
              </w:rPr>
            </w:pPr>
          </w:p>
          <w:p w:rsidR="00615677" w:rsidRPr="00615677" w:rsidRDefault="00615677" w:rsidP="00D0793C">
            <w:pPr>
              <w:jc w:val="center"/>
              <w:rPr>
                <w:rFonts w:cstheme="minorHAnsi"/>
                <w:sz w:val="20"/>
                <w:szCs w:val="20"/>
              </w:rPr>
            </w:pPr>
          </w:p>
          <w:p w:rsidR="00615677" w:rsidRDefault="00615677" w:rsidP="00D0793C">
            <w:pPr>
              <w:jc w:val="center"/>
              <w:rPr>
                <w:rFonts w:cstheme="minorHAnsi"/>
                <w:sz w:val="20"/>
                <w:szCs w:val="20"/>
              </w:rPr>
            </w:pPr>
          </w:p>
          <w:p w:rsidR="00615677" w:rsidRDefault="00615677" w:rsidP="00D0793C">
            <w:pPr>
              <w:jc w:val="center"/>
              <w:rPr>
                <w:rFonts w:cstheme="minorHAnsi"/>
                <w:sz w:val="20"/>
                <w:szCs w:val="20"/>
              </w:rPr>
            </w:pPr>
          </w:p>
          <w:p w:rsidR="00615677" w:rsidRDefault="00615677" w:rsidP="00D0793C">
            <w:pPr>
              <w:tabs>
                <w:tab w:val="left" w:pos="525"/>
              </w:tabs>
              <w:jc w:val="center"/>
              <w:rPr>
                <w:rFonts w:cstheme="minorHAnsi"/>
                <w:sz w:val="20"/>
                <w:szCs w:val="20"/>
              </w:rPr>
            </w:pPr>
          </w:p>
          <w:p w:rsidR="00615677" w:rsidRPr="00615677" w:rsidRDefault="00D0793C" w:rsidP="00D0793C">
            <w:pPr>
              <w:tabs>
                <w:tab w:val="left" w:pos="525"/>
              </w:tabs>
              <w:jc w:val="center"/>
              <w:rPr>
                <w:rFonts w:cstheme="minorHAnsi"/>
                <w:sz w:val="20"/>
                <w:szCs w:val="20"/>
              </w:rPr>
            </w:pPr>
            <w:r>
              <w:rPr>
                <w:rFonts w:cstheme="minorHAnsi"/>
                <w:sz w:val="20"/>
                <w:szCs w:val="20"/>
              </w:rPr>
              <w:t>-</w:t>
            </w:r>
          </w:p>
        </w:tc>
        <w:tc>
          <w:tcPr>
            <w:tcW w:w="284" w:type="dxa"/>
          </w:tcPr>
          <w:p w:rsidR="00615677" w:rsidRDefault="00615677" w:rsidP="00B76AA6">
            <w:pPr>
              <w:spacing w:line="360" w:lineRule="auto"/>
              <w:jc w:val="right"/>
              <w:rPr>
                <w:rFonts w:cstheme="minorHAnsi"/>
                <w:bCs/>
                <w:color w:val="FF0000"/>
                <w:sz w:val="20"/>
                <w:szCs w:val="20"/>
              </w:rPr>
            </w:pPr>
          </w:p>
          <w:p w:rsidR="00D0793C" w:rsidRDefault="00D0793C" w:rsidP="00B76AA6">
            <w:pPr>
              <w:spacing w:line="360" w:lineRule="auto"/>
              <w:jc w:val="right"/>
              <w:rPr>
                <w:rFonts w:cstheme="minorHAnsi"/>
                <w:bCs/>
                <w:color w:val="FF0000"/>
                <w:sz w:val="20"/>
                <w:szCs w:val="20"/>
              </w:rPr>
            </w:pPr>
          </w:p>
          <w:p w:rsidR="00D0793C" w:rsidRDefault="00D0793C" w:rsidP="00B76AA6">
            <w:pPr>
              <w:spacing w:line="360" w:lineRule="auto"/>
              <w:jc w:val="right"/>
              <w:rPr>
                <w:rFonts w:cstheme="minorHAnsi"/>
                <w:bCs/>
                <w:color w:val="FF0000"/>
                <w:sz w:val="20"/>
                <w:szCs w:val="20"/>
              </w:rPr>
            </w:pPr>
          </w:p>
          <w:p w:rsidR="00D0793C" w:rsidRDefault="00D0793C" w:rsidP="00B76AA6">
            <w:pPr>
              <w:spacing w:line="360" w:lineRule="auto"/>
              <w:jc w:val="right"/>
              <w:rPr>
                <w:rFonts w:cstheme="minorHAnsi"/>
                <w:bCs/>
                <w:color w:val="FF0000"/>
                <w:sz w:val="20"/>
                <w:szCs w:val="20"/>
              </w:rPr>
            </w:pPr>
          </w:p>
          <w:p w:rsidR="00D0793C" w:rsidRPr="00D53206" w:rsidRDefault="00D0793C" w:rsidP="00B76AA6">
            <w:pPr>
              <w:spacing w:line="360" w:lineRule="auto"/>
              <w:jc w:val="right"/>
              <w:rPr>
                <w:rFonts w:cstheme="minorHAnsi"/>
                <w:bCs/>
                <w:color w:val="FF0000"/>
                <w:sz w:val="20"/>
                <w:szCs w:val="20"/>
              </w:rPr>
            </w:pPr>
            <w:r>
              <w:rPr>
                <w:rFonts w:cstheme="minorHAnsi"/>
                <w:bCs/>
                <w:color w:val="FF0000"/>
                <w:sz w:val="20"/>
                <w:szCs w:val="20"/>
              </w:rPr>
              <w:t>-</w:t>
            </w:r>
          </w:p>
        </w:tc>
        <w:tc>
          <w:tcPr>
            <w:tcW w:w="283" w:type="dxa"/>
          </w:tcPr>
          <w:p w:rsidR="00615677" w:rsidRDefault="00615677" w:rsidP="00B76AA6">
            <w:pPr>
              <w:spacing w:line="360" w:lineRule="auto"/>
              <w:jc w:val="right"/>
              <w:rPr>
                <w:rFonts w:cstheme="minorHAnsi"/>
                <w:bCs/>
                <w:color w:val="FF0000"/>
                <w:sz w:val="20"/>
                <w:szCs w:val="20"/>
              </w:rPr>
            </w:pPr>
          </w:p>
          <w:p w:rsidR="00D0793C" w:rsidRDefault="00D0793C" w:rsidP="00B76AA6">
            <w:pPr>
              <w:spacing w:line="360" w:lineRule="auto"/>
              <w:jc w:val="right"/>
              <w:rPr>
                <w:rFonts w:cstheme="minorHAnsi"/>
                <w:bCs/>
                <w:color w:val="FF0000"/>
                <w:sz w:val="20"/>
                <w:szCs w:val="20"/>
              </w:rPr>
            </w:pPr>
          </w:p>
          <w:p w:rsidR="00D0793C" w:rsidRDefault="00D0793C" w:rsidP="00B76AA6">
            <w:pPr>
              <w:spacing w:line="360" w:lineRule="auto"/>
              <w:jc w:val="right"/>
              <w:rPr>
                <w:rFonts w:cstheme="minorHAnsi"/>
                <w:bCs/>
                <w:color w:val="FF0000"/>
                <w:sz w:val="20"/>
                <w:szCs w:val="20"/>
              </w:rPr>
            </w:pPr>
          </w:p>
          <w:p w:rsidR="00D0793C" w:rsidRDefault="00D0793C" w:rsidP="00B76AA6">
            <w:pPr>
              <w:spacing w:line="360" w:lineRule="auto"/>
              <w:jc w:val="right"/>
              <w:rPr>
                <w:rFonts w:cstheme="minorHAnsi"/>
                <w:bCs/>
                <w:color w:val="FF0000"/>
                <w:sz w:val="20"/>
                <w:szCs w:val="20"/>
              </w:rPr>
            </w:pPr>
          </w:p>
          <w:p w:rsidR="00D0793C" w:rsidRPr="00D53206" w:rsidRDefault="00D0793C" w:rsidP="00B76AA6">
            <w:pPr>
              <w:spacing w:line="360" w:lineRule="auto"/>
              <w:jc w:val="right"/>
              <w:rPr>
                <w:rFonts w:cstheme="minorHAnsi"/>
                <w:bCs/>
                <w:color w:val="FF0000"/>
                <w:sz w:val="20"/>
                <w:szCs w:val="20"/>
              </w:rPr>
            </w:pPr>
            <w:r>
              <w:rPr>
                <w:rFonts w:cstheme="minorHAnsi"/>
                <w:bCs/>
                <w:color w:val="FF0000"/>
                <w:sz w:val="20"/>
                <w:szCs w:val="20"/>
              </w:rPr>
              <w:t>-</w:t>
            </w:r>
          </w:p>
        </w:tc>
        <w:tc>
          <w:tcPr>
            <w:tcW w:w="284" w:type="dxa"/>
          </w:tcPr>
          <w:p w:rsidR="00615677" w:rsidRDefault="00615677" w:rsidP="00B76AA6">
            <w:pPr>
              <w:spacing w:line="360" w:lineRule="auto"/>
              <w:jc w:val="right"/>
              <w:rPr>
                <w:rFonts w:cstheme="minorHAnsi"/>
                <w:bCs/>
                <w:color w:val="FF0000"/>
                <w:sz w:val="20"/>
                <w:szCs w:val="20"/>
              </w:rPr>
            </w:pPr>
          </w:p>
          <w:p w:rsidR="00D0793C" w:rsidRDefault="00D0793C" w:rsidP="00B76AA6">
            <w:pPr>
              <w:spacing w:line="360" w:lineRule="auto"/>
              <w:jc w:val="right"/>
              <w:rPr>
                <w:rFonts w:cstheme="minorHAnsi"/>
                <w:bCs/>
                <w:color w:val="FF0000"/>
                <w:sz w:val="20"/>
                <w:szCs w:val="20"/>
              </w:rPr>
            </w:pPr>
          </w:p>
          <w:p w:rsidR="00D0793C" w:rsidRDefault="00D0793C" w:rsidP="00B76AA6">
            <w:pPr>
              <w:spacing w:line="360" w:lineRule="auto"/>
              <w:jc w:val="right"/>
              <w:rPr>
                <w:rFonts w:cstheme="minorHAnsi"/>
                <w:bCs/>
                <w:color w:val="FF0000"/>
                <w:sz w:val="20"/>
                <w:szCs w:val="20"/>
              </w:rPr>
            </w:pPr>
          </w:p>
          <w:p w:rsidR="00D0793C" w:rsidRDefault="00D0793C" w:rsidP="00B76AA6">
            <w:pPr>
              <w:spacing w:line="360" w:lineRule="auto"/>
              <w:jc w:val="right"/>
              <w:rPr>
                <w:rFonts w:cstheme="minorHAnsi"/>
                <w:bCs/>
                <w:color w:val="FF0000"/>
                <w:sz w:val="20"/>
                <w:szCs w:val="20"/>
              </w:rPr>
            </w:pPr>
          </w:p>
          <w:p w:rsidR="00D0793C" w:rsidRPr="00D53206" w:rsidRDefault="00D0793C" w:rsidP="00B76AA6">
            <w:pPr>
              <w:spacing w:line="360" w:lineRule="auto"/>
              <w:jc w:val="right"/>
              <w:rPr>
                <w:rFonts w:cstheme="minorHAnsi"/>
                <w:bCs/>
                <w:color w:val="FF0000"/>
                <w:sz w:val="20"/>
                <w:szCs w:val="20"/>
              </w:rPr>
            </w:pPr>
            <w:r>
              <w:rPr>
                <w:rFonts w:cstheme="minorHAnsi"/>
                <w:bCs/>
                <w:color w:val="FF0000"/>
                <w:sz w:val="20"/>
                <w:szCs w:val="20"/>
              </w:rPr>
              <w:t>-</w:t>
            </w:r>
          </w:p>
        </w:tc>
        <w:tc>
          <w:tcPr>
            <w:tcW w:w="567" w:type="dxa"/>
          </w:tcPr>
          <w:p w:rsidR="00615677" w:rsidRDefault="00615677" w:rsidP="00D0793C">
            <w:pPr>
              <w:spacing w:line="360" w:lineRule="auto"/>
              <w:jc w:val="right"/>
              <w:rPr>
                <w:rFonts w:cstheme="minorHAnsi"/>
                <w:bCs/>
                <w:color w:val="FF0000"/>
                <w:sz w:val="20"/>
                <w:szCs w:val="20"/>
              </w:rPr>
            </w:pPr>
          </w:p>
          <w:p w:rsidR="00D0793C" w:rsidRDefault="00D0793C" w:rsidP="00D0793C">
            <w:pPr>
              <w:spacing w:line="360" w:lineRule="auto"/>
              <w:jc w:val="right"/>
              <w:rPr>
                <w:rFonts w:cstheme="minorHAnsi"/>
                <w:bCs/>
                <w:color w:val="FF0000"/>
                <w:sz w:val="20"/>
                <w:szCs w:val="20"/>
              </w:rPr>
            </w:pPr>
          </w:p>
          <w:p w:rsidR="00D0793C" w:rsidRDefault="00D0793C" w:rsidP="00D0793C">
            <w:pPr>
              <w:spacing w:line="360" w:lineRule="auto"/>
              <w:jc w:val="right"/>
              <w:rPr>
                <w:rFonts w:cstheme="minorHAnsi"/>
                <w:bCs/>
                <w:color w:val="FF0000"/>
                <w:sz w:val="20"/>
                <w:szCs w:val="20"/>
              </w:rPr>
            </w:pPr>
          </w:p>
          <w:p w:rsidR="00D0793C" w:rsidRDefault="00D0793C" w:rsidP="00D0793C">
            <w:pPr>
              <w:spacing w:line="360" w:lineRule="auto"/>
              <w:jc w:val="right"/>
              <w:rPr>
                <w:rFonts w:cstheme="minorHAnsi"/>
                <w:bCs/>
                <w:color w:val="FF0000"/>
                <w:sz w:val="20"/>
                <w:szCs w:val="20"/>
              </w:rPr>
            </w:pPr>
          </w:p>
          <w:p w:rsidR="00D0793C" w:rsidRPr="00D53206" w:rsidRDefault="00D0793C" w:rsidP="00D0793C">
            <w:pPr>
              <w:spacing w:line="360" w:lineRule="auto"/>
              <w:jc w:val="right"/>
              <w:rPr>
                <w:rFonts w:cstheme="minorHAnsi"/>
                <w:bCs/>
                <w:color w:val="FF0000"/>
                <w:sz w:val="20"/>
                <w:szCs w:val="20"/>
              </w:rPr>
            </w:pPr>
            <w:r>
              <w:rPr>
                <w:rFonts w:cstheme="minorHAnsi"/>
                <w:bCs/>
                <w:color w:val="FF0000"/>
                <w:sz w:val="20"/>
                <w:szCs w:val="20"/>
              </w:rPr>
              <w:t>-</w:t>
            </w:r>
          </w:p>
        </w:tc>
        <w:tc>
          <w:tcPr>
            <w:tcW w:w="850" w:type="dxa"/>
          </w:tcPr>
          <w:p w:rsidR="00615677" w:rsidRPr="00D53206" w:rsidRDefault="00615677" w:rsidP="00B76AA6">
            <w:pPr>
              <w:spacing w:line="360" w:lineRule="auto"/>
              <w:jc w:val="right"/>
              <w:rPr>
                <w:rFonts w:cstheme="minorHAnsi"/>
                <w:bCs/>
                <w:color w:val="FF0000"/>
                <w:sz w:val="20"/>
                <w:szCs w:val="20"/>
              </w:rPr>
            </w:pPr>
          </w:p>
        </w:tc>
        <w:tc>
          <w:tcPr>
            <w:tcW w:w="426" w:type="dxa"/>
          </w:tcPr>
          <w:p w:rsidR="00615677" w:rsidRDefault="00615677" w:rsidP="00B76AA6">
            <w:pPr>
              <w:spacing w:line="360" w:lineRule="auto"/>
              <w:jc w:val="right"/>
              <w:rPr>
                <w:rFonts w:cstheme="minorHAnsi"/>
                <w:bCs/>
                <w:color w:val="FF0000"/>
                <w:sz w:val="16"/>
                <w:szCs w:val="16"/>
              </w:rPr>
            </w:pPr>
          </w:p>
          <w:p w:rsidR="00615677" w:rsidRDefault="00615677" w:rsidP="00B76AA6">
            <w:pPr>
              <w:spacing w:line="360" w:lineRule="auto"/>
              <w:jc w:val="right"/>
              <w:rPr>
                <w:rFonts w:cstheme="minorHAnsi"/>
                <w:bCs/>
                <w:color w:val="FF0000"/>
                <w:sz w:val="16"/>
                <w:szCs w:val="16"/>
              </w:rPr>
            </w:pPr>
          </w:p>
          <w:p w:rsidR="00615677" w:rsidRDefault="00615677" w:rsidP="00B76AA6">
            <w:pPr>
              <w:spacing w:line="360" w:lineRule="auto"/>
              <w:jc w:val="right"/>
              <w:rPr>
                <w:rFonts w:cstheme="minorHAnsi"/>
                <w:bCs/>
                <w:color w:val="FF0000"/>
                <w:sz w:val="16"/>
                <w:szCs w:val="16"/>
              </w:rPr>
            </w:pPr>
          </w:p>
          <w:p w:rsidR="00615677" w:rsidRDefault="00615677" w:rsidP="00B76AA6">
            <w:pPr>
              <w:spacing w:line="360" w:lineRule="auto"/>
              <w:jc w:val="right"/>
              <w:rPr>
                <w:rFonts w:cstheme="minorHAnsi"/>
                <w:bCs/>
                <w:color w:val="FF0000"/>
                <w:sz w:val="16"/>
                <w:szCs w:val="16"/>
              </w:rPr>
            </w:pPr>
          </w:p>
          <w:p w:rsidR="00615677" w:rsidRDefault="00615677" w:rsidP="00B76AA6">
            <w:pPr>
              <w:spacing w:line="360" w:lineRule="auto"/>
              <w:jc w:val="right"/>
              <w:rPr>
                <w:rFonts w:cstheme="minorHAnsi"/>
                <w:bCs/>
                <w:color w:val="FF0000"/>
                <w:sz w:val="16"/>
                <w:szCs w:val="16"/>
              </w:rPr>
            </w:pPr>
          </w:p>
          <w:p w:rsidR="00615677" w:rsidRPr="00B03AF2" w:rsidRDefault="00774EF7" w:rsidP="00B76AA6">
            <w:pPr>
              <w:spacing w:line="360" w:lineRule="auto"/>
              <w:jc w:val="right"/>
              <w:rPr>
                <w:rFonts w:cstheme="minorHAnsi"/>
                <w:bCs/>
                <w:color w:val="FF0000"/>
                <w:sz w:val="16"/>
                <w:szCs w:val="16"/>
              </w:rPr>
            </w:pPr>
            <w:r>
              <w:rPr>
                <w:rFonts w:cstheme="minorHAnsi"/>
                <w:bCs/>
                <w:color w:val="FF0000"/>
                <w:sz w:val="16"/>
                <w:szCs w:val="16"/>
              </w:rPr>
              <w:t>--</w:t>
            </w:r>
          </w:p>
        </w:tc>
        <w:tc>
          <w:tcPr>
            <w:tcW w:w="425" w:type="dxa"/>
          </w:tcPr>
          <w:p w:rsidR="00615677" w:rsidRDefault="00615677" w:rsidP="00B76AA6">
            <w:pPr>
              <w:spacing w:line="360" w:lineRule="auto"/>
              <w:jc w:val="right"/>
              <w:rPr>
                <w:rFonts w:cstheme="minorHAnsi"/>
                <w:bCs/>
                <w:color w:val="FF0000"/>
                <w:sz w:val="20"/>
                <w:szCs w:val="20"/>
              </w:rPr>
            </w:pPr>
          </w:p>
          <w:p w:rsidR="00D0793C" w:rsidRDefault="00D0793C" w:rsidP="00B76AA6">
            <w:pPr>
              <w:spacing w:line="360" w:lineRule="auto"/>
              <w:jc w:val="right"/>
              <w:rPr>
                <w:rFonts w:cstheme="minorHAnsi"/>
                <w:bCs/>
                <w:color w:val="FF0000"/>
                <w:sz w:val="20"/>
                <w:szCs w:val="20"/>
              </w:rPr>
            </w:pPr>
          </w:p>
          <w:p w:rsidR="00D0793C" w:rsidRDefault="00D0793C" w:rsidP="00B76AA6">
            <w:pPr>
              <w:spacing w:line="360" w:lineRule="auto"/>
              <w:jc w:val="right"/>
              <w:rPr>
                <w:rFonts w:cstheme="minorHAnsi"/>
                <w:bCs/>
                <w:color w:val="FF0000"/>
                <w:sz w:val="20"/>
                <w:szCs w:val="20"/>
              </w:rPr>
            </w:pPr>
          </w:p>
          <w:p w:rsidR="00D0793C" w:rsidRDefault="00D0793C" w:rsidP="00B76AA6">
            <w:pPr>
              <w:spacing w:line="360" w:lineRule="auto"/>
              <w:jc w:val="right"/>
              <w:rPr>
                <w:rFonts w:cstheme="minorHAnsi"/>
                <w:bCs/>
                <w:color w:val="FF0000"/>
                <w:sz w:val="20"/>
                <w:szCs w:val="20"/>
              </w:rPr>
            </w:pPr>
          </w:p>
          <w:p w:rsidR="00D0793C" w:rsidRPr="00D53206" w:rsidRDefault="00D0793C" w:rsidP="00B76AA6">
            <w:pPr>
              <w:spacing w:line="360" w:lineRule="auto"/>
              <w:jc w:val="right"/>
              <w:rPr>
                <w:rFonts w:cstheme="minorHAnsi"/>
                <w:bCs/>
                <w:color w:val="FF0000"/>
                <w:sz w:val="20"/>
                <w:szCs w:val="20"/>
              </w:rPr>
            </w:pPr>
            <w:r>
              <w:rPr>
                <w:rFonts w:cstheme="minorHAnsi"/>
                <w:bCs/>
                <w:color w:val="FF0000"/>
                <w:sz w:val="20"/>
                <w:szCs w:val="20"/>
              </w:rPr>
              <w:t>-</w:t>
            </w:r>
          </w:p>
        </w:tc>
        <w:tc>
          <w:tcPr>
            <w:tcW w:w="992" w:type="dxa"/>
          </w:tcPr>
          <w:p w:rsidR="00615677" w:rsidRPr="00774EF7" w:rsidRDefault="00615677" w:rsidP="00B76AA6">
            <w:pPr>
              <w:spacing w:line="360" w:lineRule="auto"/>
              <w:jc w:val="right"/>
              <w:rPr>
                <w:rFonts w:cstheme="minorHAnsi"/>
                <w:bCs/>
                <w:color w:val="FF0000"/>
                <w:sz w:val="16"/>
                <w:szCs w:val="16"/>
              </w:rPr>
            </w:pPr>
          </w:p>
          <w:p w:rsidR="00D0793C" w:rsidRPr="00774EF7" w:rsidRDefault="00D0793C" w:rsidP="00B76AA6">
            <w:pPr>
              <w:spacing w:line="360" w:lineRule="auto"/>
              <w:jc w:val="right"/>
              <w:rPr>
                <w:rFonts w:cstheme="minorHAnsi"/>
                <w:bCs/>
                <w:color w:val="FF0000"/>
                <w:sz w:val="16"/>
                <w:szCs w:val="16"/>
              </w:rPr>
            </w:pPr>
          </w:p>
          <w:p w:rsidR="00D0793C" w:rsidRPr="00774EF7" w:rsidRDefault="00D0793C" w:rsidP="00B76AA6">
            <w:pPr>
              <w:spacing w:line="360" w:lineRule="auto"/>
              <w:jc w:val="right"/>
              <w:rPr>
                <w:rFonts w:cstheme="minorHAnsi"/>
                <w:bCs/>
                <w:color w:val="FF0000"/>
                <w:sz w:val="16"/>
                <w:szCs w:val="16"/>
              </w:rPr>
            </w:pPr>
          </w:p>
          <w:p w:rsidR="00D0793C" w:rsidRPr="00774EF7" w:rsidRDefault="00D0793C" w:rsidP="00B76AA6">
            <w:pPr>
              <w:spacing w:line="360" w:lineRule="auto"/>
              <w:jc w:val="right"/>
              <w:rPr>
                <w:rFonts w:cstheme="minorHAnsi"/>
                <w:bCs/>
                <w:color w:val="FF0000"/>
                <w:sz w:val="16"/>
                <w:szCs w:val="16"/>
              </w:rPr>
            </w:pPr>
          </w:p>
          <w:p w:rsidR="00774EF7" w:rsidRPr="00774EF7" w:rsidRDefault="00774EF7" w:rsidP="00B76AA6">
            <w:pPr>
              <w:spacing w:line="360" w:lineRule="auto"/>
              <w:jc w:val="right"/>
              <w:rPr>
                <w:rFonts w:cstheme="minorHAnsi"/>
                <w:bCs/>
                <w:color w:val="FF0000"/>
                <w:sz w:val="16"/>
                <w:szCs w:val="16"/>
              </w:rPr>
            </w:pPr>
          </w:p>
          <w:p w:rsidR="00D0793C" w:rsidRPr="00774EF7" w:rsidRDefault="00DB4E34" w:rsidP="00B76AA6">
            <w:pPr>
              <w:spacing w:line="360" w:lineRule="auto"/>
              <w:jc w:val="right"/>
              <w:rPr>
                <w:rFonts w:cstheme="minorHAnsi"/>
                <w:bCs/>
                <w:color w:val="FF0000"/>
                <w:sz w:val="16"/>
                <w:szCs w:val="16"/>
              </w:rPr>
            </w:pPr>
            <w:r>
              <w:rPr>
                <w:rFonts w:cstheme="minorHAnsi"/>
                <w:bCs/>
                <w:color w:val="FF0000"/>
                <w:sz w:val="16"/>
                <w:szCs w:val="16"/>
              </w:rPr>
              <w:t>45133,75</w:t>
            </w:r>
          </w:p>
          <w:p w:rsidR="00774EF7" w:rsidRPr="00774EF7" w:rsidRDefault="00774EF7" w:rsidP="00B76AA6">
            <w:pPr>
              <w:spacing w:line="360" w:lineRule="auto"/>
              <w:jc w:val="right"/>
              <w:rPr>
                <w:rFonts w:cstheme="minorHAnsi"/>
                <w:bCs/>
                <w:color w:val="FF0000"/>
                <w:sz w:val="16"/>
                <w:szCs w:val="16"/>
              </w:rPr>
            </w:pPr>
          </w:p>
        </w:tc>
        <w:tc>
          <w:tcPr>
            <w:tcW w:w="851" w:type="dxa"/>
          </w:tcPr>
          <w:p w:rsidR="00615677" w:rsidRDefault="00615677" w:rsidP="00B76AA6">
            <w:pPr>
              <w:spacing w:line="360" w:lineRule="auto"/>
              <w:jc w:val="right"/>
              <w:rPr>
                <w:rFonts w:cstheme="minorHAnsi"/>
                <w:bCs/>
                <w:color w:val="FF0000"/>
                <w:sz w:val="16"/>
                <w:szCs w:val="16"/>
              </w:rPr>
            </w:pPr>
          </w:p>
          <w:p w:rsidR="005D3F07" w:rsidRDefault="005D3F07" w:rsidP="00B76AA6">
            <w:pPr>
              <w:spacing w:line="360" w:lineRule="auto"/>
              <w:jc w:val="right"/>
              <w:rPr>
                <w:rFonts w:cstheme="minorHAnsi"/>
                <w:bCs/>
                <w:color w:val="FF0000"/>
                <w:sz w:val="16"/>
                <w:szCs w:val="16"/>
              </w:rPr>
            </w:pPr>
          </w:p>
          <w:p w:rsidR="005D3F07" w:rsidRDefault="005D3F07" w:rsidP="00B76AA6">
            <w:pPr>
              <w:spacing w:line="360" w:lineRule="auto"/>
              <w:jc w:val="right"/>
              <w:rPr>
                <w:rFonts w:cstheme="minorHAnsi"/>
                <w:bCs/>
                <w:color w:val="FF0000"/>
                <w:sz w:val="16"/>
                <w:szCs w:val="16"/>
              </w:rPr>
            </w:pPr>
          </w:p>
          <w:p w:rsidR="005D3F07" w:rsidRDefault="005D3F07" w:rsidP="00B76AA6">
            <w:pPr>
              <w:spacing w:line="360" w:lineRule="auto"/>
              <w:jc w:val="right"/>
              <w:rPr>
                <w:rFonts w:cstheme="minorHAnsi"/>
                <w:bCs/>
                <w:color w:val="FF0000"/>
                <w:sz w:val="16"/>
                <w:szCs w:val="16"/>
              </w:rPr>
            </w:pPr>
          </w:p>
          <w:p w:rsidR="005D3F07" w:rsidRDefault="005D3F07" w:rsidP="00B76AA6">
            <w:pPr>
              <w:spacing w:line="360" w:lineRule="auto"/>
              <w:jc w:val="right"/>
              <w:rPr>
                <w:rFonts w:cstheme="minorHAnsi"/>
                <w:bCs/>
                <w:color w:val="FF0000"/>
                <w:sz w:val="16"/>
                <w:szCs w:val="16"/>
              </w:rPr>
            </w:pPr>
          </w:p>
          <w:p w:rsidR="005D3F07" w:rsidRPr="00467411" w:rsidRDefault="00DB4E34" w:rsidP="00B76AA6">
            <w:pPr>
              <w:spacing w:line="360" w:lineRule="auto"/>
              <w:jc w:val="right"/>
              <w:rPr>
                <w:rFonts w:cstheme="minorHAnsi"/>
                <w:bCs/>
                <w:color w:val="FF0000"/>
                <w:sz w:val="16"/>
                <w:szCs w:val="16"/>
              </w:rPr>
            </w:pPr>
            <w:r>
              <w:rPr>
                <w:rFonts w:cstheme="minorHAnsi"/>
                <w:bCs/>
                <w:color w:val="FF0000"/>
                <w:sz w:val="16"/>
                <w:szCs w:val="16"/>
              </w:rPr>
              <w:t>45133,75</w:t>
            </w:r>
          </w:p>
        </w:tc>
        <w:tc>
          <w:tcPr>
            <w:tcW w:w="992" w:type="dxa"/>
          </w:tcPr>
          <w:p w:rsidR="00615677" w:rsidRDefault="00615677" w:rsidP="00B76AA6">
            <w:pPr>
              <w:spacing w:line="360" w:lineRule="auto"/>
              <w:jc w:val="right"/>
              <w:rPr>
                <w:rFonts w:cstheme="minorHAnsi"/>
                <w:bCs/>
                <w:color w:val="FF0000"/>
                <w:sz w:val="16"/>
                <w:szCs w:val="16"/>
              </w:rPr>
            </w:pPr>
          </w:p>
          <w:p w:rsidR="00615677" w:rsidRDefault="00615677" w:rsidP="00B76AA6">
            <w:pPr>
              <w:spacing w:line="360" w:lineRule="auto"/>
              <w:jc w:val="right"/>
              <w:rPr>
                <w:rFonts w:cstheme="minorHAnsi"/>
                <w:bCs/>
                <w:color w:val="FF0000"/>
                <w:sz w:val="16"/>
                <w:szCs w:val="16"/>
              </w:rPr>
            </w:pPr>
          </w:p>
          <w:p w:rsidR="00615677" w:rsidRDefault="00615677" w:rsidP="00B76AA6">
            <w:pPr>
              <w:spacing w:line="360" w:lineRule="auto"/>
              <w:jc w:val="right"/>
              <w:rPr>
                <w:rFonts w:cstheme="minorHAnsi"/>
                <w:bCs/>
                <w:color w:val="FF0000"/>
                <w:sz w:val="16"/>
                <w:szCs w:val="16"/>
              </w:rPr>
            </w:pPr>
          </w:p>
          <w:p w:rsidR="00615677" w:rsidRDefault="00615677" w:rsidP="00B76AA6">
            <w:pPr>
              <w:spacing w:line="360" w:lineRule="auto"/>
              <w:jc w:val="right"/>
              <w:rPr>
                <w:rFonts w:cstheme="minorHAnsi"/>
                <w:bCs/>
                <w:color w:val="FF0000"/>
                <w:sz w:val="16"/>
                <w:szCs w:val="16"/>
              </w:rPr>
            </w:pPr>
          </w:p>
          <w:p w:rsidR="00615677" w:rsidRDefault="00615677" w:rsidP="00B76AA6">
            <w:pPr>
              <w:spacing w:line="360" w:lineRule="auto"/>
              <w:jc w:val="right"/>
              <w:rPr>
                <w:rFonts w:cstheme="minorHAnsi"/>
                <w:bCs/>
                <w:color w:val="FF0000"/>
                <w:sz w:val="16"/>
                <w:szCs w:val="16"/>
              </w:rPr>
            </w:pPr>
          </w:p>
          <w:p w:rsidR="00615677" w:rsidRPr="00467411" w:rsidRDefault="00441AA8" w:rsidP="00B76AA6">
            <w:pPr>
              <w:spacing w:line="360" w:lineRule="auto"/>
              <w:jc w:val="right"/>
              <w:rPr>
                <w:rFonts w:cstheme="minorHAnsi"/>
                <w:bCs/>
                <w:color w:val="FF0000"/>
                <w:sz w:val="16"/>
                <w:szCs w:val="16"/>
              </w:rPr>
            </w:pPr>
            <w:r>
              <w:rPr>
                <w:rFonts w:cstheme="minorHAnsi"/>
                <w:bCs/>
                <w:color w:val="FF0000"/>
                <w:sz w:val="16"/>
                <w:szCs w:val="16"/>
              </w:rPr>
              <w:t>882864,79</w:t>
            </w:r>
          </w:p>
        </w:tc>
      </w:tr>
      <w:tr w:rsidR="00615677" w:rsidRPr="00D53206" w:rsidTr="00EE7A63">
        <w:tc>
          <w:tcPr>
            <w:tcW w:w="534" w:type="dxa"/>
            <w:vMerge/>
          </w:tcPr>
          <w:p w:rsidR="00615677" w:rsidRDefault="00615677" w:rsidP="00283692">
            <w:pPr>
              <w:spacing w:line="360" w:lineRule="auto"/>
              <w:jc w:val="center"/>
              <w:rPr>
                <w:rFonts w:cstheme="minorHAnsi"/>
                <w:bCs/>
                <w:sz w:val="20"/>
                <w:szCs w:val="20"/>
              </w:rPr>
            </w:pPr>
          </w:p>
        </w:tc>
        <w:tc>
          <w:tcPr>
            <w:tcW w:w="1701" w:type="dxa"/>
          </w:tcPr>
          <w:p w:rsidR="00615677" w:rsidRDefault="00615677" w:rsidP="00283692">
            <w:pPr>
              <w:pStyle w:val="Bezodstpw"/>
            </w:pPr>
            <w:r>
              <w:t>Grupa 2</w:t>
            </w:r>
          </w:p>
        </w:tc>
        <w:tc>
          <w:tcPr>
            <w:tcW w:w="992" w:type="dxa"/>
          </w:tcPr>
          <w:p w:rsidR="00615677" w:rsidRPr="007D67E7" w:rsidRDefault="00441AA8" w:rsidP="00615677">
            <w:pPr>
              <w:spacing w:line="360" w:lineRule="auto"/>
              <w:jc w:val="right"/>
              <w:rPr>
                <w:rFonts w:cstheme="minorHAnsi"/>
                <w:bCs/>
                <w:color w:val="FF0000"/>
                <w:sz w:val="16"/>
                <w:szCs w:val="16"/>
              </w:rPr>
            </w:pPr>
            <w:r>
              <w:rPr>
                <w:rFonts w:cstheme="minorHAnsi"/>
                <w:bCs/>
                <w:color w:val="FF0000"/>
                <w:sz w:val="16"/>
                <w:szCs w:val="16"/>
              </w:rPr>
              <w:t>173822,66</w:t>
            </w:r>
          </w:p>
        </w:tc>
        <w:tc>
          <w:tcPr>
            <w:tcW w:w="850" w:type="dxa"/>
          </w:tcPr>
          <w:p w:rsidR="00615677" w:rsidRDefault="00D0793C" w:rsidP="00B76AA6">
            <w:pPr>
              <w:spacing w:line="360" w:lineRule="auto"/>
              <w:jc w:val="right"/>
              <w:rPr>
                <w:rFonts w:cstheme="minorHAnsi"/>
                <w:bCs/>
                <w:color w:val="FF0000"/>
                <w:sz w:val="20"/>
                <w:szCs w:val="20"/>
              </w:rPr>
            </w:pPr>
            <w:r>
              <w:rPr>
                <w:rFonts w:cstheme="minorHAnsi"/>
                <w:bCs/>
                <w:color w:val="FF0000"/>
                <w:sz w:val="20"/>
                <w:szCs w:val="20"/>
              </w:rPr>
              <w:t>-</w:t>
            </w:r>
          </w:p>
        </w:tc>
        <w:tc>
          <w:tcPr>
            <w:tcW w:w="284" w:type="dxa"/>
          </w:tcPr>
          <w:p w:rsidR="00615677" w:rsidRDefault="00D0793C" w:rsidP="00B76AA6">
            <w:pPr>
              <w:spacing w:line="360" w:lineRule="auto"/>
              <w:jc w:val="right"/>
              <w:rPr>
                <w:rFonts w:cstheme="minorHAnsi"/>
                <w:bCs/>
                <w:color w:val="FF0000"/>
                <w:sz w:val="20"/>
                <w:szCs w:val="20"/>
              </w:rPr>
            </w:pPr>
            <w:r>
              <w:rPr>
                <w:rFonts w:cstheme="minorHAnsi"/>
                <w:bCs/>
                <w:color w:val="FF0000"/>
                <w:sz w:val="20"/>
                <w:szCs w:val="20"/>
              </w:rPr>
              <w:t>-</w:t>
            </w:r>
          </w:p>
        </w:tc>
        <w:tc>
          <w:tcPr>
            <w:tcW w:w="283" w:type="dxa"/>
          </w:tcPr>
          <w:p w:rsidR="00615677" w:rsidRDefault="00D0793C" w:rsidP="00B76AA6">
            <w:pPr>
              <w:spacing w:line="360" w:lineRule="auto"/>
              <w:jc w:val="right"/>
              <w:rPr>
                <w:rFonts w:cstheme="minorHAnsi"/>
                <w:bCs/>
                <w:color w:val="FF0000"/>
                <w:sz w:val="20"/>
                <w:szCs w:val="20"/>
              </w:rPr>
            </w:pPr>
            <w:r>
              <w:rPr>
                <w:rFonts w:cstheme="minorHAnsi"/>
                <w:bCs/>
                <w:color w:val="FF0000"/>
                <w:sz w:val="20"/>
                <w:szCs w:val="20"/>
              </w:rPr>
              <w:t>-</w:t>
            </w:r>
          </w:p>
        </w:tc>
        <w:tc>
          <w:tcPr>
            <w:tcW w:w="284" w:type="dxa"/>
          </w:tcPr>
          <w:p w:rsidR="00615677" w:rsidRDefault="00D0793C" w:rsidP="00B76AA6">
            <w:pPr>
              <w:spacing w:line="360" w:lineRule="auto"/>
              <w:jc w:val="right"/>
              <w:rPr>
                <w:rFonts w:cstheme="minorHAnsi"/>
                <w:bCs/>
                <w:color w:val="FF0000"/>
                <w:sz w:val="20"/>
                <w:szCs w:val="20"/>
              </w:rPr>
            </w:pPr>
            <w:r>
              <w:rPr>
                <w:rFonts w:cstheme="minorHAnsi"/>
                <w:bCs/>
                <w:color w:val="FF0000"/>
                <w:sz w:val="20"/>
                <w:szCs w:val="20"/>
              </w:rPr>
              <w:t>-</w:t>
            </w:r>
          </w:p>
        </w:tc>
        <w:tc>
          <w:tcPr>
            <w:tcW w:w="567" w:type="dxa"/>
          </w:tcPr>
          <w:p w:rsidR="00615677" w:rsidRDefault="00D0793C" w:rsidP="00B76AA6">
            <w:pPr>
              <w:spacing w:line="360" w:lineRule="auto"/>
              <w:jc w:val="right"/>
              <w:rPr>
                <w:rFonts w:cstheme="minorHAnsi"/>
                <w:bCs/>
                <w:color w:val="FF0000"/>
                <w:sz w:val="20"/>
                <w:szCs w:val="20"/>
              </w:rPr>
            </w:pPr>
            <w:r>
              <w:rPr>
                <w:rFonts w:cstheme="minorHAnsi"/>
                <w:bCs/>
                <w:color w:val="FF0000"/>
                <w:sz w:val="20"/>
                <w:szCs w:val="20"/>
              </w:rPr>
              <w:t>-</w:t>
            </w:r>
          </w:p>
        </w:tc>
        <w:tc>
          <w:tcPr>
            <w:tcW w:w="850" w:type="dxa"/>
          </w:tcPr>
          <w:p w:rsidR="00615677" w:rsidRDefault="00615677" w:rsidP="00B76AA6">
            <w:pPr>
              <w:spacing w:line="360" w:lineRule="auto"/>
              <w:jc w:val="right"/>
              <w:rPr>
                <w:rFonts w:cstheme="minorHAnsi"/>
                <w:bCs/>
                <w:color w:val="FF0000"/>
                <w:sz w:val="20"/>
                <w:szCs w:val="20"/>
              </w:rPr>
            </w:pPr>
          </w:p>
        </w:tc>
        <w:tc>
          <w:tcPr>
            <w:tcW w:w="426" w:type="dxa"/>
          </w:tcPr>
          <w:p w:rsidR="00615677" w:rsidRPr="00B03AF2" w:rsidRDefault="00774EF7" w:rsidP="00B76AA6">
            <w:pPr>
              <w:spacing w:line="360" w:lineRule="auto"/>
              <w:jc w:val="right"/>
              <w:rPr>
                <w:rFonts w:cstheme="minorHAnsi"/>
                <w:bCs/>
                <w:color w:val="FF0000"/>
                <w:sz w:val="16"/>
                <w:szCs w:val="16"/>
              </w:rPr>
            </w:pPr>
            <w:r>
              <w:rPr>
                <w:rFonts w:cstheme="minorHAnsi"/>
                <w:bCs/>
                <w:color w:val="FF0000"/>
                <w:sz w:val="16"/>
                <w:szCs w:val="16"/>
              </w:rPr>
              <w:t>-</w:t>
            </w:r>
          </w:p>
        </w:tc>
        <w:tc>
          <w:tcPr>
            <w:tcW w:w="425" w:type="dxa"/>
          </w:tcPr>
          <w:p w:rsidR="00615677" w:rsidRDefault="00D0793C" w:rsidP="00B76AA6">
            <w:pPr>
              <w:spacing w:line="360" w:lineRule="auto"/>
              <w:jc w:val="right"/>
              <w:rPr>
                <w:rFonts w:cstheme="minorHAnsi"/>
                <w:bCs/>
                <w:color w:val="FF0000"/>
                <w:sz w:val="20"/>
                <w:szCs w:val="20"/>
              </w:rPr>
            </w:pPr>
            <w:r>
              <w:rPr>
                <w:rFonts w:cstheme="minorHAnsi"/>
                <w:bCs/>
                <w:color w:val="FF0000"/>
                <w:sz w:val="20"/>
                <w:szCs w:val="20"/>
              </w:rPr>
              <w:t>-</w:t>
            </w:r>
          </w:p>
        </w:tc>
        <w:tc>
          <w:tcPr>
            <w:tcW w:w="992" w:type="dxa"/>
          </w:tcPr>
          <w:p w:rsidR="00615677" w:rsidRPr="00774EF7" w:rsidRDefault="00774EF7" w:rsidP="00B76AA6">
            <w:pPr>
              <w:spacing w:line="360" w:lineRule="auto"/>
              <w:jc w:val="right"/>
              <w:rPr>
                <w:rFonts w:cstheme="minorHAnsi"/>
                <w:bCs/>
                <w:color w:val="FF0000"/>
                <w:sz w:val="16"/>
                <w:szCs w:val="16"/>
              </w:rPr>
            </w:pPr>
            <w:r w:rsidRPr="00774EF7">
              <w:rPr>
                <w:rFonts w:cstheme="minorHAnsi"/>
                <w:bCs/>
                <w:color w:val="FF0000"/>
                <w:sz w:val="16"/>
                <w:szCs w:val="16"/>
              </w:rPr>
              <w:t>16329,96</w:t>
            </w:r>
          </w:p>
        </w:tc>
        <w:tc>
          <w:tcPr>
            <w:tcW w:w="851" w:type="dxa"/>
          </w:tcPr>
          <w:p w:rsidR="00615677" w:rsidRPr="00467411" w:rsidRDefault="005D3F07" w:rsidP="00B76AA6">
            <w:pPr>
              <w:spacing w:line="360" w:lineRule="auto"/>
              <w:jc w:val="right"/>
              <w:rPr>
                <w:rFonts w:cstheme="minorHAnsi"/>
                <w:bCs/>
                <w:color w:val="FF0000"/>
                <w:sz w:val="16"/>
                <w:szCs w:val="16"/>
              </w:rPr>
            </w:pPr>
            <w:r>
              <w:rPr>
                <w:rFonts w:cstheme="minorHAnsi"/>
                <w:bCs/>
                <w:color w:val="FF0000"/>
                <w:sz w:val="16"/>
                <w:szCs w:val="16"/>
              </w:rPr>
              <w:t>16329,96</w:t>
            </w:r>
          </w:p>
        </w:tc>
        <w:tc>
          <w:tcPr>
            <w:tcW w:w="992" w:type="dxa"/>
          </w:tcPr>
          <w:p w:rsidR="00615677" w:rsidRPr="00467411" w:rsidRDefault="00441AA8" w:rsidP="00B76AA6">
            <w:pPr>
              <w:spacing w:line="360" w:lineRule="auto"/>
              <w:jc w:val="right"/>
              <w:rPr>
                <w:rFonts w:cstheme="minorHAnsi"/>
                <w:bCs/>
                <w:color w:val="FF0000"/>
                <w:sz w:val="16"/>
                <w:szCs w:val="16"/>
              </w:rPr>
            </w:pPr>
            <w:r>
              <w:rPr>
                <w:rFonts w:cstheme="minorHAnsi"/>
                <w:bCs/>
                <w:color w:val="FF0000"/>
                <w:sz w:val="16"/>
                <w:szCs w:val="16"/>
              </w:rPr>
              <w:t>190152,62</w:t>
            </w:r>
          </w:p>
        </w:tc>
      </w:tr>
      <w:tr w:rsidR="00615677" w:rsidRPr="00D53206" w:rsidTr="00EE7A63">
        <w:tc>
          <w:tcPr>
            <w:tcW w:w="534" w:type="dxa"/>
            <w:vMerge w:val="restart"/>
          </w:tcPr>
          <w:p w:rsidR="00615677" w:rsidRDefault="00615677" w:rsidP="00283692">
            <w:pPr>
              <w:spacing w:line="360" w:lineRule="auto"/>
              <w:jc w:val="center"/>
              <w:rPr>
                <w:rFonts w:cstheme="minorHAnsi"/>
                <w:bCs/>
                <w:sz w:val="20"/>
                <w:szCs w:val="20"/>
              </w:rPr>
            </w:pPr>
            <w:r>
              <w:rPr>
                <w:rFonts w:cstheme="minorHAnsi"/>
                <w:bCs/>
                <w:sz w:val="20"/>
                <w:szCs w:val="20"/>
              </w:rPr>
              <w:t>3.</w:t>
            </w:r>
          </w:p>
        </w:tc>
        <w:tc>
          <w:tcPr>
            <w:tcW w:w="1701" w:type="dxa"/>
          </w:tcPr>
          <w:p w:rsidR="00615677" w:rsidRDefault="00615677" w:rsidP="003030A0">
            <w:pPr>
              <w:pStyle w:val="Bezodstpw"/>
            </w:pPr>
            <w:r>
              <w:t>Urządzenie techniczne i maszyny</w:t>
            </w:r>
          </w:p>
        </w:tc>
        <w:tc>
          <w:tcPr>
            <w:tcW w:w="992" w:type="dxa"/>
          </w:tcPr>
          <w:p w:rsidR="00615677" w:rsidRPr="007D67E7" w:rsidRDefault="00615677" w:rsidP="00B76AA6">
            <w:pPr>
              <w:spacing w:line="360" w:lineRule="auto"/>
              <w:jc w:val="right"/>
              <w:rPr>
                <w:rFonts w:cstheme="minorHAnsi"/>
                <w:bCs/>
                <w:color w:val="FF0000"/>
                <w:sz w:val="16"/>
                <w:szCs w:val="16"/>
              </w:rPr>
            </w:pPr>
          </w:p>
        </w:tc>
        <w:tc>
          <w:tcPr>
            <w:tcW w:w="850" w:type="dxa"/>
          </w:tcPr>
          <w:p w:rsidR="00615677" w:rsidRPr="009D2118" w:rsidRDefault="00615677" w:rsidP="00B76AA6">
            <w:pPr>
              <w:spacing w:line="360" w:lineRule="auto"/>
              <w:jc w:val="right"/>
              <w:rPr>
                <w:rFonts w:cstheme="minorHAnsi"/>
                <w:bCs/>
                <w:color w:val="FF0000"/>
                <w:sz w:val="16"/>
                <w:szCs w:val="16"/>
              </w:rPr>
            </w:pPr>
          </w:p>
        </w:tc>
        <w:tc>
          <w:tcPr>
            <w:tcW w:w="284" w:type="dxa"/>
          </w:tcPr>
          <w:p w:rsidR="00615677" w:rsidRPr="00D53206" w:rsidRDefault="00615677" w:rsidP="00B76AA6">
            <w:pPr>
              <w:spacing w:line="360" w:lineRule="auto"/>
              <w:jc w:val="right"/>
              <w:rPr>
                <w:rFonts w:cstheme="minorHAnsi"/>
                <w:bCs/>
                <w:color w:val="FF0000"/>
                <w:sz w:val="20"/>
                <w:szCs w:val="20"/>
              </w:rPr>
            </w:pPr>
          </w:p>
        </w:tc>
        <w:tc>
          <w:tcPr>
            <w:tcW w:w="283" w:type="dxa"/>
          </w:tcPr>
          <w:p w:rsidR="00615677" w:rsidRPr="00D53206" w:rsidRDefault="00615677" w:rsidP="00B76AA6">
            <w:pPr>
              <w:spacing w:line="360" w:lineRule="auto"/>
              <w:jc w:val="right"/>
              <w:rPr>
                <w:rFonts w:cstheme="minorHAnsi"/>
                <w:bCs/>
                <w:color w:val="FF0000"/>
                <w:sz w:val="20"/>
                <w:szCs w:val="20"/>
              </w:rPr>
            </w:pPr>
          </w:p>
        </w:tc>
        <w:tc>
          <w:tcPr>
            <w:tcW w:w="284" w:type="dxa"/>
          </w:tcPr>
          <w:p w:rsidR="00615677" w:rsidRPr="00D53206" w:rsidRDefault="00615677" w:rsidP="00B76AA6">
            <w:pPr>
              <w:spacing w:line="360" w:lineRule="auto"/>
              <w:jc w:val="right"/>
              <w:rPr>
                <w:rFonts w:cstheme="minorHAnsi"/>
                <w:bCs/>
                <w:color w:val="FF0000"/>
                <w:sz w:val="20"/>
                <w:szCs w:val="20"/>
              </w:rPr>
            </w:pPr>
          </w:p>
        </w:tc>
        <w:tc>
          <w:tcPr>
            <w:tcW w:w="567" w:type="dxa"/>
          </w:tcPr>
          <w:p w:rsidR="00615677" w:rsidRPr="009D2118" w:rsidRDefault="00615677" w:rsidP="00B76AA6">
            <w:pPr>
              <w:spacing w:line="360" w:lineRule="auto"/>
              <w:jc w:val="right"/>
              <w:rPr>
                <w:rFonts w:cstheme="minorHAnsi"/>
                <w:bCs/>
                <w:color w:val="FF0000"/>
                <w:sz w:val="16"/>
                <w:szCs w:val="16"/>
              </w:rPr>
            </w:pPr>
          </w:p>
        </w:tc>
        <w:tc>
          <w:tcPr>
            <w:tcW w:w="850" w:type="dxa"/>
          </w:tcPr>
          <w:p w:rsidR="00615677" w:rsidRPr="00D53206" w:rsidRDefault="00615677" w:rsidP="00B76AA6">
            <w:pPr>
              <w:spacing w:line="360" w:lineRule="auto"/>
              <w:jc w:val="right"/>
              <w:rPr>
                <w:rFonts w:cstheme="minorHAnsi"/>
                <w:bCs/>
                <w:color w:val="FF0000"/>
                <w:sz w:val="20"/>
                <w:szCs w:val="20"/>
              </w:rPr>
            </w:pPr>
          </w:p>
        </w:tc>
        <w:tc>
          <w:tcPr>
            <w:tcW w:w="426" w:type="dxa"/>
          </w:tcPr>
          <w:p w:rsidR="00615677" w:rsidRPr="00B03AF2" w:rsidRDefault="00615677" w:rsidP="00B76AA6">
            <w:pPr>
              <w:spacing w:line="360" w:lineRule="auto"/>
              <w:jc w:val="right"/>
              <w:rPr>
                <w:rFonts w:cstheme="minorHAnsi"/>
                <w:bCs/>
                <w:color w:val="FF0000"/>
                <w:sz w:val="16"/>
                <w:szCs w:val="16"/>
              </w:rPr>
            </w:pPr>
          </w:p>
        </w:tc>
        <w:tc>
          <w:tcPr>
            <w:tcW w:w="425" w:type="dxa"/>
          </w:tcPr>
          <w:p w:rsidR="00615677" w:rsidRPr="00D53206" w:rsidRDefault="00615677" w:rsidP="00B76AA6">
            <w:pPr>
              <w:spacing w:line="360" w:lineRule="auto"/>
              <w:jc w:val="right"/>
              <w:rPr>
                <w:rFonts w:cstheme="minorHAnsi"/>
                <w:bCs/>
                <w:color w:val="FF0000"/>
                <w:sz w:val="20"/>
                <w:szCs w:val="20"/>
              </w:rPr>
            </w:pPr>
          </w:p>
        </w:tc>
        <w:tc>
          <w:tcPr>
            <w:tcW w:w="992" w:type="dxa"/>
          </w:tcPr>
          <w:p w:rsidR="00615677" w:rsidRPr="00D53206" w:rsidRDefault="00615677" w:rsidP="00B76AA6">
            <w:pPr>
              <w:spacing w:line="360" w:lineRule="auto"/>
              <w:jc w:val="right"/>
              <w:rPr>
                <w:rFonts w:cstheme="minorHAnsi"/>
                <w:bCs/>
                <w:color w:val="FF0000"/>
                <w:sz w:val="20"/>
                <w:szCs w:val="20"/>
              </w:rPr>
            </w:pPr>
          </w:p>
        </w:tc>
        <w:tc>
          <w:tcPr>
            <w:tcW w:w="851" w:type="dxa"/>
          </w:tcPr>
          <w:p w:rsidR="00615677" w:rsidRPr="00467411" w:rsidRDefault="00615677" w:rsidP="00B76AA6">
            <w:pPr>
              <w:spacing w:line="360" w:lineRule="auto"/>
              <w:jc w:val="right"/>
              <w:rPr>
                <w:rFonts w:cstheme="minorHAnsi"/>
                <w:bCs/>
                <w:color w:val="FF0000"/>
                <w:sz w:val="16"/>
                <w:szCs w:val="16"/>
              </w:rPr>
            </w:pPr>
          </w:p>
        </w:tc>
        <w:tc>
          <w:tcPr>
            <w:tcW w:w="992" w:type="dxa"/>
          </w:tcPr>
          <w:p w:rsidR="00615677" w:rsidRPr="00467411" w:rsidRDefault="00615677" w:rsidP="00B76AA6">
            <w:pPr>
              <w:spacing w:line="360" w:lineRule="auto"/>
              <w:jc w:val="right"/>
              <w:rPr>
                <w:rFonts w:cstheme="minorHAnsi"/>
                <w:bCs/>
                <w:color w:val="FF0000"/>
                <w:sz w:val="16"/>
                <w:szCs w:val="16"/>
              </w:rPr>
            </w:pPr>
          </w:p>
        </w:tc>
      </w:tr>
      <w:tr w:rsidR="00615677" w:rsidRPr="00D53206" w:rsidTr="00EE7A63">
        <w:tc>
          <w:tcPr>
            <w:tcW w:w="534" w:type="dxa"/>
            <w:vMerge/>
          </w:tcPr>
          <w:p w:rsidR="00615677" w:rsidRDefault="00615677" w:rsidP="00283692">
            <w:pPr>
              <w:spacing w:line="360" w:lineRule="auto"/>
              <w:jc w:val="center"/>
              <w:rPr>
                <w:rFonts w:cstheme="minorHAnsi"/>
                <w:bCs/>
                <w:sz w:val="20"/>
                <w:szCs w:val="20"/>
              </w:rPr>
            </w:pPr>
          </w:p>
        </w:tc>
        <w:tc>
          <w:tcPr>
            <w:tcW w:w="1701" w:type="dxa"/>
          </w:tcPr>
          <w:p w:rsidR="00615677" w:rsidRDefault="00615677" w:rsidP="003030A0">
            <w:pPr>
              <w:pStyle w:val="Bezodstpw"/>
            </w:pPr>
            <w:r>
              <w:t>Grupa 3</w:t>
            </w:r>
          </w:p>
        </w:tc>
        <w:tc>
          <w:tcPr>
            <w:tcW w:w="992" w:type="dxa"/>
          </w:tcPr>
          <w:p w:rsidR="00615677" w:rsidRPr="007D67E7" w:rsidRDefault="00615677" w:rsidP="00B76AA6">
            <w:pPr>
              <w:spacing w:line="360" w:lineRule="auto"/>
              <w:jc w:val="right"/>
              <w:rPr>
                <w:rFonts w:cstheme="minorHAnsi"/>
                <w:bCs/>
                <w:color w:val="FF0000"/>
                <w:sz w:val="16"/>
                <w:szCs w:val="16"/>
              </w:rPr>
            </w:pPr>
            <w:r>
              <w:rPr>
                <w:rFonts w:cstheme="minorHAnsi"/>
                <w:bCs/>
                <w:color w:val="FF0000"/>
                <w:sz w:val="16"/>
                <w:szCs w:val="16"/>
              </w:rPr>
              <w:t>82753,80</w:t>
            </w:r>
          </w:p>
        </w:tc>
        <w:tc>
          <w:tcPr>
            <w:tcW w:w="850" w:type="dxa"/>
          </w:tcPr>
          <w:p w:rsidR="00615677" w:rsidRPr="009D2118" w:rsidRDefault="005D3F07" w:rsidP="00B76AA6">
            <w:pPr>
              <w:spacing w:line="360" w:lineRule="auto"/>
              <w:jc w:val="right"/>
              <w:rPr>
                <w:rFonts w:cstheme="minorHAnsi"/>
                <w:bCs/>
                <w:color w:val="FF0000"/>
                <w:sz w:val="16"/>
                <w:szCs w:val="16"/>
              </w:rPr>
            </w:pPr>
            <w:r>
              <w:rPr>
                <w:rFonts w:cstheme="minorHAnsi"/>
                <w:bCs/>
                <w:color w:val="FF0000"/>
                <w:sz w:val="16"/>
                <w:szCs w:val="16"/>
              </w:rPr>
              <w:t>-</w:t>
            </w:r>
          </w:p>
        </w:tc>
        <w:tc>
          <w:tcPr>
            <w:tcW w:w="284" w:type="dxa"/>
          </w:tcPr>
          <w:p w:rsidR="00615677" w:rsidRDefault="005D3F07" w:rsidP="00B76AA6">
            <w:pPr>
              <w:spacing w:line="360" w:lineRule="auto"/>
              <w:jc w:val="right"/>
              <w:rPr>
                <w:rFonts w:cstheme="minorHAnsi"/>
                <w:bCs/>
                <w:color w:val="FF0000"/>
                <w:sz w:val="20"/>
                <w:szCs w:val="20"/>
              </w:rPr>
            </w:pPr>
            <w:r>
              <w:rPr>
                <w:rFonts w:cstheme="minorHAnsi"/>
                <w:bCs/>
                <w:color w:val="FF0000"/>
                <w:sz w:val="20"/>
                <w:szCs w:val="20"/>
              </w:rPr>
              <w:t>-</w:t>
            </w:r>
          </w:p>
        </w:tc>
        <w:tc>
          <w:tcPr>
            <w:tcW w:w="283" w:type="dxa"/>
          </w:tcPr>
          <w:p w:rsidR="00615677" w:rsidRDefault="005D3F07" w:rsidP="00B76AA6">
            <w:pPr>
              <w:spacing w:line="360" w:lineRule="auto"/>
              <w:jc w:val="right"/>
              <w:rPr>
                <w:rFonts w:cstheme="minorHAnsi"/>
                <w:bCs/>
                <w:color w:val="FF0000"/>
                <w:sz w:val="20"/>
                <w:szCs w:val="20"/>
              </w:rPr>
            </w:pPr>
            <w:r>
              <w:rPr>
                <w:rFonts w:cstheme="minorHAnsi"/>
                <w:bCs/>
                <w:color w:val="FF0000"/>
                <w:sz w:val="20"/>
                <w:szCs w:val="20"/>
              </w:rPr>
              <w:t>-</w:t>
            </w:r>
          </w:p>
        </w:tc>
        <w:tc>
          <w:tcPr>
            <w:tcW w:w="284" w:type="dxa"/>
          </w:tcPr>
          <w:p w:rsidR="00615677" w:rsidRDefault="005D3F07" w:rsidP="00B76AA6">
            <w:pPr>
              <w:spacing w:line="360" w:lineRule="auto"/>
              <w:jc w:val="right"/>
              <w:rPr>
                <w:rFonts w:cstheme="minorHAnsi"/>
                <w:bCs/>
                <w:color w:val="FF0000"/>
                <w:sz w:val="20"/>
                <w:szCs w:val="20"/>
              </w:rPr>
            </w:pPr>
            <w:r>
              <w:rPr>
                <w:rFonts w:cstheme="minorHAnsi"/>
                <w:bCs/>
                <w:color w:val="FF0000"/>
                <w:sz w:val="20"/>
                <w:szCs w:val="20"/>
              </w:rPr>
              <w:t>-</w:t>
            </w:r>
          </w:p>
        </w:tc>
        <w:tc>
          <w:tcPr>
            <w:tcW w:w="567" w:type="dxa"/>
          </w:tcPr>
          <w:p w:rsidR="00615677" w:rsidRPr="009D2118" w:rsidRDefault="005D3F07" w:rsidP="00B76AA6">
            <w:pPr>
              <w:spacing w:line="360" w:lineRule="auto"/>
              <w:jc w:val="right"/>
              <w:rPr>
                <w:rFonts w:cstheme="minorHAnsi"/>
                <w:bCs/>
                <w:color w:val="FF0000"/>
                <w:sz w:val="16"/>
                <w:szCs w:val="16"/>
              </w:rPr>
            </w:pPr>
            <w:r>
              <w:rPr>
                <w:rFonts w:cstheme="minorHAnsi"/>
                <w:bCs/>
                <w:color w:val="FF0000"/>
                <w:sz w:val="16"/>
                <w:szCs w:val="16"/>
              </w:rPr>
              <w:t>-</w:t>
            </w:r>
          </w:p>
        </w:tc>
        <w:tc>
          <w:tcPr>
            <w:tcW w:w="850" w:type="dxa"/>
          </w:tcPr>
          <w:p w:rsidR="00615677" w:rsidRDefault="005D3F07" w:rsidP="00B76AA6">
            <w:pPr>
              <w:spacing w:line="360" w:lineRule="auto"/>
              <w:jc w:val="right"/>
              <w:rPr>
                <w:rFonts w:cstheme="minorHAnsi"/>
                <w:bCs/>
                <w:color w:val="FF0000"/>
                <w:sz w:val="20"/>
                <w:szCs w:val="20"/>
              </w:rPr>
            </w:pPr>
            <w:r>
              <w:rPr>
                <w:rFonts w:cstheme="minorHAnsi"/>
                <w:bCs/>
                <w:color w:val="FF0000"/>
                <w:sz w:val="20"/>
                <w:szCs w:val="20"/>
              </w:rPr>
              <w:t>-</w:t>
            </w:r>
          </w:p>
        </w:tc>
        <w:tc>
          <w:tcPr>
            <w:tcW w:w="426" w:type="dxa"/>
          </w:tcPr>
          <w:p w:rsidR="00615677" w:rsidRPr="00B03AF2" w:rsidRDefault="00774EF7" w:rsidP="00B76AA6">
            <w:pPr>
              <w:spacing w:line="360" w:lineRule="auto"/>
              <w:jc w:val="right"/>
              <w:rPr>
                <w:rFonts w:cstheme="minorHAnsi"/>
                <w:bCs/>
                <w:color w:val="FF0000"/>
                <w:sz w:val="16"/>
                <w:szCs w:val="16"/>
              </w:rPr>
            </w:pPr>
            <w:r>
              <w:rPr>
                <w:rFonts w:cstheme="minorHAnsi"/>
                <w:bCs/>
                <w:color w:val="FF0000"/>
                <w:sz w:val="16"/>
                <w:szCs w:val="16"/>
              </w:rPr>
              <w:t>-</w:t>
            </w:r>
          </w:p>
        </w:tc>
        <w:tc>
          <w:tcPr>
            <w:tcW w:w="425" w:type="dxa"/>
          </w:tcPr>
          <w:p w:rsidR="00615677" w:rsidRDefault="005D3F07" w:rsidP="00B76AA6">
            <w:pPr>
              <w:spacing w:line="360" w:lineRule="auto"/>
              <w:jc w:val="right"/>
              <w:rPr>
                <w:rFonts w:cstheme="minorHAnsi"/>
                <w:bCs/>
                <w:color w:val="FF0000"/>
                <w:sz w:val="20"/>
                <w:szCs w:val="20"/>
              </w:rPr>
            </w:pPr>
            <w:r>
              <w:rPr>
                <w:rFonts w:cstheme="minorHAnsi"/>
                <w:bCs/>
                <w:color w:val="FF0000"/>
                <w:sz w:val="20"/>
                <w:szCs w:val="20"/>
              </w:rPr>
              <w:t>-</w:t>
            </w:r>
          </w:p>
        </w:tc>
        <w:tc>
          <w:tcPr>
            <w:tcW w:w="992" w:type="dxa"/>
          </w:tcPr>
          <w:p w:rsidR="00615677" w:rsidRPr="00774EF7" w:rsidRDefault="00774EF7" w:rsidP="00B76AA6">
            <w:pPr>
              <w:spacing w:line="360" w:lineRule="auto"/>
              <w:jc w:val="right"/>
              <w:rPr>
                <w:rFonts w:cstheme="minorHAnsi"/>
                <w:bCs/>
                <w:color w:val="FF0000"/>
                <w:sz w:val="16"/>
                <w:szCs w:val="16"/>
              </w:rPr>
            </w:pPr>
            <w:r w:rsidRPr="00774EF7">
              <w:rPr>
                <w:rFonts w:cstheme="minorHAnsi"/>
                <w:bCs/>
                <w:color w:val="FF0000"/>
                <w:sz w:val="16"/>
                <w:szCs w:val="16"/>
              </w:rPr>
              <w:t>-</w:t>
            </w:r>
          </w:p>
        </w:tc>
        <w:tc>
          <w:tcPr>
            <w:tcW w:w="851" w:type="dxa"/>
          </w:tcPr>
          <w:p w:rsidR="00615677" w:rsidRPr="00467411" w:rsidRDefault="00441AA8" w:rsidP="00B76AA6">
            <w:pPr>
              <w:spacing w:line="360" w:lineRule="auto"/>
              <w:jc w:val="right"/>
              <w:rPr>
                <w:rFonts w:cstheme="minorHAnsi"/>
                <w:bCs/>
                <w:color w:val="FF0000"/>
                <w:sz w:val="16"/>
                <w:szCs w:val="16"/>
              </w:rPr>
            </w:pPr>
            <w:r>
              <w:rPr>
                <w:rFonts w:cstheme="minorHAnsi"/>
                <w:bCs/>
                <w:color w:val="FF0000"/>
                <w:sz w:val="16"/>
                <w:szCs w:val="16"/>
              </w:rPr>
              <w:t>-</w:t>
            </w:r>
          </w:p>
        </w:tc>
        <w:tc>
          <w:tcPr>
            <w:tcW w:w="992" w:type="dxa"/>
          </w:tcPr>
          <w:p w:rsidR="00615677" w:rsidRPr="00467411" w:rsidRDefault="00DB4E34" w:rsidP="00B76AA6">
            <w:pPr>
              <w:spacing w:line="360" w:lineRule="auto"/>
              <w:jc w:val="right"/>
              <w:rPr>
                <w:rFonts w:cstheme="minorHAnsi"/>
                <w:bCs/>
                <w:color w:val="FF0000"/>
                <w:sz w:val="16"/>
                <w:szCs w:val="16"/>
              </w:rPr>
            </w:pPr>
            <w:r>
              <w:rPr>
                <w:rFonts w:cstheme="minorHAnsi"/>
                <w:bCs/>
                <w:color w:val="FF0000"/>
                <w:sz w:val="16"/>
                <w:szCs w:val="16"/>
              </w:rPr>
              <w:t>82753,80</w:t>
            </w:r>
          </w:p>
        </w:tc>
      </w:tr>
      <w:tr w:rsidR="00615677" w:rsidRPr="00D53206" w:rsidTr="00EE7A63">
        <w:tc>
          <w:tcPr>
            <w:tcW w:w="534" w:type="dxa"/>
            <w:vMerge/>
          </w:tcPr>
          <w:p w:rsidR="00615677" w:rsidRDefault="00615677" w:rsidP="00283692">
            <w:pPr>
              <w:spacing w:line="360" w:lineRule="auto"/>
              <w:jc w:val="center"/>
              <w:rPr>
                <w:rFonts w:cstheme="minorHAnsi"/>
                <w:bCs/>
                <w:sz w:val="20"/>
                <w:szCs w:val="20"/>
              </w:rPr>
            </w:pPr>
          </w:p>
        </w:tc>
        <w:tc>
          <w:tcPr>
            <w:tcW w:w="1701" w:type="dxa"/>
          </w:tcPr>
          <w:p w:rsidR="00615677" w:rsidRDefault="00615677" w:rsidP="003030A0">
            <w:pPr>
              <w:pStyle w:val="Bezodstpw"/>
            </w:pPr>
            <w:r>
              <w:t>Grupa 4</w:t>
            </w:r>
          </w:p>
        </w:tc>
        <w:tc>
          <w:tcPr>
            <w:tcW w:w="992" w:type="dxa"/>
          </w:tcPr>
          <w:p w:rsidR="00615677" w:rsidRPr="007D67E7" w:rsidRDefault="00441AA8" w:rsidP="00B76AA6">
            <w:pPr>
              <w:spacing w:line="360" w:lineRule="auto"/>
              <w:jc w:val="right"/>
              <w:rPr>
                <w:rFonts w:cstheme="minorHAnsi"/>
                <w:bCs/>
                <w:color w:val="FF0000"/>
                <w:sz w:val="16"/>
                <w:szCs w:val="16"/>
              </w:rPr>
            </w:pPr>
            <w:r>
              <w:rPr>
                <w:rFonts w:cstheme="minorHAnsi"/>
                <w:bCs/>
                <w:color w:val="FF0000"/>
                <w:sz w:val="16"/>
                <w:szCs w:val="16"/>
              </w:rPr>
              <w:t>28050,87</w:t>
            </w:r>
          </w:p>
        </w:tc>
        <w:tc>
          <w:tcPr>
            <w:tcW w:w="850" w:type="dxa"/>
          </w:tcPr>
          <w:p w:rsidR="00615677" w:rsidRPr="009D2118" w:rsidRDefault="00441AA8" w:rsidP="00441AA8">
            <w:pPr>
              <w:spacing w:line="360" w:lineRule="auto"/>
              <w:jc w:val="right"/>
              <w:rPr>
                <w:rFonts w:cstheme="minorHAnsi"/>
                <w:bCs/>
                <w:color w:val="FF0000"/>
                <w:sz w:val="16"/>
                <w:szCs w:val="16"/>
              </w:rPr>
            </w:pPr>
            <w:r>
              <w:rPr>
                <w:rFonts w:cstheme="minorHAnsi"/>
                <w:bCs/>
                <w:color w:val="FF0000"/>
                <w:sz w:val="16"/>
                <w:szCs w:val="16"/>
              </w:rPr>
              <w:t>-</w:t>
            </w:r>
          </w:p>
        </w:tc>
        <w:tc>
          <w:tcPr>
            <w:tcW w:w="284" w:type="dxa"/>
          </w:tcPr>
          <w:p w:rsidR="00615677" w:rsidRDefault="005D3F07" w:rsidP="00B76AA6">
            <w:pPr>
              <w:spacing w:line="360" w:lineRule="auto"/>
              <w:jc w:val="right"/>
              <w:rPr>
                <w:rFonts w:cstheme="minorHAnsi"/>
                <w:bCs/>
                <w:color w:val="FF0000"/>
                <w:sz w:val="20"/>
                <w:szCs w:val="20"/>
              </w:rPr>
            </w:pPr>
            <w:r>
              <w:rPr>
                <w:rFonts w:cstheme="minorHAnsi"/>
                <w:bCs/>
                <w:color w:val="FF0000"/>
                <w:sz w:val="20"/>
                <w:szCs w:val="20"/>
              </w:rPr>
              <w:t>-</w:t>
            </w:r>
          </w:p>
        </w:tc>
        <w:tc>
          <w:tcPr>
            <w:tcW w:w="283" w:type="dxa"/>
          </w:tcPr>
          <w:p w:rsidR="00615677" w:rsidRDefault="005D3F07" w:rsidP="00B76AA6">
            <w:pPr>
              <w:spacing w:line="360" w:lineRule="auto"/>
              <w:jc w:val="right"/>
              <w:rPr>
                <w:rFonts w:cstheme="minorHAnsi"/>
                <w:bCs/>
                <w:color w:val="FF0000"/>
                <w:sz w:val="20"/>
                <w:szCs w:val="20"/>
              </w:rPr>
            </w:pPr>
            <w:r>
              <w:rPr>
                <w:rFonts w:cstheme="minorHAnsi"/>
                <w:bCs/>
                <w:color w:val="FF0000"/>
                <w:sz w:val="20"/>
                <w:szCs w:val="20"/>
              </w:rPr>
              <w:t>-</w:t>
            </w:r>
          </w:p>
        </w:tc>
        <w:tc>
          <w:tcPr>
            <w:tcW w:w="284" w:type="dxa"/>
          </w:tcPr>
          <w:p w:rsidR="00615677" w:rsidRDefault="005D3F07" w:rsidP="00B76AA6">
            <w:pPr>
              <w:spacing w:line="360" w:lineRule="auto"/>
              <w:jc w:val="right"/>
              <w:rPr>
                <w:rFonts w:cstheme="minorHAnsi"/>
                <w:bCs/>
                <w:color w:val="FF0000"/>
                <w:sz w:val="20"/>
                <w:szCs w:val="20"/>
              </w:rPr>
            </w:pPr>
            <w:r>
              <w:rPr>
                <w:rFonts w:cstheme="minorHAnsi"/>
                <w:bCs/>
                <w:color w:val="FF0000"/>
                <w:sz w:val="20"/>
                <w:szCs w:val="20"/>
              </w:rPr>
              <w:t>-</w:t>
            </w:r>
          </w:p>
        </w:tc>
        <w:tc>
          <w:tcPr>
            <w:tcW w:w="567" w:type="dxa"/>
          </w:tcPr>
          <w:p w:rsidR="00615677" w:rsidRPr="009D2118" w:rsidRDefault="00441AA8" w:rsidP="00441AA8">
            <w:pPr>
              <w:spacing w:line="360" w:lineRule="auto"/>
              <w:jc w:val="right"/>
              <w:rPr>
                <w:rFonts w:cstheme="minorHAnsi"/>
                <w:bCs/>
                <w:color w:val="FF0000"/>
                <w:sz w:val="16"/>
                <w:szCs w:val="16"/>
              </w:rPr>
            </w:pPr>
            <w:r>
              <w:rPr>
                <w:rFonts w:cstheme="minorHAnsi"/>
                <w:bCs/>
                <w:color w:val="FF0000"/>
                <w:sz w:val="16"/>
                <w:szCs w:val="16"/>
              </w:rPr>
              <w:t>-</w:t>
            </w:r>
          </w:p>
        </w:tc>
        <w:tc>
          <w:tcPr>
            <w:tcW w:w="850" w:type="dxa"/>
          </w:tcPr>
          <w:p w:rsidR="00615677" w:rsidRDefault="005D3F07" w:rsidP="00B76AA6">
            <w:pPr>
              <w:spacing w:line="360" w:lineRule="auto"/>
              <w:jc w:val="right"/>
              <w:rPr>
                <w:rFonts w:cstheme="minorHAnsi"/>
                <w:bCs/>
                <w:color w:val="FF0000"/>
                <w:sz w:val="20"/>
                <w:szCs w:val="20"/>
              </w:rPr>
            </w:pPr>
            <w:r>
              <w:rPr>
                <w:rFonts w:cstheme="minorHAnsi"/>
                <w:bCs/>
                <w:color w:val="FF0000"/>
                <w:sz w:val="20"/>
                <w:szCs w:val="20"/>
              </w:rPr>
              <w:t>-</w:t>
            </w:r>
          </w:p>
        </w:tc>
        <w:tc>
          <w:tcPr>
            <w:tcW w:w="426" w:type="dxa"/>
          </w:tcPr>
          <w:p w:rsidR="00615677" w:rsidRPr="00B03AF2" w:rsidRDefault="00774EF7" w:rsidP="00B76AA6">
            <w:pPr>
              <w:spacing w:line="360" w:lineRule="auto"/>
              <w:jc w:val="right"/>
              <w:rPr>
                <w:rFonts w:cstheme="minorHAnsi"/>
                <w:bCs/>
                <w:color w:val="FF0000"/>
                <w:sz w:val="16"/>
                <w:szCs w:val="16"/>
              </w:rPr>
            </w:pPr>
            <w:r>
              <w:rPr>
                <w:rFonts w:cstheme="minorHAnsi"/>
                <w:bCs/>
                <w:color w:val="FF0000"/>
                <w:sz w:val="16"/>
                <w:szCs w:val="16"/>
              </w:rPr>
              <w:t>-</w:t>
            </w:r>
          </w:p>
        </w:tc>
        <w:tc>
          <w:tcPr>
            <w:tcW w:w="425" w:type="dxa"/>
          </w:tcPr>
          <w:p w:rsidR="00615677" w:rsidRDefault="005D3F07" w:rsidP="00B76AA6">
            <w:pPr>
              <w:spacing w:line="360" w:lineRule="auto"/>
              <w:jc w:val="right"/>
              <w:rPr>
                <w:rFonts w:cstheme="minorHAnsi"/>
                <w:bCs/>
                <w:color w:val="FF0000"/>
                <w:sz w:val="20"/>
                <w:szCs w:val="20"/>
              </w:rPr>
            </w:pPr>
            <w:r>
              <w:rPr>
                <w:rFonts w:cstheme="minorHAnsi"/>
                <w:bCs/>
                <w:color w:val="FF0000"/>
                <w:sz w:val="20"/>
                <w:szCs w:val="20"/>
              </w:rPr>
              <w:t>-</w:t>
            </w:r>
          </w:p>
        </w:tc>
        <w:tc>
          <w:tcPr>
            <w:tcW w:w="992" w:type="dxa"/>
          </w:tcPr>
          <w:p w:rsidR="00615677" w:rsidRPr="00774EF7" w:rsidRDefault="00774EF7" w:rsidP="00B76AA6">
            <w:pPr>
              <w:spacing w:line="360" w:lineRule="auto"/>
              <w:jc w:val="right"/>
              <w:rPr>
                <w:rFonts w:cstheme="minorHAnsi"/>
                <w:bCs/>
                <w:color w:val="FF0000"/>
                <w:sz w:val="16"/>
                <w:szCs w:val="16"/>
              </w:rPr>
            </w:pPr>
            <w:r w:rsidRPr="00774EF7">
              <w:rPr>
                <w:rFonts w:cstheme="minorHAnsi"/>
                <w:bCs/>
                <w:color w:val="FF0000"/>
                <w:sz w:val="16"/>
                <w:szCs w:val="16"/>
              </w:rPr>
              <w:t>-</w:t>
            </w:r>
          </w:p>
        </w:tc>
        <w:tc>
          <w:tcPr>
            <w:tcW w:w="851" w:type="dxa"/>
          </w:tcPr>
          <w:p w:rsidR="00615677" w:rsidRPr="00467411" w:rsidRDefault="00441AA8" w:rsidP="00B76AA6">
            <w:pPr>
              <w:spacing w:line="360" w:lineRule="auto"/>
              <w:jc w:val="right"/>
              <w:rPr>
                <w:rFonts w:cstheme="minorHAnsi"/>
                <w:bCs/>
                <w:color w:val="FF0000"/>
                <w:sz w:val="16"/>
                <w:szCs w:val="16"/>
              </w:rPr>
            </w:pPr>
            <w:r>
              <w:rPr>
                <w:rFonts w:cstheme="minorHAnsi"/>
                <w:bCs/>
                <w:color w:val="FF0000"/>
                <w:sz w:val="16"/>
                <w:szCs w:val="16"/>
              </w:rPr>
              <w:t>-</w:t>
            </w:r>
          </w:p>
        </w:tc>
        <w:tc>
          <w:tcPr>
            <w:tcW w:w="992" w:type="dxa"/>
          </w:tcPr>
          <w:p w:rsidR="00615677" w:rsidRPr="00467411" w:rsidRDefault="001E1410" w:rsidP="00B76AA6">
            <w:pPr>
              <w:spacing w:line="360" w:lineRule="auto"/>
              <w:jc w:val="right"/>
              <w:rPr>
                <w:rFonts w:cstheme="minorHAnsi"/>
                <w:bCs/>
                <w:color w:val="FF0000"/>
                <w:sz w:val="16"/>
                <w:szCs w:val="16"/>
              </w:rPr>
            </w:pPr>
            <w:r>
              <w:rPr>
                <w:rFonts w:cstheme="minorHAnsi"/>
                <w:bCs/>
                <w:color w:val="FF0000"/>
                <w:sz w:val="16"/>
                <w:szCs w:val="16"/>
              </w:rPr>
              <w:t>28050,87</w:t>
            </w:r>
          </w:p>
        </w:tc>
      </w:tr>
      <w:tr w:rsidR="00615677" w:rsidRPr="00D53206" w:rsidTr="00EE7A63">
        <w:tc>
          <w:tcPr>
            <w:tcW w:w="534" w:type="dxa"/>
            <w:vMerge/>
          </w:tcPr>
          <w:p w:rsidR="00615677" w:rsidRDefault="00615677" w:rsidP="00283692">
            <w:pPr>
              <w:spacing w:line="360" w:lineRule="auto"/>
              <w:jc w:val="center"/>
              <w:rPr>
                <w:rFonts w:cstheme="minorHAnsi"/>
                <w:bCs/>
                <w:sz w:val="20"/>
                <w:szCs w:val="20"/>
              </w:rPr>
            </w:pPr>
          </w:p>
        </w:tc>
        <w:tc>
          <w:tcPr>
            <w:tcW w:w="1701" w:type="dxa"/>
          </w:tcPr>
          <w:p w:rsidR="00615677" w:rsidRDefault="00615677" w:rsidP="003030A0">
            <w:pPr>
              <w:pStyle w:val="Bezodstpw"/>
            </w:pPr>
            <w:r>
              <w:t>Grupa 5</w:t>
            </w:r>
          </w:p>
        </w:tc>
        <w:tc>
          <w:tcPr>
            <w:tcW w:w="992" w:type="dxa"/>
          </w:tcPr>
          <w:p w:rsidR="00615677" w:rsidRPr="007D67E7" w:rsidRDefault="00441AA8" w:rsidP="00B76AA6">
            <w:pPr>
              <w:spacing w:line="360" w:lineRule="auto"/>
              <w:jc w:val="right"/>
              <w:rPr>
                <w:rFonts w:cstheme="minorHAnsi"/>
                <w:bCs/>
                <w:color w:val="FF0000"/>
                <w:sz w:val="16"/>
                <w:szCs w:val="16"/>
              </w:rPr>
            </w:pPr>
            <w:r>
              <w:rPr>
                <w:rFonts w:cstheme="minorHAnsi"/>
                <w:bCs/>
                <w:color w:val="FF0000"/>
                <w:sz w:val="16"/>
                <w:szCs w:val="16"/>
              </w:rPr>
              <w:t>66748,61</w:t>
            </w:r>
          </w:p>
        </w:tc>
        <w:tc>
          <w:tcPr>
            <w:tcW w:w="850" w:type="dxa"/>
          </w:tcPr>
          <w:p w:rsidR="00615677" w:rsidRPr="009D2118" w:rsidRDefault="00441AA8" w:rsidP="00B76AA6">
            <w:pPr>
              <w:spacing w:line="360" w:lineRule="auto"/>
              <w:jc w:val="right"/>
              <w:rPr>
                <w:rFonts w:cstheme="minorHAnsi"/>
                <w:bCs/>
                <w:color w:val="FF0000"/>
                <w:sz w:val="16"/>
                <w:szCs w:val="16"/>
              </w:rPr>
            </w:pPr>
            <w:r>
              <w:rPr>
                <w:rFonts w:cstheme="minorHAnsi"/>
                <w:bCs/>
                <w:color w:val="FF0000"/>
                <w:sz w:val="16"/>
                <w:szCs w:val="16"/>
              </w:rPr>
              <w:t>-</w:t>
            </w:r>
          </w:p>
        </w:tc>
        <w:tc>
          <w:tcPr>
            <w:tcW w:w="284" w:type="dxa"/>
          </w:tcPr>
          <w:p w:rsidR="00615677" w:rsidRDefault="005D3F07" w:rsidP="00B76AA6">
            <w:pPr>
              <w:spacing w:line="360" w:lineRule="auto"/>
              <w:jc w:val="right"/>
              <w:rPr>
                <w:rFonts w:cstheme="minorHAnsi"/>
                <w:bCs/>
                <w:color w:val="FF0000"/>
                <w:sz w:val="20"/>
                <w:szCs w:val="20"/>
              </w:rPr>
            </w:pPr>
            <w:r>
              <w:rPr>
                <w:rFonts w:cstheme="minorHAnsi"/>
                <w:bCs/>
                <w:color w:val="FF0000"/>
                <w:sz w:val="20"/>
                <w:szCs w:val="20"/>
              </w:rPr>
              <w:t>-</w:t>
            </w:r>
          </w:p>
        </w:tc>
        <w:tc>
          <w:tcPr>
            <w:tcW w:w="283" w:type="dxa"/>
          </w:tcPr>
          <w:p w:rsidR="00615677" w:rsidRDefault="005D3F07" w:rsidP="00B76AA6">
            <w:pPr>
              <w:spacing w:line="360" w:lineRule="auto"/>
              <w:jc w:val="right"/>
              <w:rPr>
                <w:rFonts w:cstheme="minorHAnsi"/>
                <w:bCs/>
                <w:color w:val="FF0000"/>
                <w:sz w:val="20"/>
                <w:szCs w:val="20"/>
              </w:rPr>
            </w:pPr>
            <w:r>
              <w:rPr>
                <w:rFonts w:cstheme="minorHAnsi"/>
                <w:bCs/>
                <w:color w:val="FF0000"/>
                <w:sz w:val="20"/>
                <w:szCs w:val="20"/>
              </w:rPr>
              <w:t>-</w:t>
            </w:r>
          </w:p>
        </w:tc>
        <w:tc>
          <w:tcPr>
            <w:tcW w:w="284" w:type="dxa"/>
          </w:tcPr>
          <w:p w:rsidR="00615677" w:rsidRDefault="005D3F07" w:rsidP="00B76AA6">
            <w:pPr>
              <w:spacing w:line="360" w:lineRule="auto"/>
              <w:jc w:val="right"/>
              <w:rPr>
                <w:rFonts w:cstheme="minorHAnsi"/>
                <w:bCs/>
                <w:color w:val="FF0000"/>
                <w:sz w:val="20"/>
                <w:szCs w:val="20"/>
              </w:rPr>
            </w:pPr>
            <w:r>
              <w:rPr>
                <w:rFonts w:cstheme="minorHAnsi"/>
                <w:bCs/>
                <w:color w:val="FF0000"/>
                <w:sz w:val="20"/>
                <w:szCs w:val="20"/>
              </w:rPr>
              <w:t>-</w:t>
            </w:r>
          </w:p>
        </w:tc>
        <w:tc>
          <w:tcPr>
            <w:tcW w:w="567" w:type="dxa"/>
          </w:tcPr>
          <w:p w:rsidR="00615677" w:rsidRPr="009D2118" w:rsidRDefault="00441AA8" w:rsidP="00B76AA6">
            <w:pPr>
              <w:spacing w:line="360" w:lineRule="auto"/>
              <w:jc w:val="right"/>
              <w:rPr>
                <w:rFonts w:cstheme="minorHAnsi"/>
                <w:bCs/>
                <w:color w:val="FF0000"/>
                <w:sz w:val="16"/>
                <w:szCs w:val="16"/>
              </w:rPr>
            </w:pPr>
            <w:r>
              <w:rPr>
                <w:rFonts w:cstheme="minorHAnsi"/>
                <w:bCs/>
                <w:color w:val="FF0000"/>
                <w:sz w:val="16"/>
                <w:szCs w:val="16"/>
              </w:rPr>
              <w:t>-</w:t>
            </w:r>
          </w:p>
        </w:tc>
        <w:tc>
          <w:tcPr>
            <w:tcW w:w="850" w:type="dxa"/>
          </w:tcPr>
          <w:p w:rsidR="00615677" w:rsidRPr="004642B2" w:rsidRDefault="001E1410" w:rsidP="001E1410">
            <w:pPr>
              <w:spacing w:line="360" w:lineRule="auto"/>
              <w:jc w:val="right"/>
              <w:rPr>
                <w:rFonts w:cstheme="minorHAnsi"/>
                <w:bCs/>
                <w:color w:val="FF0000"/>
                <w:sz w:val="16"/>
                <w:szCs w:val="16"/>
              </w:rPr>
            </w:pPr>
            <w:r>
              <w:rPr>
                <w:rFonts w:cstheme="minorHAnsi"/>
                <w:bCs/>
                <w:color w:val="FF0000"/>
                <w:sz w:val="16"/>
                <w:szCs w:val="16"/>
              </w:rPr>
              <w:t>-</w:t>
            </w:r>
          </w:p>
        </w:tc>
        <w:tc>
          <w:tcPr>
            <w:tcW w:w="426" w:type="dxa"/>
          </w:tcPr>
          <w:p w:rsidR="00615677" w:rsidRPr="00B03AF2" w:rsidRDefault="00774EF7" w:rsidP="00B76AA6">
            <w:pPr>
              <w:spacing w:line="360" w:lineRule="auto"/>
              <w:jc w:val="right"/>
              <w:rPr>
                <w:rFonts w:cstheme="minorHAnsi"/>
                <w:bCs/>
                <w:color w:val="FF0000"/>
                <w:sz w:val="16"/>
                <w:szCs w:val="16"/>
              </w:rPr>
            </w:pPr>
            <w:r>
              <w:rPr>
                <w:rFonts w:cstheme="minorHAnsi"/>
                <w:bCs/>
                <w:color w:val="FF0000"/>
                <w:sz w:val="16"/>
                <w:szCs w:val="16"/>
              </w:rPr>
              <w:t>-</w:t>
            </w:r>
          </w:p>
        </w:tc>
        <w:tc>
          <w:tcPr>
            <w:tcW w:w="425" w:type="dxa"/>
          </w:tcPr>
          <w:p w:rsidR="00615677" w:rsidRDefault="005D3F07" w:rsidP="00B76AA6">
            <w:pPr>
              <w:spacing w:line="360" w:lineRule="auto"/>
              <w:jc w:val="right"/>
              <w:rPr>
                <w:rFonts w:cstheme="minorHAnsi"/>
                <w:bCs/>
                <w:color w:val="FF0000"/>
                <w:sz w:val="20"/>
                <w:szCs w:val="20"/>
              </w:rPr>
            </w:pPr>
            <w:r>
              <w:rPr>
                <w:rFonts w:cstheme="minorHAnsi"/>
                <w:bCs/>
                <w:color w:val="FF0000"/>
                <w:sz w:val="20"/>
                <w:szCs w:val="20"/>
              </w:rPr>
              <w:t>-</w:t>
            </w:r>
          </w:p>
        </w:tc>
        <w:tc>
          <w:tcPr>
            <w:tcW w:w="992" w:type="dxa"/>
          </w:tcPr>
          <w:p w:rsidR="00615677" w:rsidRPr="00774EF7" w:rsidRDefault="001E1410" w:rsidP="00B76AA6">
            <w:pPr>
              <w:spacing w:line="360" w:lineRule="auto"/>
              <w:jc w:val="right"/>
              <w:rPr>
                <w:rFonts w:cstheme="minorHAnsi"/>
                <w:bCs/>
                <w:color w:val="FF0000"/>
                <w:sz w:val="16"/>
                <w:szCs w:val="16"/>
              </w:rPr>
            </w:pPr>
            <w:r>
              <w:rPr>
                <w:rFonts w:cstheme="minorHAnsi"/>
                <w:bCs/>
                <w:color w:val="FF0000"/>
                <w:sz w:val="16"/>
                <w:szCs w:val="16"/>
              </w:rPr>
              <w:t>7978,47</w:t>
            </w:r>
          </w:p>
        </w:tc>
        <w:tc>
          <w:tcPr>
            <w:tcW w:w="851" w:type="dxa"/>
          </w:tcPr>
          <w:p w:rsidR="00615677" w:rsidRPr="00467411" w:rsidRDefault="001E1410" w:rsidP="00B76AA6">
            <w:pPr>
              <w:spacing w:line="360" w:lineRule="auto"/>
              <w:jc w:val="right"/>
              <w:rPr>
                <w:rFonts w:cstheme="minorHAnsi"/>
                <w:bCs/>
                <w:color w:val="FF0000"/>
                <w:sz w:val="16"/>
                <w:szCs w:val="16"/>
              </w:rPr>
            </w:pPr>
            <w:r>
              <w:rPr>
                <w:rFonts w:cstheme="minorHAnsi"/>
                <w:bCs/>
                <w:color w:val="FF0000"/>
                <w:sz w:val="16"/>
                <w:szCs w:val="16"/>
              </w:rPr>
              <w:t>7978,47</w:t>
            </w:r>
          </w:p>
        </w:tc>
        <w:tc>
          <w:tcPr>
            <w:tcW w:w="992" w:type="dxa"/>
          </w:tcPr>
          <w:p w:rsidR="00615677" w:rsidRPr="00467411" w:rsidRDefault="00441AA8" w:rsidP="00B76AA6">
            <w:pPr>
              <w:spacing w:line="360" w:lineRule="auto"/>
              <w:jc w:val="right"/>
              <w:rPr>
                <w:rFonts w:cstheme="minorHAnsi"/>
                <w:bCs/>
                <w:color w:val="FF0000"/>
                <w:sz w:val="16"/>
                <w:szCs w:val="16"/>
              </w:rPr>
            </w:pPr>
            <w:r>
              <w:rPr>
                <w:rFonts w:cstheme="minorHAnsi"/>
                <w:bCs/>
                <w:color w:val="FF0000"/>
                <w:sz w:val="16"/>
                <w:szCs w:val="16"/>
              </w:rPr>
              <w:t>74727,08</w:t>
            </w:r>
          </w:p>
        </w:tc>
      </w:tr>
      <w:tr w:rsidR="00615677" w:rsidRPr="00D53206" w:rsidTr="00EE7A63">
        <w:tc>
          <w:tcPr>
            <w:tcW w:w="534" w:type="dxa"/>
            <w:vMerge/>
          </w:tcPr>
          <w:p w:rsidR="00615677" w:rsidRDefault="00615677" w:rsidP="00283692">
            <w:pPr>
              <w:spacing w:line="360" w:lineRule="auto"/>
              <w:jc w:val="center"/>
              <w:rPr>
                <w:rFonts w:cstheme="minorHAnsi"/>
                <w:bCs/>
                <w:sz w:val="20"/>
                <w:szCs w:val="20"/>
              </w:rPr>
            </w:pPr>
          </w:p>
        </w:tc>
        <w:tc>
          <w:tcPr>
            <w:tcW w:w="1701" w:type="dxa"/>
          </w:tcPr>
          <w:p w:rsidR="00615677" w:rsidRDefault="00615677" w:rsidP="003030A0">
            <w:pPr>
              <w:pStyle w:val="Bezodstpw"/>
            </w:pPr>
            <w:r>
              <w:t>Grupa 6</w:t>
            </w:r>
          </w:p>
        </w:tc>
        <w:tc>
          <w:tcPr>
            <w:tcW w:w="992" w:type="dxa"/>
          </w:tcPr>
          <w:p w:rsidR="00615677" w:rsidRPr="007D67E7" w:rsidRDefault="00441AA8" w:rsidP="00B76AA6">
            <w:pPr>
              <w:spacing w:line="360" w:lineRule="auto"/>
              <w:jc w:val="right"/>
              <w:rPr>
                <w:rFonts w:cstheme="minorHAnsi"/>
                <w:bCs/>
                <w:color w:val="FF0000"/>
                <w:sz w:val="16"/>
                <w:szCs w:val="16"/>
              </w:rPr>
            </w:pPr>
            <w:r>
              <w:rPr>
                <w:rFonts w:cstheme="minorHAnsi"/>
                <w:bCs/>
                <w:color w:val="FF0000"/>
                <w:sz w:val="16"/>
                <w:szCs w:val="16"/>
              </w:rPr>
              <w:t>25024,51</w:t>
            </w:r>
          </w:p>
        </w:tc>
        <w:tc>
          <w:tcPr>
            <w:tcW w:w="850" w:type="dxa"/>
          </w:tcPr>
          <w:p w:rsidR="00615677" w:rsidRPr="009D2118" w:rsidRDefault="00DB4E34" w:rsidP="00B76AA6">
            <w:pPr>
              <w:spacing w:line="360" w:lineRule="auto"/>
              <w:jc w:val="right"/>
              <w:rPr>
                <w:rFonts w:cstheme="minorHAnsi"/>
                <w:bCs/>
                <w:color w:val="FF0000"/>
                <w:sz w:val="16"/>
                <w:szCs w:val="16"/>
              </w:rPr>
            </w:pPr>
            <w:r>
              <w:rPr>
                <w:rFonts w:cstheme="minorHAnsi"/>
                <w:bCs/>
                <w:color w:val="FF0000"/>
                <w:sz w:val="16"/>
                <w:szCs w:val="16"/>
              </w:rPr>
              <w:t>-</w:t>
            </w:r>
          </w:p>
        </w:tc>
        <w:tc>
          <w:tcPr>
            <w:tcW w:w="284" w:type="dxa"/>
          </w:tcPr>
          <w:p w:rsidR="00615677" w:rsidRDefault="00615677" w:rsidP="00B76AA6">
            <w:pPr>
              <w:spacing w:line="360" w:lineRule="auto"/>
              <w:jc w:val="right"/>
              <w:rPr>
                <w:rFonts w:cstheme="minorHAnsi"/>
                <w:bCs/>
                <w:color w:val="FF0000"/>
                <w:sz w:val="20"/>
                <w:szCs w:val="20"/>
              </w:rPr>
            </w:pPr>
          </w:p>
        </w:tc>
        <w:tc>
          <w:tcPr>
            <w:tcW w:w="283" w:type="dxa"/>
          </w:tcPr>
          <w:p w:rsidR="00615677" w:rsidRDefault="00615677" w:rsidP="00B76AA6">
            <w:pPr>
              <w:spacing w:line="360" w:lineRule="auto"/>
              <w:jc w:val="right"/>
              <w:rPr>
                <w:rFonts w:cstheme="minorHAnsi"/>
                <w:bCs/>
                <w:color w:val="FF0000"/>
                <w:sz w:val="20"/>
                <w:szCs w:val="20"/>
              </w:rPr>
            </w:pPr>
          </w:p>
        </w:tc>
        <w:tc>
          <w:tcPr>
            <w:tcW w:w="284" w:type="dxa"/>
          </w:tcPr>
          <w:p w:rsidR="00615677" w:rsidRDefault="00615677" w:rsidP="00B76AA6">
            <w:pPr>
              <w:spacing w:line="360" w:lineRule="auto"/>
              <w:jc w:val="right"/>
              <w:rPr>
                <w:rFonts w:cstheme="minorHAnsi"/>
                <w:bCs/>
                <w:color w:val="FF0000"/>
                <w:sz w:val="20"/>
                <w:szCs w:val="20"/>
              </w:rPr>
            </w:pPr>
          </w:p>
        </w:tc>
        <w:tc>
          <w:tcPr>
            <w:tcW w:w="567" w:type="dxa"/>
          </w:tcPr>
          <w:p w:rsidR="00615677" w:rsidRPr="009D2118" w:rsidRDefault="00DB4E34" w:rsidP="00B76AA6">
            <w:pPr>
              <w:spacing w:line="360" w:lineRule="auto"/>
              <w:jc w:val="right"/>
              <w:rPr>
                <w:rFonts w:cstheme="minorHAnsi"/>
                <w:bCs/>
                <w:color w:val="FF0000"/>
                <w:sz w:val="16"/>
                <w:szCs w:val="16"/>
              </w:rPr>
            </w:pPr>
            <w:r>
              <w:rPr>
                <w:rFonts w:cstheme="minorHAnsi"/>
                <w:bCs/>
                <w:color w:val="FF0000"/>
                <w:sz w:val="16"/>
                <w:szCs w:val="16"/>
              </w:rPr>
              <w:t>-</w:t>
            </w:r>
          </w:p>
        </w:tc>
        <w:tc>
          <w:tcPr>
            <w:tcW w:w="850" w:type="dxa"/>
          </w:tcPr>
          <w:p w:rsidR="00615677" w:rsidRDefault="00615677" w:rsidP="00B76AA6">
            <w:pPr>
              <w:spacing w:line="360" w:lineRule="auto"/>
              <w:jc w:val="right"/>
              <w:rPr>
                <w:rFonts w:cstheme="minorHAnsi"/>
                <w:bCs/>
                <w:color w:val="FF0000"/>
                <w:sz w:val="20"/>
                <w:szCs w:val="20"/>
              </w:rPr>
            </w:pPr>
          </w:p>
        </w:tc>
        <w:tc>
          <w:tcPr>
            <w:tcW w:w="426" w:type="dxa"/>
          </w:tcPr>
          <w:p w:rsidR="00615677" w:rsidRPr="00B03AF2" w:rsidRDefault="00774EF7" w:rsidP="00B76AA6">
            <w:pPr>
              <w:spacing w:line="360" w:lineRule="auto"/>
              <w:jc w:val="right"/>
              <w:rPr>
                <w:rFonts w:cstheme="minorHAnsi"/>
                <w:bCs/>
                <w:color w:val="FF0000"/>
                <w:sz w:val="16"/>
                <w:szCs w:val="16"/>
              </w:rPr>
            </w:pPr>
            <w:r>
              <w:rPr>
                <w:rFonts w:cstheme="minorHAnsi"/>
                <w:bCs/>
                <w:color w:val="FF0000"/>
                <w:sz w:val="16"/>
                <w:szCs w:val="16"/>
              </w:rPr>
              <w:t>-</w:t>
            </w:r>
          </w:p>
        </w:tc>
        <w:tc>
          <w:tcPr>
            <w:tcW w:w="425" w:type="dxa"/>
          </w:tcPr>
          <w:p w:rsidR="00615677" w:rsidRDefault="00615677" w:rsidP="00B76AA6">
            <w:pPr>
              <w:spacing w:line="360" w:lineRule="auto"/>
              <w:jc w:val="right"/>
              <w:rPr>
                <w:rFonts w:cstheme="minorHAnsi"/>
                <w:bCs/>
                <w:color w:val="FF0000"/>
                <w:sz w:val="20"/>
                <w:szCs w:val="20"/>
              </w:rPr>
            </w:pPr>
          </w:p>
        </w:tc>
        <w:tc>
          <w:tcPr>
            <w:tcW w:w="992" w:type="dxa"/>
          </w:tcPr>
          <w:p w:rsidR="00615677" w:rsidRPr="00774EF7" w:rsidRDefault="00774EF7" w:rsidP="00B76AA6">
            <w:pPr>
              <w:spacing w:line="360" w:lineRule="auto"/>
              <w:jc w:val="right"/>
              <w:rPr>
                <w:rFonts w:cstheme="minorHAnsi"/>
                <w:bCs/>
                <w:color w:val="FF0000"/>
                <w:sz w:val="16"/>
                <w:szCs w:val="16"/>
              </w:rPr>
            </w:pPr>
            <w:r w:rsidRPr="00774EF7">
              <w:rPr>
                <w:rFonts w:cstheme="minorHAnsi"/>
                <w:bCs/>
                <w:color w:val="FF0000"/>
                <w:sz w:val="16"/>
                <w:szCs w:val="16"/>
              </w:rPr>
              <w:t>428,90</w:t>
            </w:r>
          </w:p>
        </w:tc>
        <w:tc>
          <w:tcPr>
            <w:tcW w:w="851" w:type="dxa"/>
          </w:tcPr>
          <w:p w:rsidR="00615677" w:rsidRPr="00467411" w:rsidRDefault="005D3F07" w:rsidP="00B76AA6">
            <w:pPr>
              <w:spacing w:line="360" w:lineRule="auto"/>
              <w:jc w:val="right"/>
              <w:rPr>
                <w:rFonts w:cstheme="minorHAnsi"/>
                <w:bCs/>
                <w:color w:val="FF0000"/>
                <w:sz w:val="16"/>
                <w:szCs w:val="16"/>
              </w:rPr>
            </w:pPr>
            <w:r>
              <w:rPr>
                <w:rFonts w:cstheme="minorHAnsi"/>
                <w:bCs/>
                <w:color w:val="FF0000"/>
                <w:sz w:val="16"/>
                <w:szCs w:val="16"/>
              </w:rPr>
              <w:t>428,90</w:t>
            </w:r>
          </w:p>
        </w:tc>
        <w:tc>
          <w:tcPr>
            <w:tcW w:w="992" w:type="dxa"/>
          </w:tcPr>
          <w:p w:rsidR="00615677" w:rsidRPr="00467411" w:rsidRDefault="00441AA8" w:rsidP="00B76AA6">
            <w:pPr>
              <w:spacing w:line="360" w:lineRule="auto"/>
              <w:jc w:val="right"/>
              <w:rPr>
                <w:rFonts w:cstheme="minorHAnsi"/>
                <w:bCs/>
                <w:color w:val="FF0000"/>
                <w:sz w:val="16"/>
                <w:szCs w:val="16"/>
              </w:rPr>
            </w:pPr>
            <w:r>
              <w:rPr>
                <w:rFonts w:cstheme="minorHAnsi"/>
                <w:bCs/>
                <w:color w:val="FF0000"/>
                <w:sz w:val="16"/>
                <w:szCs w:val="16"/>
              </w:rPr>
              <w:t>25453,41</w:t>
            </w:r>
          </w:p>
        </w:tc>
      </w:tr>
      <w:tr w:rsidR="00A37215" w:rsidRPr="00D53206" w:rsidTr="00EE7A63">
        <w:tc>
          <w:tcPr>
            <w:tcW w:w="534" w:type="dxa"/>
          </w:tcPr>
          <w:p w:rsidR="00A37215" w:rsidRDefault="0043563B" w:rsidP="00283692">
            <w:pPr>
              <w:spacing w:line="360" w:lineRule="auto"/>
              <w:jc w:val="center"/>
              <w:rPr>
                <w:rFonts w:cstheme="minorHAnsi"/>
                <w:bCs/>
                <w:sz w:val="20"/>
                <w:szCs w:val="20"/>
              </w:rPr>
            </w:pPr>
            <w:r>
              <w:rPr>
                <w:rFonts w:cstheme="minorHAnsi"/>
                <w:bCs/>
                <w:sz w:val="20"/>
                <w:szCs w:val="20"/>
              </w:rPr>
              <w:t>4.</w:t>
            </w:r>
          </w:p>
        </w:tc>
        <w:tc>
          <w:tcPr>
            <w:tcW w:w="1701" w:type="dxa"/>
          </w:tcPr>
          <w:p w:rsidR="00A37215" w:rsidRDefault="00A37215" w:rsidP="00283692">
            <w:pPr>
              <w:pStyle w:val="Bezodstpw"/>
            </w:pPr>
            <w:r>
              <w:t>Środki transportu</w:t>
            </w:r>
          </w:p>
        </w:tc>
        <w:tc>
          <w:tcPr>
            <w:tcW w:w="992" w:type="dxa"/>
          </w:tcPr>
          <w:p w:rsidR="00A37215" w:rsidRPr="007D67E7" w:rsidRDefault="00E87495" w:rsidP="00B76AA6">
            <w:pPr>
              <w:spacing w:line="360" w:lineRule="auto"/>
              <w:jc w:val="right"/>
              <w:rPr>
                <w:rFonts w:cstheme="minorHAnsi"/>
                <w:bCs/>
                <w:color w:val="FF0000"/>
                <w:sz w:val="16"/>
                <w:szCs w:val="16"/>
              </w:rPr>
            </w:pPr>
            <w:r w:rsidRPr="007D67E7">
              <w:rPr>
                <w:rFonts w:cstheme="minorHAnsi"/>
                <w:bCs/>
                <w:color w:val="FF0000"/>
                <w:sz w:val="16"/>
                <w:szCs w:val="16"/>
              </w:rPr>
              <w:t>130445,35</w:t>
            </w:r>
          </w:p>
        </w:tc>
        <w:tc>
          <w:tcPr>
            <w:tcW w:w="850" w:type="dxa"/>
          </w:tcPr>
          <w:p w:rsidR="00A37215" w:rsidRPr="00D53206" w:rsidRDefault="00EF6DC0" w:rsidP="00B76AA6">
            <w:pPr>
              <w:spacing w:line="360" w:lineRule="auto"/>
              <w:jc w:val="right"/>
              <w:rPr>
                <w:rFonts w:cstheme="minorHAnsi"/>
                <w:bCs/>
                <w:color w:val="FF0000"/>
                <w:sz w:val="20"/>
                <w:szCs w:val="20"/>
              </w:rPr>
            </w:pPr>
            <w:r>
              <w:rPr>
                <w:rFonts w:cstheme="minorHAnsi"/>
                <w:bCs/>
                <w:color w:val="FF0000"/>
                <w:sz w:val="20"/>
                <w:szCs w:val="20"/>
              </w:rPr>
              <w:t>-</w:t>
            </w:r>
          </w:p>
        </w:tc>
        <w:tc>
          <w:tcPr>
            <w:tcW w:w="284" w:type="dxa"/>
          </w:tcPr>
          <w:p w:rsidR="00A37215" w:rsidRPr="00D53206" w:rsidRDefault="00EF6DC0" w:rsidP="00B76AA6">
            <w:pPr>
              <w:spacing w:line="360" w:lineRule="auto"/>
              <w:jc w:val="right"/>
              <w:rPr>
                <w:rFonts w:cstheme="minorHAnsi"/>
                <w:bCs/>
                <w:color w:val="FF0000"/>
                <w:sz w:val="20"/>
                <w:szCs w:val="20"/>
              </w:rPr>
            </w:pPr>
            <w:r>
              <w:rPr>
                <w:rFonts w:cstheme="minorHAnsi"/>
                <w:bCs/>
                <w:color w:val="FF0000"/>
                <w:sz w:val="20"/>
                <w:szCs w:val="20"/>
              </w:rPr>
              <w:t>-</w:t>
            </w:r>
          </w:p>
        </w:tc>
        <w:tc>
          <w:tcPr>
            <w:tcW w:w="283" w:type="dxa"/>
          </w:tcPr>
          <w:p w:rsidR="00A37215" w:rsidRPr="00D53206" w:rsidRDefault="00EF6DC0" w:rsidP="00B76AA6">
            <w:pPr>
              <w:spacing w:line="360" w:lineRule="auto"/>
              <w:jc w:val="right"/>
              <w:rPr>
                <w:rFonts w:cstheme="minorHAnsi"/>
                <w:bCs/>
                <w:color w:val="FF0000"/>
                <w:sz w:val="20"/>
                <w:szCs w:val="20"/>
              </w:rPr>
            </w:pPr>
            <w:r>
              <w:rPr>
                <w:rFonts w:cstheme="minorHAnsi"/>
                <w:bCs/>
                <w:color w:val="FF0000"/>
                <w:sz w:val="20"/>
                <w:szCs w:val="20"/>
              </w:rPr>
              <w:t>-</w:t>
            </w:r>
          </w:p>
        </w:tc>
        <w:tc>
          <w:tcPr>
            <w:tcW w:w="284" w:type="dxa"/>
          </w:tcPr>
          <w:p w:rsidR="00A37215" w:rsidRPr="00D53206" w:rsidRDefault="00EF6DC0" w:rsidP="00B76AA6">
            <w:pPr>
              <w:spacing w:line="360" w:lineRule="auto"/>
              <w:jc w:val="right"/>
              <w:rPr>
                <w:rFonts w:cstheme="minorHAnsi"/>
                <w:bCs/>
                <w:color w:val="FF0000"/>
                <w:sz w:val="20"/>
                <w:szCs w:val="20"/>
              </w:rPr>
            </w:pPr>
            <w:r>
              <w:rPr>
                <w:rFonts w:cstheme="minorHAnsi"/>
                <w:bCs/>
                <w:color w:val="FF0000"/>
                <w:sz w:val="20"/>
                <w:szCs w:val="20"/>
              </w:rPr>
              <w:t>-</w:t>
            </w:r>
          </w:p>
        </w:tc>
        <w:tc>
          <w:tcPr>
            <w:tcW w:w="567" w:type="dxa"/>
          </w:tcPr>
          <w:p w:rsidR="00A37215" w:rsidRPr="00D53206" w:rsidRDefault="00EF6DC0" w:rsidP="00B76AA6">
            <w:pPr>
              <w:spacing w:line="360" w:lineRule="auto"/>
              <w:jc w:val="right"/>
              <w:rPr>
                <w:rFonts w:cstheme="minorHAnsi"/>
                <w:bCs/>
                <w:color w:val="FF0000"/>
                <w:sz w:val="20"/>
                <w:szCs w:val="20"/>
              </w:rPr>
            </w:pPr>
            <w:r>
              <w:rPr>
                <w:rFonts w:cstheme="minorHAnsi"/>
                <w:bCs/>
                <w:color w:val="FF0000"/>
                <w:sz w:val="20"/>
                <w:szCs w:val="20"/>
              </w:rPr>
              <w:t>-</w:t>
            </w:r>
          </w:p>
        </w:tc>
        <w:tc>
          <w:tcPr>
            <w:tcW w:w="850" w:type="dxa"/>
          </w:tcPr>
          <w:p w:rsidR="00A37215" w:rsidRPr="00D53206" w:rsidRDefault="00EF6DC0" w:rsidP="00B76AA6">
            <w:pPr>
              <w:spacing w:line="360" w:lineRule="auto"/>
              <w:jc w:val="right"/>
              <w:rPr>
                <w:rFonts w:cstheme="minorHAnsi"/>
                <w:bCs/>
                <w:color w:val="FF0000"/>
                <w:sz w:val="20"/>
                <w:szCs w:val="20"/>
              </w:rPr>
            </w:pPr>
            <w:r>
              <w:rPr>
                <w:rFonts w:cstheme="minorHAnsi"/>
                <w:bCs/>
                <w:color w:val="FF0000"/>
                <w:sz w:val="20"/>
                <w:szCs w:val="20"/>
              </w:rPr>
              <w:t>-</w:t>
            </w:r>
          </w:p>
        </w:tc>
        <w:tc>
          <w:tcPr>
            <w:tcW w:w="426" w:type="dxa"/>
          </w:tcPr>
          <w:p w:rsidR="00A37215" w:rsidRPr="00B03AF2" w:rsidRDefault="00774EF7" w:rsidP="00B76AA6">
            <w:pPr>
              <w:spacing w:line="360" w:lineRule="auto"/>
              <w:jc w:val="right"/>
              <w:rPr>
                <w:rFonts w:cstheme="minorHAnsi"/>
                <w:bCs/>
                <w:color w:val="FF0000"/>
                <w:sz w:val="16"/>
                <w:szCs w:val="16"/>
              </w:rPr>
            </w:pPr>
            <w:r>
              <w:rPr>
                <w:rFonts w:cstheme="minorHAnsi"/>
                <w:bCs/>
                <w:color w:val="FF0000"/>
                <w:sz w:val="16"/>
                <w:szCs w:val="16"/>
              </w:rPr>
              <w:t>-</w:t>
            </w:r>
          </w:p>
        </w:tc>
        <w:tc>
          <w:tcPr>
            <w:tcW w:w="425" w:type="dxa"/>
          </w:tcPr>
          <w:p w:rsidR="00A37215" w:rsidRPr="00D53206" w:rsidRDefault="00EF6DC0" w:rsidP="00B76AA6">
            <w:pPr>
              <w:spacing w:line="360" w:lineRule="auto"/>
              <w:jc w:val="right"/>
              <w:rPr>
                <w:rFonts w:cstheme="minorHAnsi"/>
                <w:bCs/>
                <w:color w:val="FF0000"/>
                <w:sz w:val="20"/>
                <w:szCs w:val="20"/>
              </w:rPr>
            </w:pPr>
            <w:r>
              <w:rPr>
                <w:rFonts w:cstheme="minorHAnsi"/>
                <w:bCs/>
                <w:color w:val="FF0000"/>
                <w:sz w:val="20"/>
                <w:szCs w:val="20"/>
              </w:rPr>
              <w:t>-</w:t>
            </w:r>
          </w:p>
        </w:tc>
        <w:tc>
          <w:tcPr>
            <w:tcW w:w="992" w:type="dxa"/>
          </w:tcPr>
          <w:p w:rsidR="00A37215" w:rsidRPr="00774EF7" w:rsidRDefault="00774EF7" w:rsidP="00B76AA6">
            <w:pPr>
              <w:spacing w:line="360" w:lineRule="auto"/>
              <w:jc w:val="right"/>
              <w:rPr>
                <w:rFonts w:cstheme="minorHAnsi"/>
                <w:bCs/>
                <w:color w:val="FF0000"/>
                <w:sz w:val="16"/>
                <w:szCs w:val="16"/>
              </w:rPr>
            </w:pPr>
            <w:r w:rsidRPr="00774EF7">
              <w:rPr>
                <w:rFonts w:cstheme="minorHAnsi"/>
                <w:bCs/>
                <w:color w:val="FF0000"/>
                <w:sz w:val="16"/>
                <w:szCs w:val="16"/>
              </w:rPr>
              <w:t>-</w:t>
            </w:r>
          </w:p>
        </w:tc>
        <w:tc>
          <w:tcPr>
            <w:tcW w:w="851" w:type="dxa"/>
          </w:tcPr>
          <w:p w:rsidR="00A37215" w:rsidRPr="00467411" w:rsidRDefault="00467411" w:rsidP="00B76AA6">
            <w:pPr>
              <w:spacing w:line="360" w:lineRule="auto"/>
              <w:jc w:val="right"/>
              <w:rPr>
                <w:rFonts w:cstheme="minorHAnsi"/>
                <w:bCs/>
                <w:color w:val="FF0000"/>
                <w:sz w:val="16"/>
                <w:szCs w:val="16"/>
              </w:rPr>
            </w:pPr>
            <w:r w:rsidRPr="00467411">
              <w:rPr>
                <w:rFonts w:cstheme="minorHAnsi"/>
                <w:bCs/>
                <w:color w:val="FF0000"/>
                <w:sz w:val="16"/>
                <w:szCs w:val="16"/>
              </w:rPr>
              <w:t>-</w:t>
            </w:r>
          </w:p>
        </w:tc>
        <w:tc>
          <w:tcPr>
            <w:tcW w:w="992" w:type="dxa"/>
          </w:tcPr>
          <w:p w:rsidR="00A37215" w:rsidRPr="00467411" w:rsidRDefault="00467411" w:rsidP="00B76AA6">
            <w:pPr>
              <w:spacing w:line="360" w:lineRule="auto"/>
              <w:jc w:val="right"/>
              <w:rPr>
                <w:rFonts w:cstheme="minorHAnsi"/>
                <w:bCs/>
                <w:color w:val="FF0000"/>
                <w:sz w:val="16"/>
                <w:szCs w:val="16"/>
              </w:rPr>
            </w:pPr>
            <w:r w:rsidRPr="00467411">
              <w:rPr>
                <w:rFonts w:cstheme="minorHAnsi"/>
                <w:bCs/>
                <w:color w:val="FF0000"/>
                <w:sz w:val="16"/>
                <w:szCs w:val="16"/>
              </w:rPr>
              <w:t>130445,35</w:t>
            </w:r>
          </w:p>
        </w:tc>
      </w:tr>
      <w:tr w:rsidR="00A37215" w:rsidRPr="00D53206" w:rsidTr="00EE7A63">
        <w:tc>
          <w:tcPr>
            <w:tcW w:w="534" w:type="dxa"/>
          </w:tcPr>
          <w:p w:rsidR="00A37215" w:rsidRDefault="0043563B" w:rsidP="00283692">
            <w:pPr>
              <w:spacing w:line="360" w:lineRule="auto"/>
              <w:jc w:val="center"/>
              <w:rPr>
                <w:rFonts w:cstheme="minorHAnsi"/>
                <w:bCs/>
                <w:sz w:val="20"/>
                <w:szCs w:val="20"/>
              </w:rPr>
            </w:pPr>
            <w:r>
              <w:rPr>
                <w:rFonts w:cstheme="minorHAnsi"/>
                <w:bCs/>
                <w:sz w:val="20"/>
                <w:szCs w:val="20"/>
              </w:rPr>
              <w:t>5.</w:t>
            </w:r>
          </w:p>
        </w:tc>
        <w:tc>
          <w:tcPr>
            <w:tcW w:w="1701" w:type="dxa"/>
          </w:tcPr>
          <w:p w:rsidR="00A37215" w:rsidRDefault="00A37215" w:rsidP="00283692">
            <w:pPr>
              <w:pStyle w:val="Bezodstpw"/>
            </w:pPr>
            <w:r>
              <w:t>Inne środki trwałe</w:t>
            </w:r>
          </w:p>
        </w:tc>
        <w:tc>
          <w:tcPr>
            <w:tcW w:w="992" w:type="dxa"/>
          </w:tcPr>
          <w:p w:rsidR="00A37215" w:rsidRPr="007D67E7" w:rsidRDefault="001E1410" w:rsidP="00B76AA6">
            <w:pPr>
              <w:spacing w:line="360" w:lineRule="auto"/>
              <w:jc w:val="right"/>
              <w:rPr>
                <w:rFonts w:cstheme="minorHAnsi"/>
                <w:bCs/>
                <w:color w:val="FF0000"/>
                <w:sz w:val="16"/>
                <w:szCs w:val="16"/>
              </w:rPr>
            </w:pPr>
            <w:r>
              <w:rPr>
                <w:rFonts w:cstheme="minorHAnsi"/>
                <w:bCs/>
                <w:color w:val="FF0000"/>
                <w:sz w:val="16"/>
                <w:szCs w:val="16"/>
              </w:rPr>
              <w:t>122896,27</w:t>
            </w:r>
          </w:p>
        </w:tc>
        <w:tc>
          <w:tcPr>
            <w:tcW w:w="850" w:type="dxa"/>
          </w:tcPr>
          <w:p w:rsidR="00A37215" w:rsidRPr="004642B2" w:rsidRDefault="001E1410" w:rsidP="00B76AA6">
            <w:pPr>
              <w:spacing w:line="360" w:lineRule="auto"/>
              <w:jc w:val="right"/>
              <w:rPr>
                <w:rFonts w:cstheme="minorHAnsi"/>
                <w:bCs/>
                <w:color w:val="FF0000"/>
                <w:sz w:val="16"/>
                <w:szCs w:val="16"/>
              </w:rPr>
            </w:pPr>
            <w:r>
              <w:rPr>
                <w:rFonts w:cstheme="minorHAnsi"/>
                <w:bCs/>
                <w:color w:val="FF0000"/>
                <w:sz w:val="16"/>
                <w:szCs w:val="16"/>
              </w:rPr>
              <w:t>-</w:t>
            </w:r>
          </w:p>
        </w:tc>
        <w:tc>
          <w:tcPr>
            <w:tcW w:w="284" w:type="dxa"/>
          </w:tcPr>
          <w:p w:rsidR="00A37215" w:rsidRPr="00D53206" w:rsidRDefault="00EF6DC0" w:rsidP="00B76AA6">
            <w:pPr>
              <w:spacing w:line="360" w:lineRule="auto"/>
              <w:jc w:val="right"/>
              <w:rPr>
                <w:rFonts w:cstheme="minorHAnsi"/>
                <w:bCs/>
                <w:color w:val="FF0000"/>
                <w:sz w:val="20"/>
                <w:szCs w:val="20"/>
              </w:rPr>
            </w:pPr>
            <w:r>
              <w:rPr>
                <w:rFonts w:cstheme="minorHAnsi"/>
                <w:bCs/>
                <w:color w:val="FF0000"/>
                <w:sz w:val="20"/>
                <w:szCs w:val="20"/>
              </w:rPr>
              <w:t>-</w:t>
            </w:r>
          </w:p>
        </w:tc>
        <w:tc>
          <w:tcPr>
            <w:tcW w:w="283" w:type="dxa"/>
          </w:tcPr>
          <w:p w:rsidR="00A37215" w:rsidRPr="00D53206" w:rsidRDefault="00EF6DC0" w:rsidP="00B76AA6">
            <w:pPr>
              <w:spacing w:line="360" w:lineRule="auto"/>
              <w:jc w:val="right"/>
              <w:rPr>
                <w:rFonts w:cstheme="minorHAnsi"/>
                <w:bCs/>
                <w:color w:val="FF0000"/>
                <w:sz w:val="20"/>
                <w:szCs w:val="20"/>
              </w:rPr>
            </w:pPr>
            <w:r>
              <w:rPr>
                <w:rFonts w:cstheme="minorHAnsi"/>
                <w:bCs/>
                <w:color w:val="FF0000"/>
                <w:sz w:val="20"/>
                <w:szCs w:val="20"/>
              </w:rPr>
              <w:t>-</w:t>
            </w:r>
          </w:p>
        </w:tc>
        <w:tc>
          <w:tcPr>
            <w:tcW w:w="284" w:type="dxa"/>
          </w:tcPr>
          <w:p w:rsidR="00A37215" w:rsidRPr="00D53206" w:rsidRDefault="00EF6DC0" w:rsidP="00B76AA6">
            <w:pPr>
              <w:spacing w:line="360" w:lineRule="auto"/>
              <w:jc w:val="right"/>
              <w:rPr>
                <w:rFonts w:cstheme="minorHAnsi"/>
                <w:bCs/>
                <w:color w:val="FF0000"/>
                <w:sz w:val="20"/>
                <w:szCs w:val="20"/>
              </w:rPr>
            </w:pPr>
            <w:r>
              <w:rPr>
                <w:rFonts w:cstheme="minorHAnsi"/>
                <w:bCs/>
                <w:color w:val="FF0000"/>
                <w:sz w:val="20"/>
                <w:szCs w:val="20"/>
              </w:rPr>
              <w:t>-</w:t>
            </w:r>
          </w:p>
        </w:tc>
        <w:tc>
          <w:tcPr>
            <w:tcW w:w="567" w:type="dxa"/>
          </w:tcPr>
          <w:p w:rsidR="00A37215" w:rsidRPr="004642B2" w:rsidRDefault="001E1410" w:rsidP="00B76AA6">
            <w:pPr>
              <w:spacing w:line="360" w:lineRule="auto"/>
              <w:jc w:val="right"/>
              <w:rPr>
                <w:rFonts w:cstheme="minorHAnsi"/>
                <w:bCs/>
                <w:color w:val="FF0000"/>
                <w:sz w:val="16"/>
                <w:szCs w:val="16"/>
              </w:rPr>
            </w:pPr>
            <w:r>
              <w:rPr>
                <w:rFonts w:cstheme="minorHAnsi"/>
                <w:bCs/>
                <w:color w:val="FF0000"/>
                <w:sz w:val="16"/>
                <w:szCs w:val="16"/>
              </w:rPr>
              <w:t>-</w:t>
            </w:r>
          </w:p>
        </w:tc>
        <w:tc>
          <w:tcPr>
            <w:tcW w:w="850" w:type="dxa"/>
          </w:tcPr>
          <w:p w:rsidR="00A37215" w:rsidRPr="00EE7A63" w:rsidRDefault="00EE7A63" w:rsidP="00B76AA6">
            <w:pPr>
              <w:spacing w:line="360" w:lineRule="auto"/>
              <w:jc w:val="right"/>
              <w:rPr>
                <w:rFonts w:cstheme="minorHAnsi"/>
                <w:bCs/>
                <w:color w:val="FF0000"/>
                <w:sz w:val="16"/>
                <w:szCs w:val="16"/>
              </w:rPr>
            </w:pPr>
            <w:r w:rsidRPr="00EE7A63">
              <w:rPr>
                <w:rFonts w:cstheme="minorHAnsi"/>
                <w:bCs/>
                <w:color w:val="FF0000"/>
                <w:sz w:val="16"/>
                <w:szCs w:val="16"/>
              </w:rPr>
              <w:t>11247,12</w:t>
            </w:r>
          </w:p>
        </w:tc>
        <w:tc>
          <w:tcPr>
            <w:tcW w:w="426" w:type="dxa"/>
          </w:tcPr>
          <w:p w:rsidR="00A37215" w:rsidRPr="00B03AF2" w:rsidRDefault="00774EF7" w:rsidP="00B76AA6">
            <w:pPr>
              <w:spacing w:line="360" w:lineRule="auto"/>
              <w:jc w:val="right"/>
              <w:rPr>
                <w:rFonts w:cstheme="minorHAnsi"/>
                <w:bCs/>
                <w:color w:val="FF0000"/>
                <w:sz w:val="16"/>
                <w:szCs w:val="16"/>
              </w:rPr>
            </w:pPr>
            <w:r>
              <w:rPr>
                <w:rFonts w:cstheme="minorHAnsi"/>
                <w:bCs/>
                <w:color w:val="FF0000"/>
                <w:sz w:val="16"/>
                <w:szCs w:val="16"/>
              </w:rPr>
              <w:t>-</w:t>
            </w:r>
          </w:p>
        </w:tc>
        <w:tc>
          <w:tcPr>
            <w:tcW w:w="425" w:type="dxa"/>
          </w:tcPr>
          <w:p w:rsidR="00A37215" w:rsidRPr="00D53206" w:rsidRDefault="00EF6DC0" w:rsidP="00B76AA6">
            <w:pPr>
              <w:spacing w:line="360" w:lineRule="auto"/>
              <w:jc w:val="right"/>
              <w:rPr>
                <w:rFonts w:cstheme="minorHAnsi"/>
                <w:bCs/>
                <w:color w:val="FF0000"/>
                <w:sz w:val="20"/>
                <w:szCs w:val="20"/>
              </w:rPr>
            </w:pPr>
            <w:r>
              <w:rPr>
                <w:rFonts w:cstheme="minorHAnsi"/>
                <w:bCs/>
                <w:color w:val="FF0000"/>
                <w:sz w:val="20"/>
                <w:szCs w:val="20"/>
              </w:rPr>
              <w:t>-</w:t>
            </w:r>
          </w:p>
        </w:tc>
        <w:tc>
          <w:tcPr>
            <w:tcW w:w="992" w:type="dxa"/>
          </w:tcPr>
          <w:p w:rsidR="00A37215" w:rsidRPr="00774EF7" w:rsidRDefault="00DB4E34" w:rsidP="00B76AA6">
            <w:pPr>
              <w:spacing w:line="360" w:lineRule="auto"/>
              <w:jc w:val="right"/>
              <w:rPr>
                <w:rFonts w:cstheme="minorHAnsi"/>
                <w:bCs/>
                <w:color w:val="FF0000"/>
                <w:sz w:val="16"/>
                <w:szCs w:val="16"/>
              </w:rPr>
            </w:pPr>
            <w:r>
              <w:rPr>
                <w:rFonts w:cstheme="minorHAnsi"/>
                <w:bCs/>
                <w:color w:val="FF0000"/>
                <w:sz w:val="16"/>
                <w:szCs w:val="16"/>
              </w:rPr>
              <w:t>-</w:t>
            </w:r>
          </w:p>
        </w:tc>
        <w:tc>
          <w:tcPr>
            <w:tcW w:w="851" w:type="dxa"/>
          </w:tcPr>
          <w:p w:rsidR="00A37215" w:rsidRPr="00467411" w:rsidRDefault="00EE7A63" w:rsidP="00B76AA6">
            <w:pPr>
              <w:spacing w:line="360" w:lineRule="auto"/>
              <w:jc w:val="right"/>
              <w:rPr>
                <w:rFonts w:cstheme="minorHAnsi"/>
                <w:bCs/>
                <w:color w:val="FF0000"/>
                <w:sz w:val="16"/>
                <w:szCs w:val="16"/>
              </w:rPr>
            </w:pPr>
            <w:r>
              <w:rPr>
                <w:rFonts w:cstheme="minorHAnsi"/>
                <w:bCs/>
                <w:color w:val="FF0000"/>
                <w:sz w:val="16"/>
                <w:szCs w:val="16"/>
              </w:rPr>
              <w:t>11247,12</w:t>
            </w:r>
          </w:p>
        </w:tc>
        <w:tc>
          <w:tcPr>
            <w:tcW w:w="992" w:type="dxa"/>
          </w:tcPr>
          <w:p w:rsidR="00A37215" w:rsidRPr="00467411" w:rsidRDefault="00EE7A63" w:rsidP="00B76AA6">
            <w:pPr>
              <w:spacing w:line="360" w:lineRule="auto"/>
              <w:jc w:val="right"/>
              <w:rPr>
                <w:rFonts w:cstheme="minorHAnsi"/>
                <w:bCs/>
                <w:color w:val="FF0000"/>
                <w:sz w:val="16"/>
                <w:szCs w:val="16"/>
              </w:rPr>
            </w:pPr>
            <w:r>
              <w:rPr>
                <w:rFonts w:cstheme="minorHAnsi"/>
                <w:bCs/>
                <w:color w:val="FF0000"/>
                <w:sz w:val="16"/>
                <w:szCs w:val="16"/>
              </w:rPr>
              <w:t>134143,39</w:t>
            </w:r>
          </w:p>
        </w:tc>
      </w:tr>
      <w:tr w:rsidR="00A37215" w:rsidRPr="00D53206" w:rsidTr="00EE7A63">
        <w:tc>
          <w:tcPr>
            <w:tcW w:w="534" w:type="dxa"/>
          </w:tcPr>
          <w:p w:rsidR="00A37215" w:rsidRPr="001D3265" w:rsidRDefault="00A37215" w:rsidP="00283692">
            <w:pPr>
              <w:spacing w:line="360" w:lineRule="auto"/>
              <w:jc w:val="center"/>
              <w:rPr>
                <w:rFonts w:cstheme="minorHAnsi"/>
                <w:bCs/>
                <w:sz w:val="20"/>
                <w:szCs w:val="20"/>
              </w:rPr>
            </w:pPr>
          </w:p>
        </w:tc>
        <w:tc>
          <w:tcPr>
            <w:tcW w:w="1701" w:type="dxa"/>
          </w:tcPr>
          <w:p w:rsidR="00A37215" w:rsidRPr="001D3265" w:rsidRDefault="00A37215" w:rsidP="00283692">
            <w:pPr>
              <w:pStyle w:val="Bezodstpw"/>
            </w:pPr>
            <w:r>
              <w:t>Wartość umorzenia środków trwałych ogółem</w:t>
            </w:r>
          </w:p>
        </w:tc>
        <w:tc>
          <w:tcPr>
            <w:tcW w:w="992" w:type="dxa"/>
          </w:tcPr>
          <w:p w:rsidR="0043563B" w:rsidRDefault="0043563B" w:rsidP="00B76AA6">
            <w:pPr>
              <w:spacing w:line="360" w:lineRule="auto"/>
              <w:jc w:val="right"/>
              <w:rPr>
                <w:rFonts w:cstheme="minorHAnsi"/>
                <w:bCs/>
                <w:color w:val="FF0000"/>
                <w:sz w:val="16"/>
                <w:szCs w:val="16"/>
              </w:rPr>
            </w:pPr>
          </w:p>
          <w:p w:rsidR="0043563B" w:rsidRDefault="0043563B" w:rsidP="00B76AA6">
            <w:pPr>
              <w:spacing w:line="360" w:lineRule="auto"/>
              <w:jc w:val="right"/>
              <w:rPr>
                <w:rFonts w:cstheme="minorHAnsi"/>
                <w:bCs/>
                <w:color w:val="FF0000"/>
                <w:sz w:val="16"/>
                <w:szCs w:val="16"/>
              </w:rPr>
            </w:pPr>
          </w:p>
          <w:p w:rsidR="00A37215" w:rsidRPr="007D67E7" w:rsidRDefault="001E1410" w:rsidP="00B76AA6">
            <w:pPr>
              <w:spacing w:line="360" w:lineRule="auto"/>
              <w:jc w:val="right"/>
              <w:rPr>
                <w:rFonts w:cstheme="minorHAnsi"/>
                <w:bCs/>
                <w:color w:val="FF0000"/>
                <w:sz w:val="16"/>
                <w:szCs w:val="16"/>
              </w:rPr>
            </w:pPr>
            <w:r>
              <w:rPr>
                <w:rFonts w:cstheme="minorHAnsi"/>
                <w:bCs/>
                <w:color w:val="FF0000"/>
                <w:sz w:val="16"/>
                <w:szCs w:val="16"/>
              </w:rPr>
              <w:t>1412883,70</w:t>
            </w:r>
          </w:p>
        </w:tc>
        <w:tc>
          <w:tcPr>
            <w:tcW w:w="850" w:type="dxa"/>
          </w:tcPr>
          <w:p w:rsidR="0043563B" w:rsidRDefault="0043563B" w:rsidP="00B76AA6">
            <w:pPr>
              <w:spacing w:line="360" w:lineRule="auto"/>
              <w:jc w:val="right"/>
              <w:rPr>
                <w:rFonts w:cstheme="minorHAnsi"/>
                <w:bCs/>
                <w:color w:val="FF0000"/>
                <w:sz w:val="16"/>
                <w:szCs w:val="16"/>
              </w:rPr>
            </w:pPr>
          </w:p>
          <w:p w:rsidR="0043563B" w:rsidRDefault="0043563B" w:rsidP="00B76AA6">
            <w:pPr>
              <w:spacing w:line="360" w:lineRule="auto"/>
              <w:jc w:val="right"/>
              <w:rPr>
                <w:rFonts w:cstheme="minorHAnsi"/>
                <w:bCs/>
                <w:color w:val="FF0000"/>
                <w:sz w:val="16"/>
                <w:szCs w:val="16"/>
              </w:rPr>
            </w:pPr>
          </w:p>
          <w:p w:rsidR="00A37215" w:rsidRPr="00DF5F68" w:rsidRDefault="00EE7A63" w:rsidP="00B76AA6">
            <w:pPr>
              <w:spacing w:line="360" w:lineRule="auto"/>
              <w:jc w:val="right"/>
              <w:rPr>
                <w:rFonts w:cstheme="minorHAnsi"/>
                <w:bCs/>
                <w:color w:val="FF0000"/>
                <w:sz w:val="16"/>
                <w:szCs w:val="16"/>
              </w:rPr>
            </w:pPr>
            <w:r>
              <w:rPr>
                <w:rFonts w:cstheme="minorHAnsi"/>
                <w:bCs/>
                <w:color w:val="FF0000"/>
                <w:sz w:val="16"/>
                <w:szCs w:val="16"/>
              </w:rPr>
              <w:t>-</w:t>
            </w:r>
          </w:p>
        </w:tc>
        <w:tc>
          <w:tcPr>
            <w:tcW w:w="284" w:type="dxa"/>
          </w:tcPr>
          <w:p w:rsidR="0043563B" w:rsidRDefault="0043563B" w:rsidP="00B76AA6">
            <w:pPr>
              <w:spacing w:line="360" w:lineRule="auto"/>
              <w:jc w:val="right"/>
              <w:rPr>
                <w:rFonts w:cstheme="minorHAnsi"/>
                <w:bCs/>
                <w:color w:val="FF0000"/>
                <w:sz w:val="20"/>
                <w:szCs w:val="20"/>
              </w:rPr>
            </w:pPr>
          </w:p>
          <w:p w:rsidR="00A37215" w:rsidRPr="00D53206" w:rsidRDefault="00EF6DC0" w:rsidP="00B76AA6">
            <w:pPr>
              <w:spacing w:line="360" w:lineRule="auto"/>
              <w:jc w:val="right"/>
              <w:rPr>
                <w:rFonts w:cstheme="minorHAnsi"/>
                <w:bCs/>
                <w:color w:val="FF0000"/>
                <w:sz w:val="20"/>
                <w:szCs w:val="20"/>
              </w:rPr>
            </w:pPr>
            <w:r>
              <w:rPr>
                <w:rFonts w:cstheme="minorHAnsi"/>
                <w:bCs/>
                <w:color w:val="FF0000"/>
                <w:sz w:val="20"/>
                <w:szCs w:val="20"/>
              </w:rPr>
              <w:t>-</w:t>
            </w:r>
          </w:p>
        </w:tc>
        <w:tc>
          <w:tcPr>
            <w:tcW w:w="283" w:type="dxa"/>
          </w:tcPr>
          <w:p w:rsidR="0043563B" w:rsidRDefault="0043563B" w:rsidP="00B76AA6">
            <w:pPr>
              <w:spacing w:line="360" w:lineRule="auto"/>
              <w:jc w:val="right"/>
              <w:rPr>
                <w:rFonts w:cstheme="minorHAnsi"/>
                <w:bCs/>
                <w:color w:val="FF0000"/>
                <w:sz w:val="20"/>
                <w:szCs w:val="20"/>
              </w:rPr>
            </w:pPr>
          </w:p>
          <w:p w:rsidR="00A37215" w:rsidRPr="00D53206" w:rsidRDefault="00EF6DC0" w:rsidP="00B76AA6">
            <w:pPr>
              <w:spacing w:line="360" w:lineRule="auto"/>
              <w:jc w:val="right"/>
              <w:rPr>
                <w:rFonts w:cstheme="minorHAnsi"/>
                <w:bCs/>
                <w:color w:val="FF0000"/>
                <w:sz w:val="20"/>
                <w:szCs w:val="20"/>
              </w:rPr>
            </w:pPr>
            <w:r>
              <w:rPr>
                <w:rFonts w:cstheme="minorHAnsi"/>
                <w:bCs/>
                <w:color w:val="FF0000"/>
                <w:sz w:val="20"/>
                <w:szCs w:val="20"/>
              </w:rPr>
              <w:t>-</w:t>
            </w:r>
          </w:p>
        </w:tc>
        <w:tc>
          <w:tcPr>
            <w:tcW w:w="284" w:type="dxa"/>
          </w:tcPr>
          <w:p w:rsidR="0043563B" w:rsidRDefault="0043563B" w:rsidP="00B76AA6">
            <w:pPr>
              <w:spacing w:line="360" w:lineRule="auto"/>
              <w:jc w:val="right"/>
              <w:rPr>
                <w:rFonts w:cstheme="minorHAnsi"/>
                <w:bCs/>
                <w:color w:val="FF0000"/>
                <w:sz w:val="20"/>
                <w:szCs w:val="20"/>
              </w:rPr>
            </w:pPr>
          </w:p>
          <w:p w:rsidR="00A37215" w:rsidRPr="00D53206" w:rsidRDefault="00EF6DC0" w:rsidP="00B76AA6">
            <w:pPr>
              <w:spacing w:line="360" w:lineRule="auto"/>
              <w:jc w:val="right"/>
              <w:rPr>
                <w:rFonts w:cstheme="minorHAnsi"/>
                <w:bCs/>
                <w:color w:val="FF0000"/>
                <w:sz w:val="20"/>
                <w:szCs w:val="20"/>
              </w:rPr>
            </w:pPr>
            <w:r>
              <w:rPr>
                <w:rFonts w:cstheme="minorHAnsi"/>
                <w:bCs/>
                <w:color w:val="FF0000"/>
                <w:sz w:val="20"/>
                <w:szCs w:val="20"/>
              </w:rPr>
              <w:t>-</w:t>
            </w:r>
          </w:p>
        </w:tc>
        <w:tc>
          <w:tcPr>
            <w:tcW w:w="567" w:type="dxa"/>
          </w:tcPr>
          <w:p w:rsidR="0043563B" w:rsidRDefault="0043563B" w:rsidP="00B76AA6">
            <w:pPr>
              <w:spacing w:line="360" w:lineRule="auto"/>
              <w:jc w:val="right"/>
              <w:rPr>
                <w:rFonts w:cstheme="minorHAnsi"/>
                <w:bCs/>
                <w:color w:val="FF0000"/>
                <w:sz w:val="16"/>
                <w:szCs w:val="16"/>
              </w:rPr>
            </w:pPr>
          </w:p>
          <w:p w:rsidR="0043563B" w:rsidRDefault="0043563B" w:rsidP="00B76AA6">
            <w:pPr>
              <w:spacing w:line="360" w:lineRule="auto"/>
              <w:jc w:val="right"/>
              <w:rPr>
                <w:rFonts w:cstheme="minorHAnsi"/>
                <w:bCs/>
                <w:color w:val="FF0000"/>
                <w:sz w:val="16"/>
                <w:szCs w:val="16"/>
              </w:rPr>
            </w:pPr>
          </w:p>
          <w:p w:rsidR="00A37215" w:rsidRPr="00467411" w:rsidRDefault="00EE7A63" w:rsidP="00B76AA6">
            <w:pPr>
              <w:spacing w:line="360" w:lineRule="auto"/>
              <w:jc w:val="right"/>
              <w:rPr>
                <w:rFonts w:cstheme="minorHAnsi"/>
                <w:bCs/>
                <w:color w:val="FF0000"/>
                <w:sz w:val="16"/>
                <w:szCs w:val="16"/>
              </w:rPr>
            </w:pPr>
            <w:r>
              <w:rPr>
                <w:rFonts w:cstheme="minorHAnsi"/>
                <w:bCs/>
                <w:color w:val="FF0000"/>
                <w:sz w:val="16"/>
                <w:szCs w:val="16"/>
              </w:rPr>
              <w:t>-</w:t>
            </w:r>
          </w:p>
        </w:tc>
        <w:tc>
          <w:tcPr>
            <w:tcW w:w="850" w:type="dxa"/>
          </w:tcPr>
          <w:p w:rsidR="0043563B" w:rsidRDefault="0043563B" w:rsidP="00B76AA6">
            <w:pPr>
              <w:spacing w:line="360" w:lineRule="auto"/>
              <w:jc w:val="right"/>
              <w:rPr>
                <w:rFonts w:cstheme="minorHAnsi"/>
                <w:bCs/>
                <w:color w:val="FF0000"/>
                <w:sz w:val="20"/>
                <w:szCs w:val="20"/>
              </w:rPr>
            </w:pPr>
          </w:p>
          <w:p w:rsidR="004642B2" w:rsidRDefault="004642B2" w:rsidP="004642B2">
            <w:pPr>
              <w:spacing w:line="360" w:lineRule="auto"/>
              <w:jc w:val="right"/>
              <w:rPr>
                <w:rFonts w:cstheme="minorHAnsi"/>
                <w:bCs/>
                <w:color w:val="FF0000"/>
                <w:sz w:val="16"/>
                <w:szCs w:val="16"/>
              </w:rPr>
            </w:pPr>
          </w:p>
          <w:p w:rsidR="00FB4EC5" w:rsidRPr="004642B2" w:rsidRDefault="00EE7A63" w:rsidP="004642B2">
            <w:pPr>
              <w:spacing w:line="360" w:lineRule="auto"/>
              <w:jc w:val="right"/>
              <w:rPr>
                <w:rFonts w:cstheme="minorHAnsi"/>
                <w:bCs/>
                <w:color w:val="FF0000"/>
                <w:sz w:val="16"/>
                <w:szCs w:val="16"/>
              </w:rPr>
            </w:pPr>
            <w:r>
              <w:rPr>
                <w:rFonts w:cstheme="minorHAnsi"/>
                <w:bCs/>
                <w:color w:val="FF0000"/>
                <w:sz w:val="16"/>
                <w:szCs w:val="16"/>
              </w:rPr>
              <w:t>11247,12</w:t>
            </w:r>
          </w:p>
        </w:tc>
        <w:tc>
          <w:tcPr>
            <w:tcW w:w="426" w:type="dxa"/>
          </w:tcPr>
          <w:p w:rsidR="0043563B" w:rsidRDefault="0043563B" w:rsidP="00B76AA6">
            <w:pPr>
              <w:spacing w:line="360" w:lineRule="auto"/>
              <w:jc w:val="right"/>
              <w:rPr>
                <w:rFonts w:cstheme="minorHAnsi"/>
                <w:bCs/>
                <w:color w:val="FF0000"/>
                <w:sz w:val="16"/>
                <w:szCs w:val="16"/>
              </w:rPr>
            </w:pPr>
          </w:p>
          <w:p w:rsidR="00774EF7" w:rsidRDefault="00774EF7" w:rsidP="00774EF7">
            <w:pPr>
              <w:spacing w:line="360" w:lineRule="auto"/>
              <w:rPr>
                <w:rFonts w:cstheme="minorHAnsi"/>
                <w:bCs/>
                <w:color w:val="FF0000"/>
                <w:sz w:val="16"/>
                <w:szCs w:val="16"/>
              </w:rPr>
            </w:pPr>
          </w:p>
          <w:p w:rsidR="00A37215" w:rsidRPr="00B03AF2" w:rsidRDefault="00774EF7" w:rsidP="00774EF7">
            <w:pPr>
              <w:spacing w:line="360" w:lineRule="auto"/>
              <w:rPr>
                <w:rFonts w:cstheme="minorHAnsi"/>
                <w:bCs/>
                <w:color w:val="FF0000"/>
                <w:sz w:val="16"/>
                <w:szCs w:val="16"/>
              </w:rPr>
            </w:pPr>
            <w:r>
              <w:rPr>
                <w:rFonts w:cstheme="minorHAnsi"/>
                <w:bCs/>
                <w:color w:val="FF0000"/>
                <w:sz w:val="16"/>
                <w:szCs w:val="16"/>
              </w:rPr>
              <w:t>-</w:t>
            </w:r>
          </w:p>
        </w:tc>
        <w:tc>
          <w:tcPr>
            <w:tcW w:w="425" w:type="dxa"/>
          </w:tcPr>
          <w:p w:rsidR="0043563B" w:rsidRDefault="0043563B" w:rsidP="00B76AA6">
            <w:pPr>
              <w:spacing w:line="360" w:lineRule="auto"/>
              <w:jc w:val="right"/>
              <w:rPr>
                <w:rFonts w:cstheme="minorHAnsi"/>
                <w:bCs/>
                <w:color w:val="FF0000"/>
                <w:sz w:val="20"/>
                <w:szCs w:val="20"/>
              </w:rPr>
            </w:pPr>
          </w:p>
          <w:p w:rsidR="00A37215" w:rsidRPr="00D53206" w:rsidRDefault="00EF6DC0" w:rsidP="00B76AA6">
            <w:pPr>
              <w:spacing w:line="360" w:lineRule="auto"/>
              <w:jc w:val="right"/>
              <w:rPr>
                <w:rFonts w:cstheme="minorHAnsi"/>
                <w:bCs/>
                <w:color w:val="FF0000"/>
                <w:sz w:val="20"/>
                <w:szCs w:val="20"/>
              </w:rPr>
            </w:pPr>
            <w:r>
              <w:rPr>
                <w:rFonts w:cstheme="minorHAnsi"/>
                <w:bCs/>
                <w:color w:val="FF0000"/>
                <w:sz w:val="20"/>
                <w:szCs w:val="20"/>
              </w:rPr>
              <w:t>-</w:t>
            </w:r>
          </w:p>
        </w:tc>
        <w:tc>
          <w:tcPr>
            <w:tcW w:w="992" w:type="dxa"/>
          </w:tcPr>
          <w:p w:rsidR="0043563B" w:rsidRPr="00774EF7" w:rsidRDefault="0043563B" w:rsidP="00B76AA6">
            <w:pPr>
              <w:spacing w:line="360" w:lineRule="auto"/>
              <w:jc w:val="right"/>
              <w:rPr>
                <w:rFonts w:cstheme="minorHAnsi"/>
                <w:bCs/>
                <w:color w:val="FF0000"/>
                <w:sz w:val="16"/>
                <w:szCs w:val="16"/>
              </w:rPr>
            </w:pPr>
          </w:p>
          <w:p w:rsidR="00774EF7" w:rsidRDefault="00774EF7" w:rsidP="00B76AA6">
            <w:pPr>
              <w:spacing w:line="360" w:lineRule="auto"/>
              <w:jc w:val="right"/>
              <w:rPr>
                <w:rFonts w:cstheme="minorHAnsi"/>
                <w:bCs/>
                <w:color w:val="FF0000"/>
                <w:sz w:val="16"/>
                <w:szCs w:val="16"/>
              </w:rPr>
            </w:pPr>
          </w:p>
          <w:p w:rsidR="00A37215" w:rsidRPr="00774EF7" w:rsidRDefault="00FB4EC5" w:rsidP="00B76AA6">
            <w:pPr>
              <w:spacing w:line="360" w:lineRule="auto"/>
              <w:jc w:val="right"/>
              <w:rPr>
                <w:rFonts w:cstheme="minorHAnsi"/>
                <w:bCs/>
                <w:color w:val="FF0000"/>
                <w:sz w:val="16"/>
                <w:szCs w:val="16"/>
              </w:rPr>
            </w:pPr>
            <w:r>
              <w:rPr>
                <w:rFonts w:cstheme="minorHAnsi"/>
                <w:bCs/>
                <w:color w:val="FF0000"/>
                <w:sz w:val="16"/>
                <w:szCs w:val="16"/>
              </w:rPr>
              <w:t>69871,08</w:t>
            </w:r>
          </w:p>
        </w:tc>
        <w:tc>
          <w:tcPr>
            <w:tcW w:w="851" w:type="dxa"/>
          </w:tcPr>
          <w:p w:rsidR="0043563B" w:rsidRDefault="0043563B" w:rsidP="00B76AA6">
            <w:pPr>
              <w:spacing w:line="360" w:lineRule="auto"/>
              <w:jc w:val="right"/>
              <w:rPr>
                <w:rFonts w:cstheme="minorHAnsi"/>
                <w:bCs/>
                <w:color w:val="FF0000"/>
                <w:sz w:val="16"/>
                <w:szCs w:val="16"/>
              </w:rPr>
            </w:pPr>
          </w:p>
          <w:p w:rsidR="0043563B" w:rsidRDefault="0043563B" w:rsidP="00B76AA6">
            <w:pPr>
              <w:spacing w:line="360" w:lineRule="auto"/>
              <w:jc w:val="right"/>
              <w:rPr>
                <w:rFonts w:cstheme="minorHAnsi"/>
                <w:bCs/>
                <w:color w:val="FF0000"/>
                <w:sz w:val="16"/>
                <w:szCs w:val="16"/>
              </w:rPr>
            </w:pPr>
          </w:p>
          <w:p w:rsidR="00A37215" w:rsidRPr="00467411" w:rsidRDefault="00EE7A63" w:rsidP="00B76AA6">
            <w:pPr>
              <w:spacing w:line="360" w:lineRule="auto"/>
              <w:jc w:val="right"/>
              <w:rPr>
                <w:rFonts w:cstheme="minorHAnsi"/>
                <w:bCs/>
                <w:color w:val="FF0000"/>
                <w:sz w:val="16"/>
                <w:szCs w:val="16"/>
              </w:rPr>
            </w:pPr>
            <w:r>
              <w:rPr>
                <w:rFonts w:cstheme="minorHAnsi"/>
                <w:bCs/>
                <w:color w:val="FF0000"/>
                <w:sz w:val="16"/>
                <w:szCs w:val="16"/>
              </w:rPr>
              <w:t>81118,20</w:t>
            </w:r>
          </w:p>
        </w:tc>
        <w:tc>
          <w:tcPr>
            <w:tcW w:w="992" w:type="dxa"/>
          </w:tcPr>
          <w:p w:rsidR="0043563B" w:rsidRDefault="0043563B" w:rsidP="00B76AA6">
            <w:pPr>
              <w:spacing w:line="360" w:lineRule="auto"/>
              <w:jc w:val="right"/>
              <w:rPr>
                <w:rFonts w:cstheme="minorHAnsi"/>
                <w:bCs/>
                <w:color w:val="FF0000"/>
                <w:sz w:val="16"/>
                <w:szCs w:val="16"/>
              </w:rPr>
            </w:pPr>
          </w:p>
          <w:p w:rsidR="0043563B" w:rsidRDefault="0043563B" w:rsidP="00B76AA6">
            <w:pPr>
              <w:spacing w:line="360" w:lineRule="auto"/>
              <w:jc w:val="right"/>
              <w:rPr>
                <w:rFonts w:cstheme="minorHAnsi"/>
                <w:bCs/>
                <w:color w:val="FF0000"/>
                <w:sz w:val="16"/>
                <w:szCs w:val="16"/>
              </w:rPr>
            </w:pPr>
          </w:p>
          <w:p w:rsidR="00A37215" w:rsidRPr="00467411" w:rsidRDefault="00DB4E34" w:rsidP="00B76AA6">
            <w:pPr>
              <w:spacing w:line="360" w:lineRule="auto"/>
              <w:jc w:val="right"/>
              <w:rPr>
                <w:rFonts w:cstheme="minorHAnsi"/>
                <w:bCs/>
                <w:color w:val="FF0000"/>
                <w:sz w:val="16"/>
                <w:szCs w:val="16"/>
              </w:rPr>
            </w:pPr>
            <w:r>
              <w:rPr>
                <w:rFonts w:cstheme="minorHAnsi"/>
                <w:bCs/>
                <w:color w:val="FF0000"/>
                <w:sz w:val="16"/>
                <w:szCs w:val="16"/>
              </w:rPr>
              <w:t>1</w:t>
            </w:r>
            <w:r w:rsidR="00EE7A63">
              <w:rPr>
                <w:rFonts w:cstheme="minorHAnsi"/>
                <w:bCs/>
                <w:color w:val="FF0000"/>
                <w:sz w:val="16"/>
                <w:szCs w:val="16"/>
              </w:rPr>
              <w:t>548591,31</w:t>
            </w:r>
          </w:p>
        </w:tc>
      </w:tr>
    </w:tbl>
    <w:p w:rsidR="00DB306E" w:rsidRDefault="00DB306E">
      <w:pPr>
        <w:rPr>
          <w:rFonts w:cstheme="minorHAnsi"/>
          <w:b/>
          <w:bCs/>
        </w:rPr>
      </w:pPr>
    </w:p>
    <w:p w:rsidR="00F03035" w:rsidRDefault="00542C4E">
      <w:pPr>
        <w:rPr>
          <w:rFonts w:cstheme="minorHAnsi"/>
          <w:b/>
          <w:bCs/>
        </w:rPr>
      </w:pPr>
      <w:r>
        <w:rPr>
          <w:rFonts w:cstheme="minorHAnsi"/>
          <w:b/>
          <w:bCs/>
        </w:rPr>
        <w:t xml:space="preserve"> </w:t>
      </w:r>
    </w:p>
    <w:p w:rsidR="00351263" w:rsidRDefault="00351263">
      <w:pPr>
        <w:rPr>
          <w:rFonts w:cstheme="minorHAnsi"/>
          <w:b/>
          <w:bCs/>
        </w:rPr>
      </w:pPr>
      <w:r>
        <w:rPr>
          <w:rFonts w:cstheme="minorHAnsi"/>
          <w:b/>
          <w:bCs/>
        </w:rPr>
        <w:br w:type="page"/>
      </w:r>
    </w:p>
    <w:p w:rsidR="00B61BE6" w:rsidRPr="008B3BAB" w:rsidRDefault="00B61BE6" w:rsidP="00B61BE6">
      <w:pPr>
        <w:pStyle w:val="Akapitzlist"/>
        <w:spacing w:after="0" w:line="360" w:lineRule="auto"/>
        <w:ind w:left="360"/>
        <w:jc w:val="both"/>
        <w:rPr>
          <w:rFonts w:cstheme="minorHAnsi"/>
          <w:bCs/>
        </w:rPr>
      </w:pPr>
      <w:r w:rsidRPr="008B3BAB">
        <w:rPr>
          <w:rFonts w:cstheme="minorHAnsi"/>
          <w:bCs/>
        </w:rPr>
        <w:lastRenderedPageBreak/>
        <w:t xml:space="preserve">Tabela </w:t>
      </w:r>
      <w:r>
        <w:rPr>
          <w:rFonts w:cstheme="minorHAnsi"/>
          <w:bCs/>
        </w:rPr>
        <w:t>6</w:t>
      </w:r>
      <w:r w:rsidRPr="008B3BAB">
        <w:rPr>
          <w:rFonts w:cstheme="minorHAnsi"/>
          <w:bCs/>
        </w:rPr>
        <w:t xml:space="preserve">. Zmiana wartości </w:t>
      </w:r>
      <w:r>
        <w:rPr>
          <w:rFonts w:cstheme="minorHAnsi"/>
          <w:bCs/>
        </w:rPr>
        <w:t>netto</w:t>
      </w:r>
      <w:r w:rsidRPr="008B3BAB">
        <w:rPr>
          <w:rFonts w:cstheme="minorHAnsi"/>
          <w:bCs/>
        </w:rPr>
        <w:t xml:space="preserve"> </w:t>
      </w:r>
      <w:r>
        <w:rPr>
          <w:rFonts w:cstheme="minorHAnsi"/>
          <w:bCs/>
        </w:rPr>
        <w:t xml:space="preserve">środków trwałych </w:t>
      </w:r>
    </w:p>
    <w:tbl>
      <w:tblPr>
        <w:tblStyle w:val="Tabela-Siatka"/>
        <w:tblpPr w:leftFromText="141" w:rightFromText="141" w:vertAnchor="text" w:tblpY="1"/>
        <w:tblOverlap w:val="never"/>
        <w:tblW w:w="9888" w:type="dxa"/>
        <w:tblLayout w:type="fixed"/>
        <w:tblLook w:val="04A0" w:firstRow="1" w:lastRow="0" w:firstColumn="1" w:lastColumn="0" w:noHBand="0" w:noVBand="1"/>
      </w:tblPr>
      <w:tblGrid>
        <w:gridCol w:w="615"/>
        <w:gridCol w:w="3037"/>
        <w:gridCol w:w="3260"/>
        <w:gridCol w:w="2976"/>
      </w:tblGrid>
      <w:tr w:rsidR="00B61BE6" w:rsidRPr="00D53206" w:rsidTr="00283692">
        <w:trPr>
          <w:cantSplit/>
          <w:trHeight w:val="391"/>
        </w:trPr>
        <w:tc>
          <w:tcPr>
            <w:tcW w:w="615" w:type="dxa"/>
            <w:vMerge w:val="restart"/>
            <w:vAlign w:val="center"/>
          </w:tcPr>
          <w:p w:rsidR="00B61BE6" w:rsidRPr="001D3265" w:rsidRDefault="00B61BE6" w:rsidP="00283692">
            <w:pPr>
              <w:spacing w:line="360" w:lineRule="auto"/>
              <w:jc w:val="center"/>
              <w:rPr>
                <w:rFonts w:cstheme="minorHAnsi"/>
                <w:bCs/>
                <w:sz w:val="20"/>
                <w:szCs w:val="20"/>
              </w:rPr>
            </w:pPr>
            <w:r w:rsidRPr="001D3265">
              <w:rPr>
                <w:rFonts w:cstheme="minorHAnsi"/>
                <w:bCs/>
                <w:sz w:val="20"/>
                <w:szCs w:val="20"/>
              </w:rPr>
              <w:t>Lp.</w:t>
            </w:r>
          </w:p>
        </w:tc>
        <w:tc>
          <w:tcPr>
            <w:tcW w:w="3037" w:type="dxa"/>
            <w:vMerge w:val="restart"/>
            <w:vAlign w:val="center"/>
          </w:tcPr>
          <w:p w:rsidR="00B61BE6" w:rsidRPr="001D3265" w:rsidRDefault="00B61BE6" w:rsidP="00283692">
            <w:pPr>
              <w:spacing w:line="360" w:lineRule="auto"/>
              <w:jc w:val="center"/>
              <w:rPr>
                <w:rFonts w:cstheme="minorHAnsi"/>
                <w:bCs/>
                <w:sz w:val="20"/>
                <w:szCs w:val="20"/>
              </w:rPr>
            </w:pPr>
            <w:r w:rsidRPr="001D3265">
              <w:rPr>
                <w:rFonts w:cstheme="minorHAnsi"/>
                <w:bCs/>
                <w:sz w:val="20"/>
                <w:szCs w:val="20"/>
              </w:rPr>
              <w:t>Wyszczególnienie</w:t>
            </w:r>
          </w:p>
        </w:tc>
        <w:tc>
          <w:tcPr>
            <w:tcW w:w="3260" w:type="dxa"/>
            <w:vMerge w:val="restart"/>
            <w:vAlign w:val="center"/>
          </w:tcPr>
          <w:p w:rsidR="00B61BE6" w:rsidRPr="00987DC8" w:rsidRDefault="00B61BE6" w:rsidP="004507D3">
            <w:pPr>
              <w:pStyle w:val="Bezodstpw"/>
              <w:jc w:val="center"/>
            </w:pPr>
            <w:r>
              <w:t>Wartość netto środków trwałych na początek roku (wartość początkowa minus umorzenie)</w:t>
            </w:r>
          </w:p>
        </w:tc>
        <w:tc>
          <w:tcPr>
            <w:tcW w:w="2976" w:type="dxa"/>
            <w:vMerge w:val="restart"/>
            <w:vAlign w:val="center"/>
          </w:tcPr>
          <w:p w:rsidR="00B61BE6" w:rsidRPr="00987DC8" w:rsidRDefault="00B61BE6" w:rsidP="004507D3">
            <w:pPr>
              <w:pStyle w:val="Bezodstpw"/>
              <w:jc w:val="center"/>
            </w:pPr>
            <w:r>
              <w:t>Wartość netto środków trwałych na koniec roku (wartość początkowa minus umorzenie)</w:t>
            </w:r>
          </w:p>
        </w:tc>
      </w:tr>
      <w:tr w:rsidR="00B61BE6" w:rsidRPr="001D3265" w:rsidTr="00283692">
        <w:trPr>
          <w:cantSplit/>
          <w:trHeight w:val="1018"/>
        </w:trPr>
        <w:tc>
          <w:tcPr>
            <w:tcW w:w="615" w:type="dxa"/>
            <w:vMerge/>
          </w:tcPr>
          <w:p w:rsidR="00B61BE6" w:rsidRPr="001D3265" w:rsidRDefault="00B61BE6" w:rsidP="00283692">
            <w:pPr>
              <w:spacing w:line="360" w:lineRule="auto"/>
              <w:jc w:val="center"/>
              <w:rPr>
                <w:rFonts w:cstheme="minorHAnsi"/>
                <w:bCs/>
                <w:sz w:val="20"/>
                <w:szCs w:val="20"/>
              </w:rPr>
            </w:pPr>
          </w:p>
        </w:tc>
        <w:tc>
          <w:tcPr>
            <w:tcW w:w="3037" w:type="dxa"/>
            <w:vMerge/>
          </w:tcPr>
          <w:p w:rsidR="00B61BE6" w:rsidRPr="001D3265" w:rsidRDefault="00B61BE6" w:rsidP="00283692">
            <w:pPr>
              <w:spacing w:line="360" w:lineRule="auto"/>
              <w:rPr>
                <w:rFonts w:cstheme="minorHAnsi"/>
                <w:bCs/>
                <w:sz w:val="20"/>
                <w:szCs w:val="20"/>
              </w:rPr>
            </w:pPr>
          </w:p>
        </w:tc>
        <w:tc>
          <w:tcPr>
            <w:tcW w:w="3260" w:type="dxa"/>
            <w:vMerge/>
          </w:tcPr>
          <w:p w:rsidR="00B61BE6" w:rsidRPr="001D3265" w:rsidRDefault="00B61BE6" w:rsidP="00283692">
            <w:pPr>
              <w:spacing w:line="360" w:lineRule="auto"/>
              <w:rPr>
                <w:rFonts w:cstheme="minorHAnsi"/>
                <w:bCs/>
                <w:sz w:val="20"/>
                <w:szCs w:val="20"/>
              </w:rPr>
            </w:pPr>
          </w:p>
        </w:tc>
        <w:tc>
          <w:tcPr>
            <w:tcW w:w="2976" w:type="dxa"/>
            <w:vMerge/>
          </w:tcPr>
          <w:p w:rsidR="00B61BE6" w:rsidRPr="001D3265" w:rsidRDefault="00B61BE6" w:rsidP="00283692">
            <w:pPr>
              <w:spacing w:line="360" w:lineRule="auto"/>
              <w:rPr>
                <w:rFonts w:cstheme="minorHAnsi"/>
                <w:bCs/>
                <w:sz w:val="20"/>
                <w:szCs w:val="20"/>
              </w:rPr>
            </w:pPr>
          </w:p>
        </w:tc>
      </w:tr>
      <w:tr w:rsidR="00B61BE6" w:rsidRPr="00D53206" w:rsidTr="00283692">
        <w:tc>
          <w:tcPr>
            <w:tcW w:w="615" w:type="dxa"/>
          </w:tcPr>
          <w:p w:rsidR="00B61BE6" w:rsidRPr="001D3265" w:rsidRDefault="00B61BE6" w:rsidP="00283692">
            <w:pPr>
              <w:spacing w:line="360" w:lineRule="auto"/>
              <w:jc w:val="center"/>
              <w:rPr>
                <w:rFonts w:cstheme="minorHAnsi"/>
                <w:bCs/>
                <w:sz w:val="20"/>
                <w:szCs w:val="20"/>
              </w:rPr>
            </w:pPr>
            <w:r>
              <w:rPr>
                <w:rFonts w:cstheme="minorHAnsi"/>
                <w:bCs/>
                <w:sz w:val="20"/>
                <w:szCs w:val="20"/>
              </w:rPr>
              <w:t>1.</w:t>
            </w:r>
          </w:p>
        </w:tc>
        <w:tc>
          <w:tcPr>
            <w:tcW w:w="3037" w:type="dxa"/>
          </w:tcPr>
          <w:p w:rsidR="00B61BE6" w:rsidRPr="001D3265" w:rsidRDefault="00B61BE6" w:rsidP="00283692">
            <w:pPr>
              <w:pStyle w:val="Bezodstpw"/>
            </w:pPr>
            <w:r>
              <w:t>Wyszczególnić w kolejnych wierszach grupy rodzajowe</w:t>
            </w:r>
          </w:p>
        </w:tc>
        <w:tc>
          <w:tcPr>
            <w:tcW w:w="3260" w:type="dxa"/>
          </w:tcPr>
          <w:p w:rsidR="00B61BE6" w:rsidRPr="00D53206" w:rsidRDefault="00B61BE6" w:rsidP="00283692">
            <w:pPr>
              <w:spacing w:line="360" w:lineRule="auto"/>
              <w:rPr>
                <w:rFonts w:cstheme="minorHAnsi"/>
                <w:bCs/>
                <w:color w:val="FF0000"/>
                <w:sz w:val="20"/>
                <w:szCs w:val="20"/>
              </w:rPr>
            </w:pPr>
          </w:p>
        </w:tc>
        <w:tc>
          <w:tcPr>
            <w:tcW w:w="2976" w:type="dxa"/>
          </w:tcPr>
          <w:p w:rsidR="00B61BE6" w:rsidRPr="00D53206" w:rsidRDefault="00B61BE6" w:rsidP="00283692">
            <w:pPr>
              <w:spacing w:line="360" w:lineRule="auto"/>
              <w:rPr>
                <w:rFonts w:cstheme="minorHAnsi"/>
                <w:bCs/>
                <w:color w:val="FF0000"/>
                <w:sz w:val="20"/>
                <w:szCs w:val="20"/>
              </w:rPr>
            </w:pPr>
          </w:p>
        </w:tc>
      </w:tr>
      <w:tr w:rsidR="00A46C40" w:rsidRPr="00D53206" w:rsidTr="00283692">
        <w:tc>
          <w:tcPr>
            <w:tcW w:w="615" w:type="dxa"/>
          </w:tcPr>
          <w:p w:rsidR="00A46C40" w:rsidRDefault="00A46C40" w:rsidP="00283692">
            <w:pPr>
              <w:spacing w:line="360" w:lineRule="auto"/>
              <w:jc w:val="center"/>
              <w:rPr>
                <w:rFonts w:cstheme="minorHAnsi"/>
                <w:bCs/>
                <w:sz w:val="20"/>
                <w:szCs w:val="20"/>
              </w:rPr>
            </w:pPr>
          </w:p>
        </w:tc>
        <w:tc>
          <w:tcPr>
            <w:tcW w:w="3037" w:type="dxa"/>
          </w:tcPr>
          <w:p w:rsidR="00A46C40" w:rsidRDefault="00DF5F68" w:rsidP="00283692">
            <w:pPr>
              <w:pStyle w:val="Bezodstpw"/>
            </w:pPr>
            <w:r>
              <w:t>Grunty</w:t>
            </w:r>
          </w:p>
          <w:p w:rsidR="00043ED3" w:rsidRDefault="00043ED3" w:rsidP="00283692">
            <w:pPr>
              <w:pStyle w:val="Bezodstpw"/>
            </w:pPr>
            <w:r>
              <w:t>Grupa 0</w:t>
            </w:r>
          </w:p>
        </w:tc>
        <w:tc>
          <w:tcPr>
            <w:tcW w:w="3260" w:type="dxa"/>
          </w:tcPr>
          <w:p w:rsidR="00A46C40" w:rsidRPr="00D53206" w:rsidRDefault="00DF5F68" w:rsidP="004E67F0">
            <w:pPr>
              <w:spacing w:line="360" w:lineRule="auto"/>
              <w:jc w:val="right"/>
              <w:rPr>
                <w:rFonts w:cstheme="minorHAnsi"/>
                <w:bCs/>
                <w:color w:val="FF0000"/>
                <w:sz w:val="20"/>
                <w:szCs w:val="20"/>
              </w:rPr>
            </w:pPr>
            <w:r>
              <w:rPr>
                <w:rFonts w:cstheme="minorHAnsi"/>
                <w:bCs/>
                <w:color w:val="FF0000"/>
                <w:sz w:val="20"/>
                <w:szCs w:val="20"/>
              </w:rPr>
              <w:t>23069,00</w:t>
            </w:r>
          </w:p>
        </w:tc>
        <w:tc>
          <w:tcPr>
            <w:tcW w:w="2976" w:type="dxa"/>
          </w:tcPr>
          <w:p w:rsidR="00A46C40" w:rsidRPr="00D53206" w:rsidRDefault="00DF5F68" w:rsidP="004E67F0">
            <w:pPr>
              <w:spacing w:line="360" w:lineRule="auto"/>
              <w:jc w:val="right"/>
              <w:rPr>
                <w:rFonts w:cstheme="minorHAnsi"/>
                <w:bCs/>
                <w:color w:val="FF0000"/>
                <w:sz w:val="20"/>
                <w:szCs w:val="20"/>
              </w:rPr>
            </w:pPr>
            <w:r>
              <w:rPr>
                <w:rFonts w:cstheme="minorHAnsi"/>
                <w:bCs/>
                <w:color w:val="FF0000"/>
                <w:sz w:val="20"/>
                <w:szCs w:val="20"/>
              </w:rPr>
              <w:t>23069,00</w:t>
            </w:r>
          </w:p>
        </w:tc>
      </w:tr>
      <w:tr w:rsidR="00043ED3" w:rsidRPr="00D53206" w:rsidTr="00283692">
        <w:tc>
          <w:tcPr>
            <w:tcW w:w="615" w:type="dxa"/>
            <w:vMerge w:val="restart"/>
          </w:tcPr>
          <w:p w:rsidR="00043ED3" w:rsidRDefault="00043ED3" w:rsidP="00283692">
            <w:pPr>
              <w:spacing w:line="360" w:lineRule="auto"/>
              <w:jc w:val="center"/>
              <w:rPr>
                <w:rFonts w:cstheme="minorHAnsi"/>
                <w:bCs/>
                <w:sz w:val="20"/>
                <w:szCs w:val="20"/>
              </w:rPr>
            </w:pPr>
          </w:p>
        </w:tc>
        <w:tc>
          <w:tcPr>
            <w:tcW w:w="3037" w:type="dxa"/>
          </w:tcPr>
          <w:p w:rsidR="00043ED3" w:rsidRDefault="00043ED3" w:rsidP="00DF5F68">
            <w:pPr>
              <w:pStyle w:val="Bezodstpw"/>
            </w:pPr>
            <w:r>
              <w:t>Budynki, lokale i obiekty inżynierii lądowej i wodnej</w:t>
            </w:r>
          </w:p>
          <w:p w:rsidR="00043ED3" w:rsidRDefault="00043ED3" w:rsidP="00DF5F68">
            <w:pPr>
              <w:pStyle w:val="Bezodstpw"/>
            </w:pPr>
            <w:r>
              <w:t>Grupa 1</w:t>
            </w:r>
          </w:p>
        </w:tc>
        <w:tc>
          <w:tcPr>
            <w:tcW w:w="3260" w:type="dxa"/>
          </w:tcPr>
          <w:p w:rsidR="00043ED3" w:rsidRDefault="00043ED3" w:rsidP="00043ED3">
            <w:pPr>
              <w:spacing w:line="360" w:lineRule="auto"/>
              <w:jc w:val="right"/>
              <w:rPr>
                <w:rFonts w:cstheme="minorHAnsi"/>
                <w:bCs/>
                <w:color w:val="FF0000"/>
                <w:sz w:val="20"/>
                <w:szCs w:val="20"/>
              </w:rPr>
            </w:pPr>
          </w:p>
          <w:p w:rsidR="00043ED3" w:rsidRPr="00D53206" w:rsidRDefault="00EE7A63" w:rsidP="00043ED3">
            <w:pPr>
              <w:spacing w:line="360" w:lineRule="auto"/>
              <w:jc w:val="right"/>
              <w:rPr>
                <w:rFonts w:cstheme="minorHAnsi"/>
                <w:bCs/>
                <w:color w:val="FF0000"/>
                <w:sz w:val="20"/>
                <w:szCs w:val="20"/>
              </w:rPr>
            </w:pPr>
            <w:r>
              <w:rPr>
                <w:rFonts w:cstheme="minorHAnsi"/>
                <w:bCs/>
                <w:color w:val="FF0000"/>
                <w:sz w:val="20"/>
                <w:szCs w:val="20"/>
              </w:rPr>
              <w:t>967618,80</w:t>
            </w:r>
          </w:p>
        </w:tc>
        <w:tc>
          <w:tcPr>
            <w:tcW w:w="2976" w:type="dxa"/>
          </w:tcPr>
          <w:p w:rsidR="00043ED3" w:rsidRDefault="00043ED3" w:rsidP="004E67F0">
            <w:pPr>
              <w:spacing w:line="360" w:lineRule="auto"/>
              <w:jc w:val="right"/>
              <w:rPr>
                <w:rFonts w:cstheme="minorHAnsi"/>
                <w:bCs/>
                <w:color w:val="FF0000"/>
                <w:sz w:val="20"/>
                <w:szCs w:val="20"/>
              </w:rPr>
            </w:pPr>
          </w:p>
          <w:p w:rsidR="00043ED3" w:rsidRPr="00D53206" w:rsidRDefault="00EE7A63" w:rsidP="004E67F0">
            <w:pPr>
              <w:spacing w:line="360" w:lineRule="auto"/>
              <w:jc w:val="right"/>
              <w:rPr>
                <w:rFonts w:cstheme="minorHAnsi"/>
                <w:bCs/>
                <w:color w:val="FF0000"/>
                <w:sz w:val="20"/>
                <w:szCs w:val="20"/>
              </w:rPr>
            </w:pPr>
            <w:r>
              <w:rPr>
                <w:rFonts w:cstheme="minorHAnsi"/>
                <w:bCs/>
                <w:color w:val="FF0000"/>
                <w:sz w:val="20"/>
                <w:szCs w:val="20"/>
              </w:rPr>
              <w:t>922485,05</w:t>
            </w:r>
          </w:p>
        </w:tc>
      </w:tr>
      <w:tr w:rsidR="00043ED3" w:rsidRPr="00D53206" w:rsidTr="00283692">
        <w:tc>
          <w:tcPr>
            <w:tcW w:w="615" w:type="dxa"/>
            <w:vMerge/>
          </w:tcPr>
          <w:p w:rsidR="00043ED3" w:rsidRDefault="00043ED3" w:rsidP="00283692">
            <w:pPr>
              <w:spacing w:line="360" w:lineRule="auto"/>
              <w:jc w:val="center"/>
              <w:rPr>
                <w:rFonts w:cstheme="minorHAnsi"/>
                <w:bCs/>
                <w:sz w:val="20"/>
                <w:szCs w:val="20"/>
              </w:rPr>
            </w:pPr>
          </w:p>
        </w:tc>
        <w:tc>
          <w:tcPr>
            <w:tcW w:w="3037" w:type="dxa"/>
          </w:tcPr>
          <w:p w:rsidR="00043ED3" w:rsidRDefault="00043ED3" w:rsidP="00DF5F68">
            <w:pPr>
              <w:pStyle w:val="Bezodstpw"/>
            </w:pPr>
            <w:r>
              <w:t>Grupa 2</w:t>
            </w:r>
          </w:p>
        </w:tc>
        <w:tc>
          <w:tcPr>
            <w:tcW w:w="3260" w:type="dxa"/>
          </w:tcPr>
          <w:p w:rsidR="00043ED3" w:rsidRDefault="00EE7A63" w:rsidP="004E67F0">
            <w:pPr>
              <w:spacing w:line="360" w:lineRule="auto"/>
              <w:jc w:val="right"/>
              <w:rPr>
                <w:rFonts w:cstheme="minorHAnsi"/>
                <w:bCs/>
                <w:color w:val="FF0000"/>
                <w:sz w:val="20"/>
                <w:szCs w:val="20"/>
              </w:rPr>
            </w:pPr>
            <w:r>
              <w:rPr>
                <w:rFonts w:cstheme="minorHAnsi"/>
                <w:bCs/>
                <w:color w:val="FF0000"/>
                <w:sz w:val="20"/>
                <w:szCs w:val="20"/>
              </w:rPr>
              <w:t>466192,66</w:t>
            </w:r>
          </w:p>
        </w:tc>
        <w:tc>
          <w:tcPr>
            <w:tcW w:w="2976" w:type="dxa"/>
          </w:tcPr>
          <w:p w:rsidR="00043ED3" w:rsidRDefault="00EE7A63" w:rsidP="004E67F0">
            <w:pPr>
              <w:spacing w:line="360" w:lineRule="auto"/>
              <w:jc w:val="right"/>
              <w:rPr>
                <w:rFonts w:cstheme="minorHAnsi"/>
                <w:bCs/>
                <w:color w:val="FF0000"/>
                <w:sz w:val="20"/>
                <w:szCs w:val="20"/>
              </w:rPr>
            </w:pPr>
            <w:r>
              <w:rPr>
                <w:rFonts w:cstheme="minorHAnsi"/>
                <w:bCs/>
                <w:color w:val="FF0000"/>
                <w:sz w:val="20"/>
                <w:szCs w:val="20"/>
              </w:rPr>
              <w:t>449862,70</w:t>
            </w:r>
          </w:p>
        </w:tc>
      </w:tr>
      <w:tr w:rsidR="00043ED3" w:rsidRPr="00D53206" w:rsidTr="00283692">
        <w:tc>
          <w:tcPr>
            <w:tcW w:w="615" w:type="dxa"/>
            <w:vMerge w:val="restart"/>
          </w:tcPr>
          <w:p w:rsidR="00043ED3" w:rsidRDefault="00043ED3" w:rsidP="00283692">
            <w:pPr>
              <w:spacing w:line="360" w:lineRule="auto"/>
              <w:jc w:val="center"/>
              <w:rPr>
                <w:rFonts w:cstheme="minorHAnsi"/>
                <w:bCs/>
                <w:sz w:val="20"/>
                <w:szCs w:val="20"/>
              </w:rPr>
            </w:pPr>
          </w:p>
        </w:tc>
        <w:tc>
          <w:tcPr>
            <w:tcW w:w="3037" w:type="dxa"/>
          </w:tcPr>
          <w:p w:rsidR="00043ED3" w:rsidRDefault="00043ED3" w:rsidP="00283692">
            <w:pPr>
              <w:pStyle w:val="Bezodstpw"/>
            </w:pPr>
            <w:r>
              <w:t>Urządzenie techniczne i maszyny</w:t>
            </w:r>
          </w:p>
          <w:p w:rsidR="00043ED3" w:rsidRDefault="00043ED3" w:rsidP="00283692">
            <w:pPr>
              <w:pStyle w:val="Bezodstpw"/>
            </w:pPr>
            <w:r>
              <w:t>Grupa 3</w:t>
            </w:r>
          </w:p>
        </w:tc>
        <w:tc>
          <w:tcPr>
            <w:tcW w:w="3260" w:type="dxa"/>
          </w:tcPr>
          <w:p w:rsidR="00043ED3" w:rsidRDefault="00043ED3" w:rsidP="004E67F0">
            <w:pPr>
              <w:spacing w:line="360" w:lineRule="auto"/>
              <w:jc w:val="right"/>
              <w:rPr>
                <w:rFonts w:cstheme="minorHAnsi"/>
                <w:bCs/>
                <w:color w:val="FF0000"/>
                <w:sz w:val="20"/>
                <w:szCs w:val="20"/>
              </w:rPr>
            </w:pPr>
          </w:p>
          <w:p w:rsidR="00043ED3" w:rsidRPr="00D53206" w:rsidRDefault="00043ED3" w:rsidP="004E67F0">
            <w:pPr>
              <w:spacing w:line="360" w:lineRule="auto"/>
              <w:jc w:val="right"/>
              <w:rPr>
                <w:rFonts w:cstheme="minorHAnsi"/>
                <w:bCs/>
                <w:color w:val="FF0000"/>
                <w:sz w:val="20"/>
                <w:szCs w:val="20"/>
              </w:rPr>
            </w:pPr>
            <w:r>
              <w:rPr>
                <w:rFonts w:cstheme="minorHAnsi"/>
                <w:bCs/>
                <w:color w:val="FF0000"/>
                <w:sz w:val="20"/>
                <w:szCs w:val="20"/>
              </w:rPr>
              <w:t>0,-</w:t>
            </w:r>
          </w:p>
        </w:tc>
        <w:tc>
          <w:tcPr>
            <w:tcW w:w="2976" w:type="dxa"/>
          </w:tcPr>
          <w:p w:rsidR="00043ED3" w:rsidRDefault="00043ED3" w:rsidP="004E67F0">
            <w:pPr>
              <w:spacing w:line="360" w:lineRule="auto"/>
              <w:jc w:val="right"/>
              <w:rPr>
                <w:rFonts w:cstheme="minorHAnsi"/>
                <w:bCs/>
                <w:color w:val="FF0000"/>
                <w:sz w:val="20"/>
                <w:szCs w:val="20"/>
              </w:rPr>
            </w:pPr>
          </w:p>
          <w:p w:rsidR="00043ED3" w:rsidRPr="00D53206" w:rsidRDefault="00043ED3" w:rsidP="004E67F0">
            <w:pPr>
              <w:spacing w:line="360" w:lineRule="auto"/>
              <w:jc w:val="right"/>
              <w:rPr>
                <w:rFonts w:cstheme="minorHAnsi"/>
                <w:bCs/>
                <w:color w:val="FF0000"/>
                <w:sz w:val="20"/>
                <w:szCs w:val="20"/>
              </w:rPr>
            </w:pPr>
            <w:r>
              <w:rPr>
                <w:rFonts w:cstheme="minorHAnsi"/>
                <w:bCs/>
                <w:color w:val="FF0000"/>
                <w:sz w:val="20"/>
                <w:szCs w:val="20"/>
              </w:rPr>
              <w:t>0,-</w:t>
            </w:r>
          </w:p>
        </w:tc>
      </w:tr>
      <w:tr w:rsidR="00043ED3" w:rsidRPr="00D53206" w:rsidTr="00283692">
        <w:tc>
          <w:tcPr>
            <w:tcW w:w="615" w:type="dxa"/>
            <w:vMerge/>
          </w:tcPr>
          <w:p w:rsidR="00043ED3" w:rsidRDefault="00043ED3" w:rsidP="00283692">
            <w:pPr>
              <w:spacing w:line="360" w:lineRule="auto"/>
              <w:jc w:val="center"/>
              <w:rPr>
                <w:rFonts w:cstheme="minorHAnsi"/>
                <w:bCs/>
                <w:sz w:val="20"/>
                <w:szCs w:val="20"/>
              </w:rPr>
            </w:pPr>
          </w:p>
        </w:tc>
        <w:tc>
          <w:tcPr>
            <w:tcW w:w="3037" w:type="dxa"/>
          </w:tcPr>
          <w:p w:rsidR="00043ED3" w:rsidRDefault="00043ED3" w:rsidP="00283692">
            <w:pPr>
              <w:pStyle w:val="Bezodstpw"/>
            </w:pPr>
            <w:r>
              <w:t>Grupa 4</w:t>
            </w:r>
          </w:p>
        </w:tc>
        <w:tc>
          <w:tcPr>
            <w:tcW w:w="3260" w:type="dxa"/>
          </w:tcPr>
          <w:p w:rsidR="00043ED3" w:rsidRDefault="00043ED3" w:rsidP="004E67F0">
            <w:pPr>
              <w:spacing w:line="360" w:lineRule="auto"/>
              <w:jc w:val="right"/>
              <w:rPr>
                <w:rFonts w:cstheme="minorHAnsi"/>
                <w:bCs/>
                <w:color w:val="FF0000"/>
                <w:sz w:val="20"/>
                <w:szCs w:val="20"/>
              </w:rPr>
            </w:pPr>
            <w:r>
              <w:rPr>
                <w:rFonts w:cstheme="minorHAnsi"/>
                <w:bCs/>
                <w:color w:val="FF0000"/>
                <w:sz w:val="20"/>
                <w:szCs w:val="20"/>
              </w:rPr>
              <w:t>0,-</w:t>
            </w:r>
          </w:p>
        </w:tc>
        <w:tc>
          <w:tcPr>
            <w:tcW w:w="2976" w:type="dxa"/>
          </w:tcPr>
          <w:p w:rsidR="00043ED3" w:rsidRDefault="00043ED3" w:rsidP="004E67F0">
            <w:pPr>
              <w:spacing w:line="360" w:lineRule="auto"/>
              <w:jc w:val="right"/>
              <w:rPr>
                <w:rFonts w:cstheme="minorHAnsi"/>
                <w:bCs/>
                <w:color w:val="FF0000"/>
                <w:sz w:val="20"/>
                <w:szCs w:val="20"/>
              </w:rPr>
            </w:pPr>
            <w:r>
              <w:rPr>
                <w:rFonts w:cstheme="minorHAnsi"/>
                <w:bCs/>
                <w:color w:val="FF0000"/>
                <w:sz w:val="20"/>
                <w:szCs w:val="20"/>
              </w:rPr>
              <w:t>0,-</w:t>
            </w:r>
          </w:p>
        </w:tc>
      </w:tr>
      <w:tr w:rsidR="00043ED3" w:rsidRPr="00D53206" w:rsidTr="00283692">
        <w:tc>
          <w:tcPr>
            <w:tcW w:w="615" w:type="dxa"/>
            <w:vMerge/>
          </w:tcPr>
          <w:p w:rsidR="00043ED3" w:rsidRDefault="00043ED3" w:rsidP="00283692">
            <w:pPr>
              <w:spacing w:line="360" w:lineRule="auto"/>
              <w:jc w:val="center"/>
              <w:rPr>
                <w:rFonts w:cstheme="minorHAnsi"/>
                <w:bCs/>
                <w:sz w:val="20"/>
                <w:szCs w:val="20"/>
              </w:rPr>
            </w:pPr>
          </w:p>
        </w:tc>
        <w:tc>
          <w:tcPr>
            <w:tcW w:w="3037" w:type="dxa"/>
          </w:tcPr>
          <w:p w:rsidR="00043ED3" w:rsidRDefault="00043ED3" w:rsidP="00283692">
            <w:pPr>
              <w:pStyle w:val="Bezodstpw"/>
            </w:pPr>
            <w:r>
              <w:t>Grupa 5</w:t>
            </w:r>
          </w:p>
        </w:tc>
        <w:tc>
          <w:tcPr>
            <w:tcW w:w="3260" w:type="dxa"/>
          </w:tcPr>
          <w:p w:rsidR="00043ED3" w:rsidRDefault="00EE7A63" w:rsidP="004E67F0">
            <w:pPr>
              <w:spacing w:line="360" w:lineRule="auto"/>
              <w:jc w:val="right"/>
              <w:rPr>
                <w:rFonts w:cstheme="minorHAnsi"/>
                <w:bCs/>
                <w:color w:val="FF0000"/>
                <w:sz w:val="20"/>
                <w:szCs w:val="20"/>
              </w:rPr>
            </w:pPr>
            <w:r>
              <w:rPr>
                <w:rFonts w:cstheme="minorHAnsi"/>
                <w:bCs/>
                <w:color w:val="FF0000"/>
                <w:sz w:val="20"/>
                <w:szCs w:val="20"/>
              </w:rPr>
              <w:t>27849,74</w:t>
            </w:r>
          </w:p>
        </w:tc>
        <w:tc>
          <w:tcPr>
            <w:tcW w:w="2976" w:type="dxa"/>
          </w:tcPr>
          <w:p w:rsidR="00043ED3" w:rsidRDefault="00EE7A63" w:rsidP="004E67F0">
            <w:pPr>
              <w:spacing w:line="360" w:lineRule="auto"/>
              <w:jc w:val="right"/>
              <w:rPr>
                <w:rFonts w:cstheme="minorHAnsi"/>
                <w:bCs/>
                <w:color w:val="FF0000"/>
                <w:sz w:val="20"/>
                <w:szCs w:val="20"/>
              </w:rPr>
            </w:pPr>
            <w:r>
              <w:rPr>
                <w:rFonts w:cstheme="minorHAnsi"/>
                <w:bCs/>
                <w:color w:val="FF0000"/>
                <w:sz w:val="20"/>
                <w:szCs w:val="20"/>
              </w:rPr>
              <w:t>19871,27</w:t>
            </w:r>
          </w:p>
        </w:tc>
      </w:tr>
      <w:tr w:rsidR="00043ED3" w:rsidRPr="00D53206" w:rsidTr="00283692">
        <w:tc>
          <w:tcPr>
            <w:tcW w:w="615" w:type="dxa"/>
            <w:vMerge/>
          </w:tcPr>
          <w:p w:rsidR="00043ED3" w:rsidRDefault="00043ED3" w:rsidP="00283692">
            <w:pPr>
              <w:spacing w:line="360" w:lineRule="auto"/>
              <w:jc w:val="center"/>
              <w:rPr>
                <w:rFonts w:cstheme="minorHAnsi"/>
                <w:bCs/>
                <w:sz w:val="20"/>
                <w:szCs w:val="20"/>
              </w:rPr>
            </w:pPr>
          </w:p>
        </w:tc>
        <w:tc>
          <w:tcPr>
            <w:tcW w:w="3037" w:type="dxa"/>
          </w:tcPr>
          <w:p w:rsidR="00043ED3" w:rsidRDefault="00043ED3" w:rsidP="00283692">
            <w:pPr>
              <w:pStyle w:val="Bezodstpw"/>
            </w:pPr>
            <w:r>
              <w:t>Grupa 6</w:t>
            </w:r>
          </w:p>
        </w:tc>
        <w:tc>
          <w:tcPr>
            <w:tcW w:w="3260" w:type="dxa"/>
          </w:tcPr>
          <w:p w:rsidR="00043ED3" w:rsidRDefault="00EE7A63" w:rsidP="004E67F0">
            <w:pPr>
              <w:spacing w:line="360" w:lineRule="auto"/>
              <w:jc w:val="right"/>
              <w:rPr>
                <w:rFonts w:cstheme="minorHAnsi"/>
                <w:bCs/>
                <w:color w:val="FF0000"/>
                <w:sz w:val="20"/>
                <w:szCs w:val="20"/>
              </w:rPr>
            </w:pPr>
            <w:r>
              <w:rPr>
                <w:rFonts w:cstheme="minorHAnsi"/>
                <w:bCs/>
                <w:color w:val="FF0000"/>
                <w:sz w:val="20"/>
                <w:szCs w:val="20"/>
              </w:rPr>
              <w:t>2108,76</w:t>
            </w:r>
          </w:p>
        </w:tc>
        <w:tc>
          <w:tcPr>
            <w:tcW w:w="2976" w:type="dxa"/>
          </w:tcPr>
          <w:p w:rsidR="00043ED3" w:rsidRDefault="00EE7A63" w:rsidP="004E67F0">
            <w:pPr>
              <w:spacing w:line="360" w:lineRule="auto"/>
              <w:jc w:val="right"/>
              <w:rPr>
                <w:rFonts w:cstheme="minorHAnsi"/>
                <w:bCs/>
                <w:color w:val="FF0000"/>
                <w:sz w:val="20"/>
                <w:szCs w:val="20"/>
              </w:rPr>
            </w:pPr>
            <w:r>
              <w:rPr>
                <w:rFonts w:cstheme="minorHAnsi"/>
                <w:bCs/>
                <w:color w:val="FF0000"/>
                <w:sz w:val="20"/>
                <w:szCs w:val="20"/>
              </w:rPr>
              <w:t>1679,86</w:t>
            </w:r>
          </w:p>
        </w:tc>
      </w:tr>
      <w:tr w:rsidR="00DF5F68" w:rsidRPr="00D53206" w:rsidTr="00283692">
        <w:tc>
          <w:tcPr>
            <w:tcW w:w="615" w:type="dxa"/>
          </w:tcPr>
          <w:p w:rsidR="00DF5F68" w:rsidRDefault="00DF5F68" w:rsidP="00283692">
            <w:pPr>
              <w:spacing w:line="360" w:lineRule="auto"/>
              <w:jc w:val="center"/>
              <w:rPr>
                <w:rFonts w:cstheme="minorHAnsi"/>
                <w:bCs/>
                <w:sz w:val="20"/>
                <w:szCs w:val="20"/>
              </w:rPr>
            </w:pPr>
          </w:p>
        </w:tc>
        <w:tc>
          <w:tcPr>
            <w:tcW w:w="3037" w:type="dxa"/>
          </w:tcPr>
          <w:p w:rsidR="00DF5F68" w:rsidRDefault="00DF5F68" w:rsidP="00283692">
            <w:pPr>
              <w:pStyle w:val="Bezodstpw"/>
            </w:pPr>
            <w:r>
              <w:t>Środki transportu</w:t>
            </w:r>
          </w:p>
          <w:p w:rsidR="00043ED3" w:rsidRDefault="00043ED3" w:rsidP="00283692">
            <w:pPr>
              <w:pStyle w:val="Bezodstpw"/>
            </w:pPr>
            <w:r>
              <w:t>Grupa 7</w:t>
            </w:r>
          </w:p>
        </w:tc>
        <w:tc>
          <w:tcPr>
            <w:tcW w:w="3260" w:type="dxa"/>
          </w:tcPr>
          <w:p w:rsidR="00DF5F68" w:rsidRPr="00D53206" w:rsidRDefault="00DF5F68" w:rsidP="004E67F0">
            <w:pPr>
              <w:spacing w:line="360" w:lineRule="auto"/>
              <w:jc w:val="right"/>
              <w:rPr>
                <w:rFonts w:cstheme="minorHAnsi"/>
                <w:bCs/>
                <w:color w:val="FF0000"/>
                <w:sz w:val="20"/>
                <w:szCs w:val="20"/>
              </w:rPr>
            </w:pPr>
            <w:r>
              <w:rPr>
                <w:rFonts w:cstheme="minorHAnsi"/>
                <w:bCs/>
                <w:color w:val="FF0000"/>
                <w:sz w:val="20"/>
                <w:szCs w:val="20"/>
              </w:rPr>
              <w:t>0,-</w:t>
            </w:r>
          </w:p>
        </w:tc>
        <w:tc>
          <w:tcPr>
            <w:tcW w:w="2976" w:type="dxa"/>
          </w:tcPr>
          <w:p w:rsidR="00DF5F68" w:rsidRPr="00D53206" w:rsidRDefault="004E67F0" w:rsidP="004E67F0">
            <w:pPr>
              <w:spacing w:line="360" w:lineRule="auto"/>
              <w:jc w:val="right"/>
              <w:rPr>
                <w:rFonts w:cstheme="minorHAnsi"/>
                <w:bCs/>
                <w:color w:val="FF0000"/>
                <w:sz w:val="20"/>
                <w:szCs w:val="20"/>
              </w:rPr>
            </w:pPr>
            <w:r>
              <w:rPr>
                <w:rFonts w:cstheme="minorHAnsi"/>
                <w:bCs/>
                <w:color w:val="FF0000"/>
                <w:sz w:val="20"/>
                <w:szCs w:val="20"/>
              </w:rPr>
              <w:t>0,-</w:t>
            </w:r>
          </w:p>
        </w:tc>
      </w:tr>
      <w:tr w:rsidR="00DF5F68" w:rsidRPr="00D53206" w:rsidTr="00283692">
        <w:tc>
          <w:tcPr>
            <w:tcW w:w="615" w:type="dxa"/>
          </w:tcPr>
          <w:p w:rsidR="00DF5F68" w:rsidRDefault="00DF5F68" w:rsidP="00283692">
            <w:pPr>
              <w:spacing w:line="360" w:lineRule="auto"/>
              <w:jc w:val="center"/>
              <w:rPr>
                <w:rFonts w:cstheme="minorHAnsi"/>
                <w:bCs/>
                <w:sz w:val="20"/>
                <w:szCs w:val="20"/>
              </w:rPr>
            </w:pPr>
          </w:p>
        </w:tc>
        <w:tc>
          <w:tcPr>
            <w:tcW w:w="3037" w:type="dxa"/>
          </w:tcPr>
          <w:p w:rsidR="00DF5F68" w:rsidRDefault="00DF5F68" w:rsidP="00DF5F68">
            <w:pPr>
              <w:pStyle w:val="Bezodstpw"/>
            </w:pPr>
            <w:r>
              <w:t>Inne środki trwałe</w:t>
            </w:r>
          </w:p>
          <w:p w:rsidR="00043ED3" w:rsidRDefault="00043ED3" w:rsidP="00DF5F68">
            <w:pPr>
              <w:pStyle w:val="Bezodstpw"/>
            </w:pPr>
            <w:r>
              <w:t>Grupa 8</w:t>
            </w:r>
          </w:p>
        </w:tc>
        <w:tc>
          <w:tcPr>
            <w:tcW w:w="3260" w:type="dxa"/>
          </w:tcPr>
          <w:p w:rsidR="00DF5F68" w:rsidRPr="00D53206" w:rsidRDefault="00C21F29" w:rsidP="004E67F0">
            <w:pPr>
              <w:spacing w:line="360" w:lineRule="auto"/>
              <w:jc w:val="right"/>
              <w:rPr>
                <w:rFonts w:cstheme="minorHAnsi"/>
                <w:bCs/>
                <w:color w:val="FF0000"/>
                <w:sz w:val="20"/>
                <w:szCs w:val="20"/>
              </w:rPr>
            </w:pPr>
            <w:r>
              <w:rPr>
                <w:rFonts w:cstheme="minorHAnsi"/>
                <w:bCs/>
                <w:color w:val="FF0000"/>
                <w:sz w:val="20"/>
                <w:szCs w:val="20"/>
              </w:rPr>
              <w:t>0,-</w:t>
            </w:r>
          </w:p>
        </w:tc>
        <w:tc>
          <w:tcPr>
            <w:tcW w:w="2976" w:type="dxa"/>
          </w:tcPr>
          <w:p w:rsidR="00DF5F68" w:rsidRPr="00D53206" w:rsidRDefault="00EE7A63" w:rsidP="004E67F0">
            <w:pPr>
              <w:spacing w:line="360" w:lineRule="auto"/>
              <w:jc w:val="right"/>
              <w:rPr>
                <w:rFonts w:cstheme="minorHAnsi"/>
                <w:bCs/>
                <w:color w:val="FF0000"/>
                <w:sz w:val="20"/>
                <w:szCs w:val="20"/>
              </w:rPr>
            </w:pPr>
            <w:r>
              <w:rPr>
                <w:rFonts w:cstheme="minorHAnsi"/>
                <w:bCs/>
                <w:color w:val="FF0000"/>
                <w:sz w:val="20"/>
                <w:szCs w:val="20"/>
              </w:rPr>
              <w:t>7498,08</w:t>
            </w:r>
          </w:p>
        </w:tc>
      </w:tr>
      <w:tr w:rsidR="00DF5F68" w:rsidRPr="00D53206" w:rsidTr="00283692">
        <w:tc>
          <w:tcPr>
            <w:tcW w:w="615" w:type="dxa"/>
          </w:tcPr>
          <w:p w:rsidR="00DF5F68" w:rsidRPr="001D3265" w:rsidRDefault="00DF5F68" w:rsidP="00283692">
            <w:pPr>
              <w:spacing w:line="360" w:lineRule="auto"/>
              <w:jc w:val="center"/>
              <w:rPr>
                <w:rFonts w:cstheme="minorHAnsi"/>
                <w:bCs/>
                <w:sz w:val="20"/>
                <w:szCs w:val="20"/>
              </w:rPr>
            </w:pPr>
          </w:p>
        </w:tc>
        <w:tc>
          <w:tcPr>
            <w:tcW w:w="3037" w:type="dxa"/>
          </w:tcPr>
          <w:p w:rsidR="00DF5F68" w:rsidRPr="001D3265" w:rsidRDefault="00DF5F68" w:rsidP="00F42B84">
            <w:pPr>
              <w:pStyle w:val="Bezodstpw"/>
            </w:pPr>
            <w:r>
              <w:t>Wartość netto środków trwałych ogółem</w:t>
            </w:r>
          </w:p>
        </w:tc>
        <w:tc>
          <w:tcPr>
            <w:tcW w:w="3260" w:type="dxa"/>
          </w:tcPr>
          <w:p w:rsidR="00DF5F68" w:rsidRPr="00D53206" w:rsidRDefault="00EE7A63" w:rsidP="004E67F0">
            <w:pPr>
              <w:spacing w:line="360" w:lineRule="auto"/>
              <w:jc w:val="right"/>
              <w:rPr>
                <w:rFonts w:cstheme="minorHAnsi"/>
                <w:bCs/>
                <w:color w:val="FF0000"/>
                <w:sz w:val="20"/>
                <w:szCs w:val="20"/>
              </w:rPr>
            </w:pPr>
            <w:r>
              <w:rPr>
                <w:rFonts w:cstheme="minorHAnsi"/>
                <w:bCs/>
                <w:color w:val="FF0000"/>
                <w:sz w:val="20"/>
                <w:szCs w:val="20"/>
              </w:rPr>
              <w:t>1486838,96</w:t>
            </w:r>
          </w:p>
        </w:tc>
        <w:tc>
          <w:tcPr>
            <w:tcW w:w="2976" w:type="dxa"/>
          </w:tcPr>
          <w:p w:rsidR="00DF5F68" w:rsidRPr="00D53206" w:rsidRDefault="00EE7A63" w:rsidP="004E67F0">
            <w:pPr>
              <w:spacing w:line="360" w:lineRule="auto"/>
              <w:jc w:val="right"/>
              <w:rPr>
                <w:rFonts w:cstheme="minorHAnsi"/>
                <w:bCs/>
                <w:color w:val="FF0000"/>
                <w:sz w:val="20"/>
                <w:szCs w:val="20"/>
              </w:rPr>
            </w:pPr>
            <w:r>
              <w:rPr>
                <w:rFonts w:cstheme="minorHAnsi"/>
                <w:bCs/>
                <w:color w:val="FF0000"/>
                <w:sz w:val="20"/>
                <w:szCs w:val="20"/>
              </w:rPr>
              <w:t>1424465,96</w:t>
            </w:r>
          </w:p>
        </w:tc>
      </w:tr>
    </w:tbl>
    <w:p w:rsidR="00AA24C7" w:rsidRDefault="00AA24C7" w:rsidP="002B5D4F">
      <w:pPr>
        <w:pStyle w:val="Akapitzlist"/>
        <w:spacing w:after="0" w:line="360" w:lineRule="auto"/>
        <w:ind w:left="360"/>
        <w:jc w:val="both"/>
        <w:rPr>
          <w:rFonts w:cstheme="minorHAnsi"/>
          <w:b/>
          <w:bCs/>
        </w:rPr>
      </w:pPr>
    </w:p>
    <w:p w:rsidR="00CE1863" w:rsidRDefault="00684AFF" w:rsidP="00CE1863">
      <w:pPr>
        <w:pStyle w:val="Akapitzlist"/>
        <w:numPr>
          <w:ilvl w:val="1"/>
          <w:numId w:val="14"/>
        </w:numPr>
        <w:spacing w:after="0" w:line="360" w:lineRule="auto"/>
        <w:jc w:val="both"/>
        <w:rPr>
          <w:rFonts w:cstheme="minorHAnsi"/>
          <w:b/>
          <w:bCs/>
        </w:rPr>
      </w:pPr>
      <w:r>
        <w:rPr>
          <w:rFonts w:cstheme="minorHAnsi"/>
          <w:b/>
          <w:bCs/>
        </w:rPr>
        <w:t>a</w:t>
      </w:r>
      <w:r w:rsidR="00CE1863">
        <w:rPr>
          <w:rFonts w:cstheme="minorHAnsi"/>
          <w:b/>
          <w:bCs/>
        </w:rPr>
        <w:t>ktualną wartość rynkową środków trwałych, w tym dóbr kultury – o ile jednostka dysponuje takimi informacjami</w:t>
      </w:r>
      <w:r w:rsidR="009F6FB6">
        <w:rPr>
          <w:rFonts w:cstheme="minorHAnsi"/>
          <w:b/>
          <w:bCs/>
        </w:rPr>
        <w:tab/>
      </w:r>
      <w:r w:rsidR="009F6FB6">
        <w:rPr>
          <w:rFonts w:cstheme="minorHAnsi"/>
          <w:b/>
          <w:bCs/>
        </w:rPr>
        <w:tab/>
        <w:t>nie dotyczy</w:t>
      </w:r>
    </w:p>
    <w:p w:rsidR="002F58A3" w:rsidRPr="002F58A3" w:rsidRDefault="002F58A3" w:rsidP="002F58A3">
      <w:pPr>
        <w:pStyle w:val="Akapitzlist"/>
        <w:spacing w:after="0" w:line="360" w:lineRule="auto"/>
        <w:ind w:left="360"/>
        <w:rPr>
          <w:rFonts w:cstheme="minorHAnsi"/>
          <w:bCs/>
        </w:rPr>
      </w:pPr>
      <w:r w:rsidRPr="002F58A3">
        <w:rPr>
          <w:rFonts w:cstheme="minorHAnsi"/>
          <w:bCs/>
        </w:rPr>
        <w:t>Tabela nr 7. Aktualna wartość rynkowa środków trwałych</w:t>
      </w:r>
    </w:p>
    <w:tbl>
      <w:tblPr>
        <w:tblStyle w:val="Tabela-Siatka"/>
        <w:tblW w:w="0" w:type="auto"/>
        <w:tblLook w:val="04A0" w:firstRow="1" w:lastRow="0" w:firstColumn="1" w:lastColumn="0" w:noHBand="0" w:noVBand="1"/>
      </w:tblPr>
      <w:tblGrid>
        <w:gridCol w:w="534"/>
        <w:gridCol w:w="1984"/>
        <w:gridCol w:w="1535"/>
        <w:gridCol w:w="1535"/>
        <w:gridCol w:w="1536"/>
        <w:gridCol w:w="2056"/>
      </w:tblGrid>
      <w:tr w:rsidR="002F58A3" w:rsidRPr="002F58A3" w:rsidTr="00283692">
        <w:tc>
          <w:tcPr>
            <w:tcW w:w="534" w:type="dxa"/>
          </w:tcPr>
          <w:p w:rsidR="002F58A3" w:rsidRPr="002F58A3" w:rsidRDefault="002F58A3" w:rsidP="002F58A3">
            <w:pPr>
              <w:spacing w:line="360" w:lineRule="auto"/>
              <w:jc w:val="center"/>
              <w:rPr>
                <w:rFonts w:cstheme="minorHAnsi"/>
                <w:bCs/>
              </w:rPr>
            </w:pPr>
            <w:r w:rsidRPr="002F58A3">
              <w:rPr>
                <w:rFonts w:cstheme="minorHAnsi"/>
                <w:bCs/>
              </w:rPr>
              <w:t>Lp.</w:t>
            </w:r>
          </w:p>
        </w:tc>
        <w:tc>
          <w:tcPr>
            <w:tcW w:w="1984" w:type="dxa"/>
          </w:tcPr>
          <w:p w:rsidR="002F58A3" w:rsidRPr="002F58A3" w:rsidRDefault="002F58A3" w:rsidP="002F58A3">
            <w:pPr>
              <w:spacing w:line="360" w:lineRule="auto"/>
              <w:jc w:val="center"/>
              <w:rPr>
                <w:rFonts w:cstheme="minorHAnsi"/>
                <w:bCs/>
              </w:rPr>
            </w:pPr>
            <w:r w:rsidRPr="002F58A3">
              <w:rPr>
                <w:rFonts w:cstheme="minorHAnsi"/>
                <w:bCs/>
              </w:rPr>
              <w:t>Grupa KŚT</w:t>
            </w:r>
          </w:p>
        </w:tc>
        <w:tc>
          <w:tcPr>
            <w:tcW w:w="1535" w:type="dxa"/>
          </w:tcPr>
          <w:p w:rsidR="002F58A3" w:rsidRPr="002F58A3" w:rsidRDefault="002F58A3" w:rsidP="002F58A3">
            <w:pPr>
              <w:pStyle w:val="Bezodstpw"/>
              <w:jc w:val="center"/>
            </w:pPr>
            <w:r w:rsidRPr="002F58A3">
              <w:t>Nazwa składnika majątku</w:t>
            </w:r>
          </w:p>
        </w:tc>
        <w:tc>
          <w:tcPr>
            <w:tcW w:w="1535" w:type="dxa"/>
          </w:tcPr>
          <w:p w:rsidR="002F58A3" w:rsidRPr="002F58A3" w:rsidRDefault="002F58A3" w:rsidP="002F58A3">
            <w:pPr>
              <w:pStyle w:val="Bezodstpw"/>
              <w:jc w:val="center"/>
            </w:pPr>
            <w:r w:rsidRPr="002F58A3">
              <w:t>Wartość ewidencyjna</w:t>
            </w:r>
          </w:p>
        </w:tc>
        <w:tc>
          <w:tcPr>
            <w:tcW w:w="1536" w:type="dxa"/>
          </w:tcPr>
          <w:p w:rsidR="002F58A3" w:rsidRPr="002F58A3" w:rsidRDefault="002F58A3" w:rsidP="002F58A3">
            <w:pPr>
              <w:pStyle w:val="Bezodstpw"/>
              <w:jc w:val="center"/>
            </w:pPr>
            <w:r w:rsidRPr="002F58A3">
              <w:t>Wartość rynkowa</w:t>
            </w:r>
          </w:p>
        </w:tc>
        <w:tc>
          <w:tcPr>
            <w:tcW w:w="2056" w:type="dxa"/>
          </w:tcPr>
          <w:p w:rsidR="002F58A3" w:rsidRPr="002F58A3" w:rsidRDefault="002F58A3" w:rsidP="002F58A3">
            <w:pPr>
              <w:pStyle w:val="Bezodstpw"/>
              <w:jc w:val="center"/>
            </w:pPr>
            <w:r w:rsidRPr="002F58A3">
              <w:t>Różnica wartości ewidencyjnej</w:t>
            </w:r>
          </w:p>
          <w:p w:rsidR="002F58A3" w:rsidRPr="002F58A3" w:rsidRDefault="002F58A3" w:rsidP="002F58A3">
            <w:pPr>
              <w:pStyle w:val="Bezodstpw"/>
              <w:jc w:val="center"/>
            </w:pPr>
            <w:r w:rsidRPr="002F58A3">
              <w:t>i rynkowej</w:t>
            </w:r>
          </w:p>
        </w:tc>
      </w:tr>
      <w:tr w:rsidR="002F58A3" w:rsidRPr="00D53206" w:rsidTr="00283692">
        <w:tc>
          <w:tcPr>
            <w:tcW w:w="534" w:type="dxa"/>
          </w:tcPr>
          <w:p w:rsidR="002F58A3" w:rsidRPr="00D53206" w:rsidRDefault="002F58A3" w:rsidP="00283692">
            <w:pPr>
              <w:spacing w:line="360" w:lineRule="auto"/>
              <w:rPr>
                <w:rFonts w:cstheme="minorHAnsi"/>
                <w:bCs/>
                <w:color w:val="FF0000"/>
              </w:rPr>
            </w:pPr>
          </w:p>
        </w:tc>
        <w:tc>
          <w:tcPr>
            <w:tcW w:w="1984" w:type="dxa"/>
          </w:tcPr>
          <w:p w:rsidR="002F58A3" w:rsidRPr="00D53206" w:rsidRDefault="002F58A3" w:rsidP="00283692">
            <w:pPr>
              <w:spacing w:line="360" w:lineRule="auto"/>
              <w:rPr>
                <w:rFonts w:cstheme="minorHAnsi"/>
                <w:bCs/>
                <w:color w:val="FF0000"/>
              </w:rPr>
            </w:pPr>
          </w:p>
        </w:tc>
        <w:tc>
          <w:tcPr>
            <w:tcW w:w="1535" w:type="dxa"/>
          </w:tcPr>
          <w:p w:rsidR="002F58A3" w:rsidRPr="00D53206" w:rsidRDefault="002F58A3" w:rsidP="00283692">
            <w:pPr>
              <w:spacing w:line="360" w:lineRule="auto"/>
              <w:rPr>
                <w:rFonts w:cstheme="minorHAnsi"/>
                <w:bCs/>
                <w:color w:val="FF0000"/>
              </w:rPr>
            </w:pPr>
          </w:p>
        </w:tc>
        <w:tc>
          <w:tcPr>
            <w:tcW w:w="1535" w:type="dxa"/>
          </w:tcPr>
          <w:p w:rsidR="002F58A3" w:rsidRPr="00D53206" w:rsidRDefault="002F58A3" w:rsidP="00283692">
            <w:pPr>
              <w:spacing w:line="360" w:lineRule="auto"/>
              <w:rPr>
                <w:rFonts w:cstheme="minorHAnsi"/>
                <w:bCs/>
                <w:color w:val="FF0000"/>
              </w:rPr>
            </w:pPr>
          </w:p>
        </w:tc>
        <w:tc>
          <w:tcPr>
            <w:tcW w:w="1536" w:type="dxa"/>
          </w:tcPr>
          <w:p w:rsidR="002F58A3" w:rsidRPr="00D53206" w:rsidRDefault="002F58A3" w:rsidP="00283692">
            <w:pPr>
              <w:spacing w:line="360" w:lineRule="auto"/>
              <w:rPr>
                <w:rFonts w:cstheme="minorHAnsi"/>
                <w:bCs/>
                <w:color w:val="FF0000"/>
              </w:rPr>
            </w:pPr>
          </w:p>
        </w:tc>
        <w:tc>
          <w:tcPr>
            <w:tcW w:w="2056" w:type="dxa"/>
          </w:tcPr>
          <w:p w:rsidR="002F58A3" w:rsidRPr="00D53206" w:rsidRDefault="002F58A3" w:rsidP="00283692">
            <w:pPr>
              <w:spacing w:line="360" w:lineRule="auto"/>
              <w:rPr>
                <w:rFonts w:cstheme="minorHAnsi"/>
                <w:bCs/>
                <w:color w:val="FF0000"/>
              </w:rPr>
            </w:pPr>
          </w:p>
        </w:tc>
      </w:tr>
      <w:tr w:rsidR="002F58A3" w:rsidRPr="00D53206" w:rsidTr="00283692">
        <w:tc>
          <w:tcPr>
            <w:tcW w:w="534" w:type="dxa"/>
          </w:tcPr>
          <w:p w:rsidR="002F58A3" w:rsidRPr="00D53206" w:rsidRDefault="002F58A3" w:rsidP="00283692">
            <w:pPr>
              <w:spacing w:line="360" w:lineRule="auto"/>
              <w:rPr>
                <w:rFonts w:cstheme="minorHAnsi"/>
                <w:bCs/>
                <w:color w:val="FF0000"/>
              </w:rPr>
            </w:pPr>
          </w:p>
        </w:tc>
        <w:tc>
          <w:tcPr>
            <w:tcW w:w="1984" w:type="dxa"/>
          </w:tcPr>
          <w:p w:rsidR="002F58A3" w:rsidRPr="00D53206" w:rsidRDefault="002F58A3" w:rsidP="00283692">
            <w:pPr>
              <w:spacing w:line="360" w:lineRule="auto"/>
              <w:rPr>
                <w:rFonts w:cstheme="minorHAnsi"/>
                <w:bCs/>
                <w:color w:val="FF0000"/>
              </w:rPr>
            </w:pPr>
          </w:p>
        </w:tc>
        <w:tc>
          <w:tcPr>
            <w:tcW w:w="1535" w:type="dxa"/>
          </w:tcPr>
          <w:p w:rsidR="002F58A3" w:rsidRPr="00D53206" w:rsidRDefault="002F58A3" w:rsidP="00283692">
            <w:pPr>
              <w:spacing w:line="360" w:lineRule="auto"/>
              <w:rPr>
                <w:rFonts w:cstheme="minorHAnsi"/>
                <w:bCs/>
                <w:color w:val="FF0000"/>
              </w:rPr>
            </w:pPr>
          </w:p>
        </w:tc>
        <w:tc>
          <w:tcPr>
            <w:tcW w:w="1535" w:type="dxa"/>
          </w:tcPr>
          <w:p w:rsidR="002F58A3" w:rsidRPr="00D53206" w:rsidRDefault="002F58A3" w:rsidP="00283692">
            <w:pPr>
              <w:spacing w:line="360" w:lineRule="auto"/>
              <w:rPr>
                <w:rFonts w:cstheme="minorHAnsi"/>
                <w:bCs/>
                <w:color w:val="FF0000"/>
              </w:rPr>
            </w:pPr>
          </w:p>
        </w:tc>
        <w:tc>
          <w:tcPr>
            <w:tcW w:w="1536" w:type="dxa"/>
          </w:tcPr>
          <w:p w:rsidR="002F58A3" w:rsidRPr="00D53206" w:rsidRDefault="002F58A3" w:rsidP="00283692">
            <w:pPr>
              <w:spacing w:line="360" w:lineRule="auto"/>
              <w:rPr>
                <w:rFonts w:cstheme="minorHAnsi"/>
                <w:bCs/>
                <w:color w:val="FF0000"/>
              </w:rPr>
            </w:pPr>
          </w:p>
        </w:tc>
        <w:tc>
          <w:tcPr>
            <w:tcW w:w="2056" w:type="dxa"/>
          </w:tcPr>
          <w:p w:rsidR="002F58A3" w:rsidRPr="00D53206" w:rsidRDefault="002F58A3" w:rsidP="00283692">
            <w:pPr>
              <w:spacing w:line="360" w:lineRule="auto"/>
              <w:rPr>
                <w:rFonts w:cstheme="minorHAnsi"/>
                <w:bCs/>
                <w:color w:val="FF0000"/>
              </w:rPr>
            </w:pPr>
          </w:p>
        </w:tc>
      </w:tr>
      <w:tr w:rsidR="002F58A3" w:rsidRPr="002F58A3" w:rsidTr="00283692">
        <w:tc>
          <w:tcPr>
            <w:tcW w:w="534" w:type="dxa"/>
          </w:tcPr>
          <w:p w:rsidR="002F58A3" w:rsidRPr="002F58A3" w:rsidRDefault="002F58A3" w:rsidP="00283692">
            <w:pPr>
              <w:spacing w:line="360" w:lineRule="auto"/>
              <w:rPr>
                <w:rFonts w:cstheme="minorHAnsi"/>
                <w:bCs/>
              </w:rPr>
            </w:pPr>
          </w:p>
        </w:tc>
        <w:tc>
          <w:tcPr>
            <w:tcW w:w="1984" w:type="dxa"/>
          </w:tcPr>
          <w:p w:rsidR="002F58A3" w:rsidRPr="002F58A3" w:rsidRDefault="002F58A3" w:rsidP="00283692">
            <w:pPr>
              <w:spacing w:line="360" w:lineRule="auto"/>
              <w:rPr>
                <w:rFonts w:cstheme="minorHAnsi"/>
                <w:bCs/>
              </w:rPr>
            </w:pPr>
          </w:p>
        </w:tc>
        <w:tc>
          <w:tcPr>
            <w:tcW w:w="1535" w:type="dxa"/>
          </w:tcPr>
          <w:p w:rsidR="002F58A3" w:rsidRPr="002F58A3" w:rsidRDefault="002F58A3" w:rsidP="00283692">
            <w:pPr>
              <w:spacing w:line="360" w:lineRule="auto"/>
              <w:rPr>
                <w:rFonts w:cstheme="minorHAnsi"/>
                <w:bCs/>
              </w:rPr>
            </w:pPr>
            <w:r w:rsidRPr="002F58A3">
              <w:rPr>
                <w:rFonts w:cstheme="minorHAnsi"/>
                <w:bCs/>
              </w:rPr>
              <w:t>Razem</w:t>
            </w:r>
          </w:p>
        </w:tc>
        <w:tc>
          <w:tcPr>
            <w:tcW w:w="1535" w:type="dxa"/>
          </w:tcPr>
          <w:p w:rsidR="002F58A3" w:rsidRPr="002F58A3" w:rsidRDefault="002F58A3" w:rsidP="00283692">
            <w:pPr>
              <w:spacing w:line="360" w:lineRule="auto"/>
              <w:rPr>
                <w:rFonts w:cstheme="minorHAnsi"/>
                <w:bCs/>
              </w:rPr>
            </w:pPr>
          </w:p>
        </w:tc>
        <w:tc>
          <w:tcPr>
            <w:tcW w:w="1536" w:type="dxa"/>
          </w:tcPr>
          <w:p w:rsidR="002F58A3" w:rsidRPr="002F58A3" w:rsidRDefault="002F58A3" w:rsidP="00283692">
            <w:pPr>
              <w:spacing w:line="360" w:lineRule="auto"/>
              <w:rPr>
                <w:rFonts w:cstheme="minorHAnsi"/>
                <w:bCs/>
              </w:rPr>
            </w:pPr>
          </w:p>
        </w:tc>
        <w:tc>
          <w:tcPr>
            <w:tcW w:w="2056" w:type="dxa"/>
          </w:tcPr>
          <w:p w:rsidR="002F58A3" w:rsidRPr="002F58A3" w:rsidRDefault="002F58A3" w:rsidP="00283692">
            <w:pPr>
              <w:spacing w:line="360" w:lineRule="auto"/>
              <w:rPr>
                <w:rFonts w:cstheme="minorHAnsi"/>
                <w:bCs/>
              </w:rPr>
            </w:pPr>
          </w:p>
        </w:tc>
      </w:tr>
    </w:tbl>
    <w:p w:rsidR="003A1698" w:rsidRDefault="003A1698" w:rsidP="002F58A3">
      <w:pPr>
        <w:pStyle w:val="Akapitzlist"/>
        <w:spacing w:after="0" w:line="360" w:lineRule="auto"/>
        <w:ind w:left="360"/>
        <w:rPr>
          <w:rFonts w:cstheme="minorHAnsi"/>
          <w:bCs/>
        </w:rPr>
      </w:pPr>
    </w:p>
    <w:p w:rsidR="002F58A3" w:rsidRPr="002F58A3" w:rsidRDefault="002F58A3" w:rsidP="002F58A3">
      <w:pPr>
        <w:pStyle w:val="Akapitzlist"/>
        <w:spacing w:after="0" w:line="360" w:lineRule="auto"/>
        <w:ind w:left="360"/>
        <w:rPr>
          <w:rFonts w:cstheme="minorHAnsi"/>
          <w:bCs/>
        </w:rPr>
      </w:pPr>
      <w:r w:rsidRPr="002F58A3">
        <w:rPr>
          <w:rFonts w:cstheme="minorHAnsi"/>
          <w:bCs/>
        </w:rPr>
        <w:t>Należy wymienić i wykazać jedynie te składniki majątkowe, dla których jednostka dysponuje operat</w:t>
      </w:r>
      <w:r w:rsidR="003A1698">
        <w:rPr>
          <w:rFonts w:cstheme="minorHAnsi"/>
          <w:bCs/>
        </w:rPr>
        <w:t>em</w:t>
      </w:r>
      <w:r w:rsidRPr="002F58A3">
        <w:rPr>
          <w:rFonts w:cstheme="minorHAnsi"/>
          <w:bCs/>
        </w:rPr>
        <w:t xml:space="preserve"> szacunkowy</w:t>
      </w:r>
      <w:r w:rsidR="003A1698">
        <w:rPr>
          <w:rFonts w:cstheme="minorHAnsi"/>
          <w:bCs/>
        </w:rPr>
        <w:t>m/wyceną</w:t>
      </w:r>
      <w:r w:rsidRPr="002F58A3">
        <w:rPr>
          <w:rFonts w:cstheme="minorHAnsi"/>
          <w:bCs/>
        </w:rPr>
        <w:t xml:space="preserve"> wartości rynkowej innej niż wartość początkowa.</w:t>
      </w:r>
    </w:p>
    <w:p w:rsidR="002F58A3" w:rsidRDefault="002F58A3" w:rsidP="002F58A3">
      <w:pPr>
        <w:pStyle w:val="Akapitzlist"/>
        <w:spacing w:after="0" w:line="360" w:lineRule="auto"/>
        <w:ind w:left="360"/>
        <w:jc w:val="both"/>
        <w:rPr>
          <w:rFonts w:cstheme="minorHAnsi"/>
          <w:b/>
          <w:bCs/>
        </w:rPr>
      </w:pPr>
    </w:p>
    <w:p w:rsidR="00CE1863" w:rsidRDefault="00684AFF" w:rsidP="00CE1863">
      <w:pPr>
        <w:pStyle w:val="Akapitzlist"/>
        <w:numPr>
          <w:ilvl w:val="1"/>
          <w:numId w:val="14"/>
        </w:numPr>
        <w:spacing w:after="0" w:line="360" w:lineRule="auto"/>
        <w:jc w:val="both"/>
        <w:rPr>
          <w:rFonts w:cstheme="minorHAnsi"/>
          <w:b/>
          <w:bCs/>
        </w:rPr>
      </w:pPr>
      <w:r>
        <w:rPr>
          <w:rFonts w:cstheme="minorHAnsi"/>
          <w:b/>
          <w:bCs/>
        </w:rPr>
        <w:t>k</w:t>
      </w:r>
      <w:r w:rsidR="00CE1863">
        <w:rPr>
          <w:rFonts w:cstheme="minorHAnsi"/>
          <w:b/>
          <w:bCs/>
        </w:rPr>
        <w:t>wotę dokonanych w trakcie roku obrotowego odpisów aktualizujących wartość aktywów trwałych odrębnie dla długoterminowych aktywów niefinansowych oraz długoterminowych aktywów finansowych</w:t>
      </w:r>
      <w:r w:rsidR="009F6FB6">
        <w:rPr>
          <w:rFonts w:cstheme="minorHAnsi"/>
          <w:b/>
          <w:bCs/>
        </w:rPr>
        <w:tab/>
      </w:r>
      <w:r w:rsidR="009F6FB6">
        <w:rPr>
          <w:rFonts w:cstheme="minorHAnsi"/>
          <w:b/>
          <w:bCs/>
        </w:rPr>
        <w:tab/>
        <w:t>nie dotyczy</w:t>
      </w:r>
    </w:p>
    <w:p w:rsidR="006C0B5E" w:rsidRPr="006C0B5E" w:rsidRDefault="006C0B5E" w:rsidP="006C0B5E">
      <w:pPr>
        <w:pStyle w:val="Akapitzlist"/>
        <w:spacing w:after="0" w:line="360" w:lineRule="auto"/>
        <w:ind w:left="360"/>
        <w:rPr>
          <w:rFonts w:cstheme="minorHAnsi"/>
          <w:bCs/>
        </w:rPr>
      </w:pPr>
      <w:r w:rsidRPr="006C0B5E">
        <w:rPr>
          <w:rFonts w:cstheme="minorHAnsi"/>
          <w:bCs/>
        </w:rPr>
        <w:t>Tabela nr 8.</w:t>
      </w:r>
      <w:r>
        <w:rPr>
          <w:rFonts w:cstheme="minorHAnsi"/>
          <w:bCs/>
        </w:rPr>
        <w:t xml:space="preserve"> Odpisy aktualizujące wartość długoterminowych aktywów niefinansowych</w:t>
      </w:r>
    </w:p>
    <w:tbl>
      <w:tblPr>
        <w:tblStyle w:val="Tabela-Siatka"/>
        <w:tblW w:w="9677" w:type="dxa"/>
        <w:tblLook w:val="04A0" w:firstRow="1" w:lastRow="0" w:firstColumn="1" w:lastColumn="0" w:noHBand="0" w:noVBand="1"/>
      </w:tblPr>
      <w:tblGrid>
        <w:gridCol w:w="534"/>
        <w:gridCol w:w="2835"/>
        <w:gridCol w:w="1701"/>
        <w:gridCol w:w="1535"/>
        <w:gridCol w:w="1536"/>
        <w:gridCol w:w="1536"/>
      </w:tblGrid>
      <w:tr w:rsidR="006C0B5E" w:rsidRPr="006C0B5E" w:rsidTr="00351263">
        <w:tc>
          <w:tcPr>
            <w:tcW w:w="534" w:type="dxa"/>
          </w:tcPr>
          <w:p w:rsidR="006C0B5E" w:rsidRPr="006C0B5E" w:rsidRDefault="006C0B5E" w:rsidP="006C0B5E">
            <w:pPr>
              <w:spacing w:line="360" w:lineRule="auto"/>
              <w:jc w:val="center"/>
              <w:rPr>
                <w:rFonts w:cstheme="minorHAnsi"/>
                <w:bCs/>
              </w:rPr>
            </w:pPr>
            <w:r w:rsidRPr="006C0B5E">
              <w:rPr>
                <w:rFonts w:cstheme="minorHAnsi"/>
                <w:bCs/>
              </w:rPr>
              <w:t>Lp.</w:t>
            </w:r>
          </w:p>
        </w:tc>
        <w:tc>
          <w:tcPr>
            <w:tcW w:w="2835" w:type="dxa"/>
          </w:tcPr>
          <w:p w:rsidR="006C0B5E" w:rsidRPr="006C0B5E" w:rsidRDefault="006C0B5E" w:rsidP="006C0B5E">
            <w:pPr>
              <w:pStyle w:val="Bezodstpw"/>
              <w:jc w:val="center"/>
            </w:pPr>
            <w:r w:rsidRPr="006C0B5E">
              <w:t xml:space="preserve">Wyszczególnienie długoterminowych aktywów niefinansowych objętych </w:t>
            </w:r>
            <w:r w:rsidRPr="006C0B5E">
              <w:lastRenderedPageBreak/>
              <w:t>odpisami aktualizującymi</w:t>
            </w:r>
          </w:p>
        </w:tc>
        <w:tc>
          <w:tcPr>
            <w:tcW w:w="1701" w:type="dxa"/>
          </w:tcPr>
          <w:p w:rsidR="006C0B5E" w:rsidRPr="006C0B5E" w:rsidRDefault="006C0B5E" w:rsidP="004507D3">
            <w:pPr>
              <w:pStyle w:val="Bezodstpw"/>
              <w:jc w:val="center"/>
            </w:pPr>
            <w:r w:rsidRPr="006C0B5E">
              <w:lastRenderedPageBreak/>
              <w:t xml:space="preserve">Stan odpisów aktualizujących na początek </w:t>
            </w:r>
            <w:r w:rsidRPr="006C0B5E">
              <w:lastRenderedPageBreak/>
              <w:t xml:space="preserve">roku </w:t>
            </w:r>
          </w:p>
        </w:tc>
        <w:tc>
          <w:tcPr>
            <w:tcW w:w="1535" w:type="dxa"/>
          </w:tcPr>
          <w:p w:rsidR="006C0B5E" w:rsidRPr="006C0B5E" w:rsidRDefault="006C0B5E" w:rsidP="006C0B5E">
            <w:pPr>
              <w:spacing w:line="360" w:lineRule="auto"/>
              <w:jc w:val="center"/>
              <w:rPr>
                <w:rFonts w:cstheme="minorHAnsi"/>
                <w:bCs/>
              </w:rPr>
            </w:pPr>
            <w:r w:rsidRPr="006C0B5E">
              <w:rPr>
                <w:rFonts w:cstheme="minorHAnsi"/>
                <w:bCs/>
              </w:rPr>
              <w:lastRenderedPageBreak/>
              <w:t>Zmniejszenia</w:t>
            </w:r>
          </w:p>
        </w:tc>
        <w:tc>
          <w:tcPr>
            <w:tcW w:w="1536" w:type="dxa"/>
          </w:tcPr>
          <w:p w:rsidR="006C0B5E" w:rsidRPr="006C0B5E" w:rsidRDefault="006C0B5E" w:rsidP="006C0B5E">
            <w:pPr>
              <w:spacing w:line="360" w:lineRule="auto"/>
              <w:jc w:val="center"/>
              <w:rPr>
                <w:rFonts w:cstheme="minorHAnsi"/>
                <w:bCs/>
              </w:rPr>
            </w:pPr>
            <w:r w:rsidRPr="006C0B5E">
              <w:rPr>
                <w:rFonts w:cstheme="minorHAnsi"/>
                <w:bCs/>
              </w:rPr>
              <w:t>Zwiększenia</w:t>
            </w:r>
          </w:p>
        </w:tc>
        <w:tc>
          <w:tcPr>
            <w:tcW w:w="1536" w:type="dxa"/>
          </w:tcPr>
          <w:p w:rsidR="006C0B5E" w:rsidRPr="006C0B5E" w:rsidRDefault="006C0B5E" w:rsidP="004507D3">
            <w:pPr>
              <w:pStyle w:val="Bezodstpw"/>
              <w:jc w:val="center"/>
            </w:pPr>
            <w:r w:rsidRPr="006C0B5E">
              <w:t xml:space="preserve">Stan odpisów na koniec roku </w:t>
            </w:r>
          </w:p>
        </w:tc>
      </w:tr>
      <w:tr w:rsidR="006C0B5E" w:rsidRPr="00D53206" w:rsidTr="00351263">
        <w:tc>
          <w:tcPr>
            <w:tcW w:w="534" w:type="dxa"/>
          </w:tcPr>
          <w:p w:rsidR="006C0B5E" w:rsidRPr="00D53206" w:rsidRDefault="006C0B5E" w:rsidP="00283692">
            <w:pPr>
              <w:spacing w:line="360" w:lineRule="auto"/>
              <w:jc w:val="center"/>
              <w:rPr>
                <w:rFonts w:cstheme="minorHAnsi"/>
                <w:bCs/>
                <w:color w:val="FF0000"/>
              </w:rPr>
            </w:pPr>
          </w:p>
        </w:tc>
        <w:tc>
          <w:tcPr>
            <w:tcW w:w="2835" w:type="dxa"/>
          </w:tcPr>
          <w:p w:rsidR="006C0B5E" w:rsidRPr="00D53206" w:rsidRDefault="006C0B5E" w:rsidP="00283692">
            <w:pPr>
              <w:spacing w:line="360" w:lineRule="auto"/>
              <w:rPr>
                <w:rFonts w:cstheme="minorHAnsi"/>
                <w:bCs/>
                <w:color w:val="FF0000"/>
              </w:rPr>
            </w:pPr>
          </w:p>
        </w:tc>
        <w:tc>
          <w:tcPr>
            <w:tcW w:w="1701" w:type="dxa"/>
          </w:tcPr>
          <w:p w:rsidR="006C0B5E" w:rsidRPr="00D53206" w:rsidRDefault="006C0B5E" w:rsidP="00283692">
            <w:pPr>
              <w:spacing w:line="360" w:lineRule="auto"/>
              <w:rPr>
                <w:rFonts w:cstheme="minorHAnsi"/>
                <w:bCs/>
                <w:color w:val="FF0000"/>
              </w:rPr>
            </w:pPr>
          </w:p>
        </w:tc>
        <w:tc>
          <w:tcPr>
            <w:tcW w:w="1535" w:type="dxa"/>
          </w:tcPr>
          <w:p w:rsidR="006C0B5E" w:rsidRPr="00D53206" w:rsidRDefault="006C0B5E" w:rsidP="00283692">
            <w:pPr>
              <w:spacing w:line="360" w:lineRule="auto"/>
              <w:rPr>
                <w:rFonts w:cstheme="minorHAnsi"/>
                <w:bCs/>
                <w:color w:val="FF0000"/>
              </w:rPr>
            </w:pPr>
          </w:p>
        </w:tc>
        <w:tc>
          <w:tcPr>
            <w:tcW w:w="1536" w:type="dxa"/>
          </w:tcPr>
          <w:p w:rsidR="006C0B5E" w:rsidRPr="00D53206" w:rsidRDefault="006C0B5E" w:rsidP="00283692">
            <w:pPr>
              <w:spacing w:line="360" w:lineRule="auto"/>
              <w:rPr>
                <w:rFonts w:cstheme="minorHAnsi"/>
                <w:bCs/>
                <w:color w:val="FF0000"/>
              </w:rPr>
            </w:pPr>
          </w:p>
        </w:tc>
        <w:tc>
          <w:tcPr>
            <w:tcW w:w="1536" w:type="dxa"/>
          </w:tcPr>
          <w:p w:rsidR="006C0B5E" w:rsidRPr="00D53206" w:rsidRDefault="006C0B5E" w:rsidP="00283692">
            <w:pPr>
              <w:spacing w:line="360" w:lineRule="auto"/>
              <w:rPr>
                <w:rFonts w:cstheme="minorHAnsi"/>
                <w:bCs/>
                <w:color w:val="FF0000"/>
              </w:rPr>
            </w:pPr>
          </w:p>
        </w:tc>
      </w:tr>
      <w:tr w:rsidR="006C0B5E" w:rsidRPr="00D53206" w:rsidTr="00351263">
        <w:tc>
          <w:tcPr>
            <w:tcW w:w="534" w:type="dxa"/>
          </w:tcPr>
          <w:p w:rsidR="006C0B5E" w:rsidRPr="00D53206" w:rsidRDefault="006C0B5E" w:rsidP="00283692">
            <w:pPr>
              <w:spacing w:line="360" w:lineRule="auto"/>
              <w:jc w:val="center"/>
              <w:rPr>
                <w:rFonts w:cstheme="minorHAnsi"/>
                <w:bCs/>
                <w:color w:val="FF0000"/>
              </w:rPr>
            </w:pPr>
          </w:p>
        </w:tc>
        <w:tc>
          <w:tcPr>
            <w:tcW w:w="2835" w:type="dxa"/>
          </w:tcPr>
          <w:p w:rsidR="006C0B5E" w:rsidRPr="006C0B5E" w:rsidRDefault="006C0B5E" w:rsidP="00283692">
            <w:pPr>
              <w:spacing w:line="360" w:lineRule="auto"/>
              <w:rPr>
                <w:rFonts w:cstheme="minorHAnsi"/>
                <w:bCs/>
              </w:rPr>
            </w:pPr>
            <w:r w:rsidRPr="006C0B5E">
              <w:rPr>
                <w:rFonts w:cstheme="minorHAnsi"/>
                <w:bCs/>
              </w:rPr>
              <w:t>Ogółem</w:t>
            </w:r>
          </w:p>
        </w:tc>
        <w:tc>
          <w:tcPr>
            <w:tcW w:w="1701" w:type="dxa"/>
          </w:tcPr>
          <w:p w:rsidR="006C0B5E" w:rsidRPr="00D53206" w:rsidRDefault="006C0B5E" w:rsidP="00283692">
            <w:pPr>
              <w:spacing w:line="360" w:lineRule="auto"/>
              <w:rPr>
                <w:rFonts w:cstheme="minorHAnsi"/>
                <w:bCs/>
                <w:color w:val="FF0000"/>
              </w:rPr>
            </w:pPr>
          </w:p>
        </w:tc>
        <w:tc>
          <w:tcPr>
            <w:tcW w:w="1535" w:type="dxa"/>
          </w:tcPr>
          <w:p w:rsidR="006C0B5E" w:rsidRPr="00D53206" w:rsidRDefault="006C0B5E" w:rsidP="00283692">
            <w:pPr>
              <w:spacing w:line="360" w:lineRule="auto"/>
              <w:rPr>
                <w:rFonts w:cstheme="minorHAnsi"/>
                <w:bCs/>
                <w:color w:val="FF0000"/>
              </w:rPr>
            </w:pPr>
          </w:p>
        </w:tc>
        <w:tc>
          <w:tcPr>
            <w:tcW w:w="1536" w:type="dxa"/>
          </w:tcPr>
          <w:p w:rsidR="006C0B5E" w:rsidRPr="00D53206" w:rsidRDefault="006C0B5E" w:rsidP="00283692">
            <w:pPr>
              <w:spacing w:line="360" w:lineRule="auto"/>
              <w:rPr>
                <w:rFonts w:cstheme="minorHAnsi"/>
                <w:bCs/>
                <w:color w:val="FF0000"/>
              </w:rPr>
            </w:pPr>
          </w:p>
        </w:tc>
        <w:tc>
          <w:tcPr>
            <w:tcW w:w="1536" w:type="dxa"/>
          </w:tcPr>
          <w:p w:rsidR="006C0B5E" w:rsidRPr="00D53206" w:rsidRDefault="006C0B5E" w:rsidP="00283692">
            <w:pPr>
              <w:spacing w:line="360" w:lineRule="auto"/>
              <w:rPr>
                <w:rFonts w:cstheme="minorHAnsi"/>
                <w:bCs/>
                <w:color w:val="FF0000"/>
              </w:rPr>
            </w:pPr>
          </w:p>
        </w:tc>
      </w:tr>
    </w:tbl>
    <w:p w:rsidR="00445D2B" w:rsidRDefault="00445D2B" w:rsidP="00445D2B">
      <w:pPr>
        <w:pStyle w:val="Akapitzlist"/>
        <w:spacing w:after="0" w:line="360" w:lineRule="auto"/>
        <w:ind w:left="360"/>
        <w:rPr>
          <w:rFonts w:cstheme="minorHAnsi"/>
          <w:bCs/>
        </w:rPr>
      </w:pPr>
    </w:p>
    <w:p w:rsidR="0027217B" w:rsidRDefault="0027217B" w:rsidP="00445D2B">
      <w:pPr>
        <w:pStyle w:val="Akapitzlist"/>
        <w:spacing w:after="0" w:line="360" w:lineRule="auto"/>
        <w:ind w:left="360"/>
        <w:rPr>
          <w:rFonts w:cstheme="minorHAnsi"/>
          <w:bCs/>
        </w:rPr>
      </w:pPr>
    </w:p>
    <w:p w:rsidR="00445D2B" w:rsidRPr="006C0B5E" w:rsidRDefault="00445D2B" w:rsidP="00445D2B">
      <w:pPr>
        <w:pStyle w:val="Akapitzlist"/>
        <w:spacing w:after="0" w:line="360" w:lineRule="auto"/>
        <w:ind w:left="360"/>
        <w:rPr>
          <w:rFonts w:cstheme="minorHAnsi"/>
          <w:bCs/>
        </w:rPr>
      </w:pPr>
      <w:r>
        <w:rPr>
          <w:rFonts w:cstheme="minorHAnsi"/>
          <w:bCs/>
        </w:rPr>
        <w:t>Tabela nr 9</w:t>
      </w:r>
      <w:r w:rsidRPr="006C0B5E">
        <w:rPr>
          <w:rFonts w:cstheme="minorHAnsi"/>
          <w:bCs/>
        </w:rPr>
        <w:t>.</w:t>
      </w:r>
      <w:r>
        <w:rPr>
          <w:rFonts w:cstheme="minorHAnsi"/>
          <w:bCs/>
        </w:rPr>
        <w:t xml:space="preserve"> Odpisy aktualizujące wartość długoterminowych aktywów finansowych</w:t>
      </w:r>
    </w:p>
    <w:tbl>
      <w:tblPr>
        <w:tblStyle w:val="Tabela-Siatka"/>
        <w:tblW w:w="9677" w:type="dxa"/>
        <w:tblLook w:val="04A0" w:firstRow="1" w:lastRow="0" w:firstColumn="1" w:lastColumn="0" w:noHBand="0" w:noVBand="1"/>
      </w:tblPr>
      <w:tblGrid>
        <w:gridCol w:w="534"/>
        <w:gridCol w:w="2835"/>
        <w:gridCol w:w="1701"/>
        <w:gridCol w:w="1535"/>
        <w:gridCol w:w="1536"/>
        <w:gridCol w:w="1536"/>
      </w:tblGrid>
      <w:tr w:rsidR="00445D2B" w:rsidRPr="006C0B5E" w:rsidTr="00351263">
        <w:tc>
          <w:tcPr>
            <w:tcW w:w="534" w:type="dxa"/>
          </w:tcPr>
          <w:p w:rsidR="00445D2B" w:rsidRPr="006C0B5E" w:rsidRDefault="00445D2B" w:rsidP="00283692">
            <w:pPr>
              <w:spacing w:line="360" w:lineRule="auto"/>
              <w:jc w:val="center"/>
              <w:rPr>
                <w:rFonts w:cstheme="minorHAnsi"/>
                <w:bCs/>
              </w:rPr>
            </w:pPr>
            <w:r w:rsidRPr="006C0B5E">
              <w:rPr>
                <w:rFonts w:cstheme="minorHAnsi"/>
                <w:bCs/>
              </w:rPr>
              <w:t>Lp.</w:t>
            </w:r>
          </w:p>
        </w:tc>
        <w:tc>
          <w:tcPr>
            <w:tcW w:w="2835" w:type="dxa"/>
          </w:tcPr>
          <w:p w:rsidR="00445D2B" w:rsidRPr="006C0B5E" w:rsidRDefault="00445D2B" w:rsidP="00283692">
            <w:pPr>
              <w:pStyle w:val="Bezodstpw"/>
              <w:jc w:val="center"/>
            </w:pPr>
            <w:r w:rsidRPr="006C0B5E">
              <w:t>Wyszczególnienie długoterminowych aktywów finansowych objętych odpisami aktualizującymi</w:t>
            </w:r>
          </w:p>
        </w:tc>
        <w:tc>
          <w:tcPr>
            <w:tcW w:w="1701" w:type="dxa"/>
          </w:tcPr>
          <w:p w:rsidR="00445D2B" w:rsidRPr="006C0B5E" w:rsidRDefault="00445D2B" w:rsidP="004507D3">
            <w:pPr>
              <w:pStyle w:val="Bezodstpw"/>
              <w:jc w:val="center"/>
            </w:pPr>
            <w:r w:rsidRPr="006C0B5E">
              <w:t xml:space="preserve">Stan odpisów aktualizujących na początek roku </w:t>
            </w:r>
          </w:p>
        </w:tc>
        <w:tc>
          <w:tcPr>
            <w:tcW w:w="1535" w:type="dxa"/>
          </w:tcPr>
          <w:p w:rsidR="00445D2B" w:rsidRPr="006C0B5E" w:rsidRDefault="00445D2B" w:rsidP="00283692">
            <w:pPr>
              <w:spacing w:line="360" w:lineRule="auto"/>
              <w:jc w:val="center"/>
              <w:rPr>
                <w:rFonts w:cstheme="minorHAnsi"/>
                <w:bCs/>
              </w:rPr>
            </w:pPr>
            <w:r w:rsidRPr="006C0B5E">
              <w:rPr>
                <w:rFonts w:cstheme="minorHAnsi"/>
                <w:bCs/>
              </w:rPr>
              <w:t>Zmniejszenia</w:t>
            </w:r>
          </w:p>
        </w:tc>
        <w:tc>
          <w:tcPr>
            <w:tcW w:w="1536" w:type="dxa"/>
          </w:tcPr>
          <w:p w:rsidR="00445D2B" w:rsidRPr="006C0B5E" w:rsidRDefault="00445D2B" w:rsidP="00283692">
            <w:pPr>
              <w:spacing w:line="360" w:lineRule="auto"/>
              <w:jc w:val="center"/>
              <w:rPr>
                <w:rFonts w:cstheme="minorHAnsi"/>
                <w:bCs/>
              </w:rPr>
            </w:pPr>
            <w:r w:rsidRPr="006C0B5E">
              <w:rPr>
                <w:rFonts w:cstheme="minorHAnsi"/>
                <w:bCs/>
              </w:rPr>
              <w:t>Zwiększenia</w:t>
            </w:r>
          </w:p>
        </w:tc>
        <w:tc>
          <w:tcPr>
            <w:tcW w:w="1536" w:type="dxa"/>
          </w:tcPr>
          <w:p w:rsidR="00445D2B" w:rsidRPr="006C0B5E" w:rsidRDefault="00445D2B" w:rsidP="004507D3">
            <w:pPr>
              <w:pStyle w:val="Bezodstpw"/>
              <w:jc w:val="center"/>
            </w:pPr>
            <w:r w:rsidRPr="006C0B5E">
              <w:t xml:space="preserve">Stan odpisów na koniec roku </w:t>
            </w:r>
          </w:p>
        </w:tc>
      </w:tr>
      <w:tr w:rsidR="00445D2B" w:rsidRPr="00D53206" w:rsidTr="00351263">
        <w:tc>
          <w:tcPr>
            <w:tcW w:w="534" w:type="dxa"/>
          </w:tcPr>
          <w:p w:rsidR="00445D2B" w:rsidRPr="00D53206" w:rsidRDefault="00445D2B" w:rsidP="00283692">
            <w:pPr>
              <w:spacing w:line="360" w:lineRule="auto"/>
              <w:jc w:val="center"/>
              <w:rPr>
                <w:rFonts w:cstheme="minorHAnsi"/>
                <w:bCs/>
                <w:color w:val="FF0000"/>
              </w:rPr>
            </w:pPr>
          </w:p>
        </w:tc>
        <w:tc>
          <w:tcPr>
            <w:tcW w:w="2835" w:type="dxa"/>
          </w:tcPr>
          <w:p w:rsidR="00445D2B" w:rsidRPr="00D53206" w:rsidRDefault="00445D2B" w:rsidP="00283692">
            <w:pPr>
              <w:spacing w:line="360" w:lineRule="auto"/>
              <w:rPr>
                <w:rFonts w:cstheme="minorHAnsi"/>
                <w:bCs/>
                <w:color w:val="FF0000"/>
              </w:rPr>
            </w:pPr>
          </w:p>
        </w:tc>
        <w:tc>
          <w:tcPr>
            <w:tcW w:w="1701" w:type="dxa"/>
          </w:tcPr>
          <w:p w:rsidR="00445D2B" w:rsidRPr="00D53206" w:rsidRDefault="00445D2B" w:rsidP="00283692">
            <w:pPr>
              <w:spacing w:line="360" w:lineRule="auto"/>
              <w:rPr>
                <w:rFonts w:cstheme="minorHAnsi"/>
                <w:bCs/>
                <w:color w:val="FF0000"/>
              </w:rPr>
            </w:pPr>
          </w:p>
        </w:tc>
        <w:tc>
          <w:tcPr>
            <w:tcW w:w="1535" w:type="dxa"/>
          </w:tcPr>
          <w:p w:rsidR="00445D2B" w:rsidRPr="00D53206" w:rsidRDefault="00445D2B" w:rsidP="00283692">
            <w:pPr>
              <w:spacing w:line="360" w:lineRule="auto"/>
              <w:rPr>
                <w:rFonts w:cstheme="minorHAnsi"/>
                <w:bCs/>
                <w:color w:val="FF0000"/>
              </w:rPr>
            </w:pPr>
          </w:p>
        </w:tc>
        <w:tc>
          <w:tcPr>
            <w:tcW w:w="1536" w:type="dxa"/>
          </w:tcPr>
          <w:p w:rsidR="00445D2B" w:rsidRPr="00D53206" w:rsidRDefault="00445D2B" w:rsidP="00283692">
            <w:pPr>
              <w:spacing w:line="360" w:lineRule="auto"/>
              <w:rPr>
                <w:rFonts w:cstheme="minorHAnsi"/>
                <w:bCs/>
                <w:color w:val="FF0000"/>
              </w:rPr>
            </w:pPr>
          </w:p>
        </w:tc>
        <w:tc>
          <w:tcPr>
            <w:tcW w:w="1536" w:type="dxa"/>
          </w:tcPr>
          <w:p w:rsidR="00445D2B" w:rsidRPr="00D53206" w:rsidRDefault="00445D2B" w:rsidP="00283692">
            <w:pPr>
              <w:spacing w:line="360" w:lineRule="auto"/>
              <w:rPr>
                <w:rFonts w:cstheme="minorHAnsi"/>
                <w:bCs/>
                <w:color w:val="FF0000"/>
              </w:rPr>
            </w:pPr>
          </w:p>
        </w:tc>
      </w:tr>
      <w:tr w:rsidR="00445D2B" w:rsidRPr="00D53206" w:rsidTr="00351263">
        <w:tc>
          <w:tcPr>
            <w:tcW w:w="534" w:type="dxa"/>
          </w:tcPr>
          <w:p w:rsidR="00445D2B" w:rsidRPr="00D53206" w:rsidRDefault="00445D2B" w:rsidP="00283692">
            <w:pPr>
              <w:spacing w:line="360" w:lineRule="auto"/>
              <w:jc w:val="center"/>
              <w:rPr>
                <w:rFonts w:cstheme="minorHAnsi"/>
                <w:bCs/>
                <w:color w:val="FF0000"/>
              </w:rPr>
            </w:pPr>
          </w:p>
        </w:tc>
        <w:tc>
          <w:tcPr>
            <w:tcW w:w="2835" w:type="dxa"/>
          </w:tcPr>
          <w:p w:rsidR="00445D2B" w:rsidRPr="006C0B5E" w:rsidRDefault="00445D2B" w:rsidP="00283692">
            <w:pPr>
              <w:spacing w:line="360" w:lineRule="auto"/>
              <w:rPr>
                <w:rFonts w:cstheme="minorHAnsi"/>
                <w:bCs/>
              </w:rPr>
            </w:pPr>
            <w:r w:rsidRPr="006C0B5E">
              <w:rPr>
                <w:rFonts w:cstheme="minorHAnsi"/>
                <w:bCs/>
              </w:rPr>
              <w:t>Ogółem</w:t>
            </w:r>
          </w:p>
        </w:tc>
        <w:tc>
          <w:tcPr>
            <w:tcW w:w="1701" w:type="dxa"/>
          </w:tcPr>
          <w:p w:rsidR="00445D2B" w:rsidRPr="00D53206" w:rsidRDefault="00445D2B" w:rsidP="00283692">
            <w:pPr>
              <w:spacing w:line="360" w:lineRule="auto"/>
              <w:rPr>
                <w:rFonts w:cstheme="minorHAnsi"/>
                <w:bCs/>
                <w:color w:val="FF0000"/>
              </w:rPr>
            </w:pPr>
          </w:p>
        </w:tc>
        <w:tc>
          <w:tcPr>
            <w:tcW w:w="1535" w:type="dxa"/>
          </w:tcPr>
          <w:p w:rsidR="00445D2B" w:rsidRPr="00D53206" w:rsidRDefault="00445D2B" w:rsidP="00283692">
            <w:pPr>
              <w:spacing w:line="360" w:lineRule="auto"/>
              <w:rPr>
                <w:rFonts w:cstheme="minorHAnsi"/>
                <w:bCs/>
                <w:color w:val="FF0000"/>
              </w:rPr>
            </w:pPr>
          </w:p>
        </w:tc>
        <w:tc>
          <w:tcPr>
            <w:tcW w:w="1536" w:type="dxa"/>
          </w:tcPr>
          <w:p w:rsidR="00445D2B" w:rsidRPr="00D53206" w:rsidRDefault="00445D2B" w:rsidP="00283692">
            <w:pPr>
              <w:spacing w:line="360" w:lineRule="auto"/>
              <w:rPr>
                <w:rFonts w:cstheme="minorHAnsi"/>
                <w:bCs/>
                <w:color w:val="FF0000"/>
              </w:rPr>
            </w:pPr>
          </w:p>
        </w:tc>
        <w:tc>
          <w:tcPr>
            <w:tcW w:w="1536" w:type="dxa"/>
          </w:tcPr>
          <w:p w:rsidR="00445D2B" w:rsidRPr="00D53206" w:rsidRDefault="00445D2B" w:rsidP="00283692">
            <w:pPr>
              <w:spacing w:line="360" w:lineRule="auto"/>
              <w:rPr>
                <w:rFonts w:cstheme="minorHAnsi"/>
                <w:bCs/>
                <w:color w:val="FF0000"/>
              </w:rPr>
            </w:pPr>
          </w:p>
        </w:tc>
      </w:tr>
    </w:tbl>
    <w:p w:rsidR="004E272B" w:rsidRPr="00083923" w:rsidRDefault="00FC3064" w:rsidP="00083923">
      <w:pPr>
        <w:pStyle w:val="Akapitzlist"/>
        <w:numPr>
          <w:ilvl w:val="1"/>
          <w:numId w:val="14"/>
        </w:numPr>
        <w:spacing w:after="0" w:line="360" w:lineRule="auto"/>
        <w:jc w:val="both"/>
        <w:rPr>
          <w:rFonts w:cstheme="minorHAnsi"/>
          <w:b/>
          <w:bCs/>
        </w:rPr>
      </w:pPr>
      <w:r w:rsidRPr="00083923">
        <w:rPr>
          <w:rFonts w:cstheme="minorHAnsi"/>
          <w:b/>
          <w:bCs/>
        </w:rPr>
        <w:t xml:space="preserve"> wartość gruntów użytkowanych wieczyście</w:t>
      </w:r>
      <w:r w:rsidR="009F6FB6" w:rsidRPr="00083923">
        <w:rPr>
          <w:rFonts w:cstheme="minorHAnsi"/>
          <w:b/>
          <w:bCs/>
        </w:rPr>
        <w:tab/>
        <w:t>-</w:t>
      </w:r>
      <w:r w:rsidR="009F6FB6" w:rsidRPr="00083923">
        <w:rPr>
          <w:rFonts w:cstheme="minorHAnsi"/>
          <w:b/>
          <w:bCs/>
        </w:rPr>
        <w:tab/>
        <w:t>nie dotyczy</w:t>
      </w:r>
    </w:p>
    <w:p w:rsidR="00D30495" w:rsidRPr="00CE1863" w:rsidRDefault="00DB306E" w:rsidP="00D30495">
      <w:pPr>
        <w:pStyle w:val="Akapitzlist"/>
        <w:spacing w:after="0" w:line="360" w:lineRule="auto"/>
        <w:ind w:left="360"/>
        <w:rPr>
          <w:rFonts w:cstheme="minorHAnsi"/>
          <w:b/>
          <w:bCs/>
        </w:rPr>
      </w:pPr>
      <w:r>
        <w:rPr>
          <w:rFonts w:cstheme="minorHAnsi"/>
          <w:bCs/>
        </w:rPr>
        <w:t xml:space="preserve">  </w:t>
      </w:r>
      <w:r w:rsidR="00D30495">
        <w:rPr>
          <w:rFonts w:cstheme="minorHAnsi"/>
          <w:bCs/>
        </w:rPr>
        <w:t>Tabela nr 10</w:t>
      </w:r>
      <w:r w:rsidR="00D30495" w:rsidRPr="006C0B5E">
        <w:rPr>
          <w:rFonts w:cstheme="minorHAnsi"/>
          <w:bCs/>
        </w:rPr>
        <w:t>.</w:t>
      </w:r>
      <w:r w:rsidR="00D30495">
        <w:rPr>
          <w:rFonts w:cstheme="minorHAnsi"/>
          <w:bCs/>
        </w:rPr>
        <w:t xml:space="preserve"> Wartość gruntów użytkowanych wieczyście </w:t>
      </w:r>
    </w:p>
    <w:tbl>
      <w:tblPr>
        <w:tblStyle w:val="Tabela-Siatka"/>
        <w:tblW w:w="0" w:type="auto"/>
        <w:tblLook w:val="04A0" w:firstRow="1" w:lastRow="0" w:firstColumn="1" w:lastColumn="0" w:noHBand="0" w:noVBand="1"/>
      </w:tblPr>
      <w:tblGrid>
        <w:gridCol w:w="534"/>
        <w:gridCol w:w="2409"/>
        <w:gridCol w:w="1701"/>
        <w:gridCol w:w="1535"/>
        <w:gridCol w:w="1536"/>
        <w:gridCol w:w="1536"/>
      </w:tblGrid>
      <w:tr w:rsidR="00D30495" w:rsidRPr="006C0B5E" w:rsidTr="00D30495">
        <w:tc>
          <w:tcPr>
            <w:tcW w:w="534" w:type="dxa"/>
            <w:vAlign w:val="center"/>
          </w:tcPr>
          <w:p w:rsidR="00D30495" w:rsidRPr="006C0B5E" w:rsidRDefault="00D30495" w:rsidP="00D30495">
            <w:pPr>
              <w:spacing w:line="360" w:lineRule="auto"/>
              <w:jc w:val="center"/>
              <w:rPr>
                <w:rFonts w:cstheme="minorHAnsi"/>
                <w:bCs/>
              </w:rPr>
            </w:pPr>
            <w:r w:rsidRPr="006C0B5E">
              <w:rPr>
                <w:rFonts w:cstheme="minorHAnsi"/>
                <w:bCs/>
              </w:rPr>
              <w:t>Lp.</w:t>
            </w:r>
          </w:p>
        </w:tc>
        <w:tc>
          <w:tcPr>
            <w:tcW w:w="2409" w:type="dxa"/>
            <w:vAlign w:val="center"/>
          </w:tcPr>
          <w:p w:rsidR="00D30495" w:rsidRPr="006C0B5E" w:rsidRDefault="00D30495" w:rsidP="00D30495">
            <w:pPr>
              <w:pStyle w:val="Bezodstpw"/>
              <w:jc w:val="center"/>
            </w:pPr>
            <w:r w:rsidRPr="006C0B5E">
              <w:t xml:space="preserve">Wyszczególnienie </w:t>
            </w:r>
            <w:r>
              <w:t>gruntów użytkowanych wieczyście – dane identyfikujące grunt, tj. lokalizacja, nr działki, powierzchnia</w:t>
            </w:r>
          </w:p>
        </w:tc>
        <w:tc>
          <w:tcPr>
            <w:tcW w:w="1701" w:type="dxa"/>
            <w:vAlign w:val="center"/>
          </w:tcPr>
          <w:p w:rsidR="00D30495" w:rsidRPr="006C0B5E" w:rsidRDefault="00D30495" w:rsidP="004507D3">
            <w:pPr>
              <w:pStyle w:val="Bezodstpw"/>
              <w:jc w:val="center"/>
            </w:pPr>
            <w:r>
              <w:t xml:space="preserve">Wartość na początek roku </w:t>
            </w:r>
          </w:p>
        </w:tc>
        <w:tc>
          <w:tcPr>
            <w:tcW w:w="1535" w:type="dxa"/>
            <w:vAlign w:val="center"/>
          </w:tcPr>
          <w:p w:rsidR="00D30495" w:rsidRPr="006C0B5E" w:rsidRDefault="00D30495" w:rsidP="00D30495">
            <w:pPr>
              <w:spacing w:line="360" w:lineRule="auto"/>
              <w:jc w:val="center"/>
              <w:rPr>
                <w:rFonts w:cstheme="minorHAnsi"/>
                <w:bCs/>
              </w:rPr>
            </w:pPr>
            <w:r w:rsidRPr="006C0B5E">
              <w:rPr>
                <w:rFonts w:cstheme="minorHAnsi"/>
                <w:bCs/>
              </w:rPr>
              <w:t>Zmniejszenia</w:t>
            </w:r>
          </w:p>
        </w:tc>
        <w:tc>
          <w:tcPr>
            <w:tcW w:w="1536" w:type="dxa"/>
            <w:vAlign w:val="center"/>
          </w:tcPr>
          <w:p w:rsidR="00D30495" w:rsidRPr="006C0B5E" w:rsidRDefault="00D30495" w:rsidP="00D30495">
            <w:pPr>
              <w:spacing w:line="360" w:lineRule="auto"/>
              <w:jc w:val="center"/>
              <w:rPr>
                <w:rFonts w:cstheme="minorHAnsi"/>
                <w:bCs/>
              </w:rPr>
            </w:pPr>
            <w:r w:rsidRPr="006C0B5E">
              <w:rPr>
                <w:rFonts w:cstheme="minorHAnsi"/>
                <w:bCs/>
              </w:rPr>
              <w:t>Zwiększenia</w:t>
            </w:r>
          </w:p>
        </w:tc>
        <w:tc>
          <w:tcPr>
            <w:tcW w:w="1536" w:type="dxa"/>
            <w:vAlign w:val="center"/>
          </w:tcPr>
          <w:p w:rsidR="00D30495" w:rsidRPr="006C0B5E" w:rsidRDefault="00D30495" w:rsidP="004507D3">
            <w:pPr>
              <w:pStyle w:val="Bezodstpw"/>
              <w:jc w:val="center"/>
            </w:pPr>
            <w:r>
              <w:t xml:space="preserve">Wartość na koniec roku </w:t>
            </w:r>
          </w:p>
        </w:tc>
      </w:tr>
      <w:tr w:rsidR="00D30495" w:rsidRPr="00D53206" w:rsidTr="00283692">
        <w:tc>
          <w:tcPr>
            <w:tcW w:w="534" w:type="dxa"/>
          </w:tcPr>
          <w:p w:rsidR="00D30495" w:rsidRPr="00D53206" w:rsidRDefault="00D30495" w:rsidP="00283692">
            <w:pPr>
              <w:spacing w:line="360" w:lineRule="auto"/>
              <w:jc w:val="center"/>
              <w:rPr>
                <w:rFonts w:cstheme="minorHAnsi"/>
                <w:bCs/>
                <w:color w:val="FF0000"/>
              </w:rPr>
            </w:pPr>
          </w:p>
        </w:tc>
        <w:tc>
          <w:tcPr>
            <w:tcW w:w="2409" w:type="dxa"/>
          </w:tcPr>
          <w:p w:rsidR="00D30495" w:rsidRPr="00D53206" w:rsidRDefault="00D30495" w:rsidP="00283692">
            <w:pPr>
              <w:spacing w:line="360" w:lineRule="auto"/>
              <w:rPr>
                <w:rFonts w:cstheme="minorHAnsi"/>
                <w:bCs/>
                <w:color w:val="FF0000"/>
              </w:rPr>
            </w:pPr>
          </w:p>
        </w:tc>
        <w:tc>
          <w:tcPr>
            <w:tcW w:w="1701" w:type="dxa"/>
          </w:tcPr>
          <w:p w:rsidR="00D30495" w:rsidRPr="00D53206" w:rsidRDefault="00D30495" w:rsidP="00283692">
            <w:pPr>
              <w:spacing w:line="360" w:lineRule="auto"/>
              <w:rPr>
                <w:rFonts w:cstheme="minorHAnsi"/>
                <w:bCs/>
                <w:color w:val="FF0000"/>
              </w:rPr>
            </w:pPr>
          </w:p>
        </w:tc>
        <w:tc>
          <w:tcPr>
            <w:tcW w:w="1535" w:type="dxa"/>
          </w:tcPr>
          <w:p w:rsidR="00D30495" w:rsidRPr="00D53206" w:rsidRDefault="00D30495" w:rsidP="00283692">
            <w:pPr>
              <w:spacing w:line="360" w:lineRule="auto"/>
              <w:rPr>
                <w:rFonts w:cstheme="minorHAnsi"/>
                <w:bCs/>
                <w:color w:val="FF0000"/>
              </w:rPr>
            </w:pPr>
          </w:p>
        </w:tc>
        <w:tc>
          <w:tcPr>
            <w:tcW w:w="1536" w:type="dxa"/>
          </w:tcPr>
          <w:p w:rsidR="00D30495" w:rsidRPr="00D53206" w:rsidRDefault="00D30495" w:rsidP="00283692">
            <w:pPr>
              <w:spacing w:line="360" w:lineRule="auto"/>
              <w:rPr>
                <w:rFonts w:cstheme="minorHAnsi"/>
                <w:bCs/>
                <w:color w:val="FF0000"/>
              </w:rPr>
            </w:pPr>
          </w:p>
        </w:tc>
        <w:tc>
          <w:tcPr>
            <w:tcW w:w="1536" w:type="dxa"/>
          </w:tcPr>
          <w:p w:rsidR="00D30495" w:rsidRPr="00D53206" w:rsidRDefault="00D30495" w:rsidP="00283692">
            <w:pPr>
              <w:spacing w:line="360" w:lineRule="auto"/>
              <w:rPr>
                <w:rFonts w:cstheme="minorHAnsi"/>
                <w:bCs/>
                <w:color w:val="FF0000"/>
              </w:rPr>
            </w:pPr>
          </w:p>
        </w:tc>
      </w:tr>
      <w:tr w:rsidR="00D30495" w:rsidRPr="00D53206" w:rsidTr="00283692">
        <w:tc>
          <w:tcPr>
            <w:tcW w:w="534" w:type="dxa"/>
          </w:tcPr>
          <w:p w:rsidR="00D30495" w:rsidRPr="00D53206" w:rsidRDefault="00D30495" w:rsidP="00283692">
            <w:pPr>
              <w:spacing w:line="360" w:lineRule="auto"/>
              <w:jc w:val="center"/>
              <w:rPr>
                <w:rFonts w:cstheme="minorHAnsi"/>
                <w:bCs/>
                <w:color w:val="FF0000"/>
              </w:rPr>
            </w:pPr>
          </w:p>
        </w:tc>
        <w:tc>
          <w:tcPr>
            <w:tcW w:w="2409" w:type="dxa"/>
          </w:tcPr>
          <w:p w:rsidR="00D30495" w:rsidRPr="006C0B5E" w:rsidRDefault="00D30495" w:rsidP="00283692">
            <w:pPr>
              <w:spacing w:line="360" w:lineRule="auto"/>
              <w:rPr>
                <w:rFonts w:cstheme="minorHAnsi"/>
                <w:bCs/>
              </w:rPr>
            </w:pPr>
            <w:r w:rsidRPr="006C0B5E">
              <w:rPr>
                <w:rFonts w:cstheme="minorHAnsi"/>
                <w:bCs/>
              </w:rPr>
              <w:t>Ogółem</w:t>
            </w:r>
          </w:p>
        </w:tc>
        <w:tc>
          <w:tcPr>
            <w:tcW w:w="1701" w:type="dxa"/>
          </w:tcPr>
          <w:p w:rsidR="00D30495" w:rsidRPr="00D53206" w:rsidRDefault="00D30495" w:rsidP="00283692">
            <w:pPr>
              <w:spacing w:line="360" w:lineRule="auto"/>
              <w:rPr>
                <w:rFonts w:cstheme="minorHAnsi"/>
                <w:bCs/>
                <w:color w:val="FF0000"/>
              </w:rPr>
            </w:pPr>
          </w:p>
        </w:tc>
        <w:tc>
          <w:tcPr>
            <w:tcW w:w="1535" w:type="dxa"/>
          </w:tcPr>
          <w:p w:rsidR="00D30495" w:rsidRPr="00D53206" w:rsidRDefault="00D30495" w:rsidP="00283692">
            <w:pPr>
              <w:spacing w:line="360" w:lineRule="auto"/>
              <w:rPr>
                <w:rFonts w:cstheme="minorHAnsi"/>
                <w:bCs/>
                <w:color w:val="FF0000"/>
              </w:rPr>
            </w:pPr>
          </w:p>
        </w:tc>
        <w:tc>
          <w:tcPr>
            <w:tcW w:w="1536" w:type="dxa"/>
          </w:tcPr>
          <w:p w:rsidR="00D30495" w:rsidRPr="00D53206" w:rsidRDefault="00D30495" w:rsidP="00283692">
            <w:pPr>
              <w:spacing w:line="360" w:lineRule="auto"/>
              <w:rPr>
                <w:rFonts w:cstheme="minorHAnsi"/>
                <w:bCs/>
                <w:color w:val="FF0000"/>
              </w:rPr>
            </w:pPr>
          </w:p>
        </w:tc>
        <w:tc>
          <w:tcPr>
            <w:tcW w:w="1536" w:type="dxa"/>
          </w:tcPr>
          <w:p w:rsidR="00D30495" w:rsidRPr="00D53206" w:rsidRDefault="00D30495" w:rsidP="00283692">
            <w:pPr>
              <w:spacing w:line="360" w:lineRule="auto"/>
              <w:rPr>
                <w:rFonts w:cstheme="minorHAnsi"/>
                <w:bCs/>
                <w:color w:val="FF0000"/>
              </w:rPr>
            </w:pPr>
          </w:p>
        </w:tc>
      </w:tr>
    </w:tbl>
    <w:p w:rsidR="00D30495" w:rsidRDefault="00D30495" w:rsidP="00D30495">
      <w:pPr>
        <w:spacing w:after="0" w:line="360" w:lineRule="auto"/>
        <w:jc w:val="both"/>
        <w:rPr>
          <w:rFonts w:cstheme="minorHAnsi"/>
          <w:b/>
          <w:bCs/>
        </w:rPr>
      </w:pPr>
    </w:p>
    <w:p w:rsidR="00CF479B" w:rsidRDefault="00CF479B" w:rsidP="00D30495">
      <w:pPr>
        <w:spacing w:after="0" w:line="360" w:lineRule="auto"/>
        <w:jc w:val="both"/>
        <w:rPr>
          <w:rFonts w:cstheme="minorHAnsi"/>
          <w:b/>
          <w:bCs/>
        </w:rPr>
      </w:pPr>
    </w:p>
    <w:p w:rsidR="00CF479B" w:rsidRPr="00D30495" w:rsidRDefault="00CF479B" w:rsidP="00D30495">
      <w:pPr>
        <w:spacing w:after="0" w:line="360" w:lineRule="auto"/>
        <w:jc w:val="both"/>
        <w:rPr>
          <w:rFonts w:cstheme="minorHAnsi"/>
          <w:b/>
          <w:bCs/>
        </w:rPr>
      </w:pPr>
    </w:p>
    <w:p w:rsidR="00086030" w:rsidRPr="00086030" w:rsidRDefault="00086030" w:rsidP="00086030">
      <w:pPr>
        <w:pStyle w:val="Akapitzlist"/>
        <w:numPr>
          <w:ilvl w:val="1"/>
          <w:numId w:val="14"/>
        </w:numPr>
        <w:jc w:val="both"/>
        <w:rPr>
          <w:rFonts w:cstheme="minorHAnsi"/>
          <w:b/>
          <w:bCs/>
        </w:rPr>
      </w:pPr>
      <w:r w:rsidRPr="00086030">
        <w:rPr>
          <w:rFonts w:cstheme="minorHAnsi"/>
          <w:b/>
          <w:bCs/>
        </w:rPr>
        <w:t xml:space="preserve">Wartość nieamortyzowanych lub nieumarzanych przez jednostkę środków trwałych, używanych na podstawie umów </w:t>
      </w:r>
      <w:r w:rsidR="0068031E">
        <w:rPr>
          <w:rFonts w:cstheme="minorHAnsi"/>
          <w:b/>
          <w:bCs/>
        </w:rPr>
        <w:t>najmu, dzierżawy i innych umów, w tym z tytułu umów leasingu</w:t>
      </w:r>
      <w:r w:rsidR="004E67F0">
        <w:rPr>
          <w:rFonts w:cstheme="minorHAnsi"/>
          <w:b/>
          <w:bCs/>
        </w:rPr>
        <w:t xml:space="preserve"> – Umowa </w:t>
      </w:r>
      <w:r w:rsidR="00FF721E">
        <w:rPr>
          <w:rFonts w:cstheme="minorHAnsi"/>
          <w:b/>
          <w:bCs/>
        </w:rPr>
        <w:t xml:space="preserve">użyczenia, Powiat Jarociński, Projekt pn. „Kształcenie zawodowe uczniów ZSP-B w </w:t>
      </w:r>
      <w:proofErr w:type="spellStart"/>
      <w:r w:rsidR="00FF721E">
        <w:rPr>
          <w:rFonts w:cstheme="minorHAnsi"/>
          <w:b/>
          <w:bCs/>
        </w:rPr>
        <w:t>Tarcach</w:t>
      </w:r>
      <w:proofErr w:type="spellEnd"/>
      <w:r w:rsidR="00FF721E">
        <w:rPr>
          <w:rFonts w:cstheme="minorHAnsi"/>
          <w:b/>
          <w:bCs/>
        </w:rPr>
        <w:t>”</w:t>
      </w:r>
    </w:p>
    <w:p w:rsidR="0068031E" w:rsidRDefault="0068031E" w:rsidP="0068031E">
      <w:pPr>
        <w:pStyle w:val="Akapitzlist"/>
        <w:ind w:left="360"/>
        <w:jc w:val="both"/>
        <w:rPr>
          <w:rFonts w:cstheme="minorHAnsi"/>
          <w:bCs/>
        </w:rPr>
      </w:pPr>
    </w:p>
    <w:p w:rsidR="00CF479B" w:rsidRDefault="00CF479B" w:rsidP="0068031E">
      <w:pPr>
        <w:pStyle w:val="Akapitzlist"/>
        <w:ind w:left="360"/>
        <w:jc w:val="both"/>
        <w:rPr>
          <w:rFonts w:cstheme="minorHAnsi"/>
          <w:bCs/>
        </w:rPr>
      </w:pPr>
    </w:p>
    <w:p w:rsidR="00CF479B" w:rsidRDefault="00CF479B" w:rsidP="0068031E">
      <w:pPr>
        <w:pStyle w:val="Akapitzlist"/>
        <w:ind w:left="360"/>
        <w:jc w:val="both"/>
        <w:rPr>
          <w:rFonts w:cstheme="minorHAnsi"/>
          <w:bCs/>
        </w:rPr>
      </w:pPr>
    </w:p>
    <w:p w:rsidR="00CF479B" w:rsidRDefault="0068031E" w:rsidP="0068031E">
      <w:pPr>
        <w:pStyle w:val="Akapitzlist"/>
        <w:ind w:left="360"/>
        <w:jc w:val="both"/>
        <w:rPr>
          <w:rFonts w:cstheme="minorHAnsi"/>
          <w:bCs/>
        </w:rPr>
      </w:pPr>
      <w:r w:rsidRPr="0068031E">
        <w:rPr>
          <w:rFonts w:cstheme="minorHAnsi"/>
          <w:bCs/>
        </w:rPr>
        <w:t>Tabela nr 11. Wartość nieamortyzowanych lub nieumarzanych przez jednostkę środków trwałych, używanych na podstawie umów najmu, dzierżawy i innych umów, w tym z tytułu umów leasingu</w:t>
      </w:r>
      <w:r w:rsidR="009F6FB6">
        <w:rPr>
          <w:rFonts w:cstheme="minorHAnsi"/>
          <w:bCs/>
        </w:rPr>
        <w:tab/>
      </w:r>
      <w:r w:rsidR="009F6FB6">
        <w:rPr>
          <w:rFonts w:cstheme="minorHAnsi"/>
          <w:bCs/>
        </w:rPr>
        <w:tab/>
      </w:r>
      <w:r w:rsidR="009F6FB6">
        <w:rPr>
          <w:rFonts w:cstheme="minorHAnsi"/>
          <w:bCs/>
        </w:rPr>
        <w:tab/>
      </w:r>
      <w:r w:rsidR="009F6FB6">
        <w:rPr>
          <w:rFonts w:cstheme="minorHAnsi"/>
          <w:bCs/>
        </w:rPr>
        <w:tab/>
      </w:r>
    </w:p>
    <w:p w:rsidR="00CF479B" w:rsidRDefault="00CF479B" w:rsidP="0068031E">
      <w:pPr>
        <w:pStyle w:val="Akapitzlist"/>
        <w:ind w:left="360"/>
        <w:jc w:val="both"/>
        <w:rPr>
          <w:rFonts w:cstheme="minorHAnsi"/>
          <w:bCs/>
        </w:rPr>
      </w:pPr>
    </w:p>
    <w:p w:rsidR="0068031E" w:rsidRDefault="009F6FB6" w:rsidP="0068031E">
      <w:pPr>
        <w:pStyle w:val="Akapitzlist"/>
        <w:ind w:left="360"/>
        <w:jc w:val="both"/>
        <w:rPr>
          <w:rFonts w:cstheme="minorHAnsi"/>
          <w:bCs/>
        </w:rPr>
      </w:pPr>
      <w:r>
        <w:rPr>
          <w:rFonts w:cstheme="minorHAnsi"/>
          <w:bCs/>
        </w:rPr>
        <w:t>Umowa użyczenia</w:t>
      </w:r>
    </w:p>
    <w:p w:rsidR="00CF479B" w:rsidRPr="0068031E" w:rsidRDefault="00CF479B" w:rsidP="0068031E">
      <w:pPr>
        <w:pStyle w:val="Akapitzlist"/>
        <w:ind w:left="360"/>
        <w:jc w:val="both"/>
        <w:rPr>
          <w:rFonts w:cstheme="minorHAnsi"/>
          <w:bCs/>
        </w:rPr>
      </w:pPr>
    </w:p>
    <w:tbl>
      <w:tblPr>
        <w:tblStyle w:val="Tabela-Siatka"/>
        <w:tblW w:w="0" w:type="auto"/>
        <w:tblLook w:val="04A0" w:firstRow="1" w:lastRow="0" w:firstColumn="1" w:lastColumn="0" w:noHBand="0" w:noVBand="1"/>
      </w:tblPr>
      <w:tblGrid>
        <w:gridCol w:w="534"/>
        <w:gridCol w:w="2693"/>
        <w:gridCol w:w="1559"/>
        <w:gridCol w:w="1559"/>
        <w:gridCol w:w="1370"/>
        <w:gridCol w:w="1536"/>
      </w:tblGrid>
      <w:tr w:rsidR="0068031E" w:rsidRPr="006C0B5E" w:rsidTr="0048360D">
        <w:tc>
          <w:tcPr>
            <w:tcW w:w="534" w:type="dxa"/>
            <w:vAlign w:val="center"/>
          </w:tcPr>
          <w:p w:rsidR="0068031E" w:rsidRPr="006C0B5E" w:rsidRDefault="0068031E" w:rsidP="00283692">
            <w:pPr>
              <w:spacing w:line="360" w:lineRule="auto"/>
              <w:jc w:val="center"/>
              <w:rPr>
                <w:rFonts w:cstheme="minorHAnsi"/>
                <w:bCs/>
              </w:rPr>
            </w:pPr>
            <w:r w:rsidRPr="006C0B5E">
              <w:rPr>
                <w:rFonts w:cstheme="minorHAnsi"/>
                <w:bCs/>
              </w:rPr>
              <w:t>Lp.</w:t>
            </w:r>
          </w:p>
        </w:tc>
        <w:tc>
          <w:tcPr>
            <w:tcW w:w="2693" w:type="dxa"/>
            <w:vAlign w:val="center"/>
          </w:tcPr>
          <w:p w:rsidR="0068031E" w:rsidRPr="006C0B5E" w:rsidRDefault="0068031E" w:rsidP="0068031E">
            <w:pPr>
              <w:pStyle w:val="Bezodstpw"/>
              <w:jc w:val="center"/>
            </w:pPr>
            <w:r w:rsidRPr="006C0B5E">
              <w:t xml:space="preserve">Wyszczególnienie </w:t>
            </w:r>
            <w:r>
              <w:t>nieamortyzowanych lub nieumarzanych przez jednostkę środków trwałych używanych na podstawie umów najmu, dzierżawy i innych umów, w tym z tytułu umów leasingu</w:t>
            </w:r>
          </w:p>
        </w:tc>
        <w:tc>
          <w:tcPr>
            <w:tcW w:w="1559" w:type="dxa"/>
            <w:vAlign w:val="center"/>
          </w:tcPr>
          <w:p w:rsidR="0068031E" w:rsidRPr="006C0B5E" w:rsidRDefault="0068031E" w:rsidP="004507D3">
            <w:pPr>
              <w:pStyle w:val="Bezodstpw"/>
              <w:jc w:val="center"/>
            </w:pPr>
            <w:r>
              <w:t xml:space="preserve">Wartość na początek roku </w:t>
            </w:r>
          </w:p>
        </w:tc>
        <w:tc>
          <w:tcPr>
            <w:tcW w:w="1559" w:type="dxa"/>
            <w:vAlign w:val="center"/>
          </w:tcPr>
          <w:p w:rsidR="0068031E" w:rsidRPr="006C0B5E" w:rsidRDefault="0068031E" w:rsidP="00283692">
            <w:pPr>
              <w:spacing w:line="360" w:lineRule="auto"/>
              <w:jc w:val="center"/>
              <w:rPr>
                <w:rFonts w:cstheme="minorHAnsi"/>
                <w:bCs/>
              </w:rPr>
            </w:pPr>
            <w:r w:rsidRPr="006C0B5E">
              <w:rPr>
                <w:rFonts w:cstheme="minorHAnsi"/>
                <w:bCs/>
              </w:rPr>
              <w:t>Zmniejszenia</w:t>
            </w:r>
          </w:p>
        </w:tc>
        <w:tc>
          <w:tcPr>
            <w:tcW w:w="1370" w:type="dxa"/>
            <w:vAlign w:val="center"/>
          </w:tcPr>
          <w:p w:rsidR="0068031E" w:rsidRPr="006C0B5E" w:rsidRDefault="0068031E" w:rsidP="00283692">
            <w:pPr>
              <w:spacing w:line="360" w:lineRule="auto"/>
              <w:jc w:val="center"/>
              <w:rPr>
                <w:rFonts w:cstheme="minorHAnsi"/>
                <w:bCs/>
              </w:rPr>
            </w:pPr>
            <w:r w:rsidRPr="006C0B5E">
              <w:rPr>
                <w:rFonts w:cstheme="minorHAnsi"/>
                <w:bCs/>
              </w:rPr>
              <w:t>Zwiększenia</w:t>
            </w:r>
          </w:p>
        </w:tc>
        <w:tc>
          <w:tcPr>
            <w:tcW w:w="1536" w:type="dxa"/>
            <w:vAlign w:val="center"/>
          </w:tcPr>
          <w:p w:rsidR="0068031E" w:rsidRPr="006C0B5E" w:rsidRDefault="0068031E" w:rsidP="004507D3">
            <w:pPr>
              <w:pStyle w:val="Bezodstpw"/>
              <w:jc w:val="center"/>
            </w:pPr>
            <w:r>
              <w:t xml:space="preserve">Wartość na koniec roku </w:t>
            </w:r>
          </w:p>
        </w:tc>
      </w:tr>
      <w:tr w:rsidR="00B5518D" w:rsidRPr="00D53206" w:rsidTr="0048360D">
        <w:tc>
          <w:tcPr>
            <w:tcW w:w="534" w:type="dxa"/>
          </w:tcPr>
          <w:p w:rsidR="00B5518D" w:rsidRDefault="00FB4EC5" w:rsidP="00283692">
            <w:pPr>
              <w:spacing w:line="360" w:lineRule="auto"/>
              <w:jc w:val="center"/>
              <w:rPr>
                <w:rFonts w:cstheme="minorHAnsi"/>
                <w:bCs/>
                <w:color w:val="FF0000"/>
              </w:rPr>
            </w:pPr>
            <w:r>
              <w:rPr>
                <w:rFonts w:cstheme="minorHAnsi"/>
                <w:bCs/>
                <w:color w:val="FF0000"/>
              </w:rPr>
              <w:lastRenderedPageBreak/>
              <w:t>1</w:t>
            </w:r>
            <w:r w:rsidR="00A307F5">
              <w:rPr>
                <w:rFonts w:cstheme="minorHAnsi"/>
                <w:bCs/>
                <w:color w:val="FF0000"/>
              </w:rPr>
              <w:t>.</w:t>
            </w:r>
          </w:p>
        </w:tc>
        <w:tc>
          <w:tcPr>
            <w:tcW w:w="2693" w:type="dxa"/>
          </w:tcPr>
          <w:p w:rsidR="00B5518D" w:rsidRDefault="00A307F5" w:rsidP="00283692">
            <w:pPr>
              <w:spacing w:line="360" w:lineRule="auto"/>
              <w:rPr>
                <w:rFonts w:cstheme="minorHAnsi"/>
                <w:bCs/>
                <w:color w:val="FF0000"/>
              </w:rPr>
            </w:pPr>
            <w:r>
              <w:rPr>
                <w:rFonts w:cstheme="minorHAnsi"/>
                <w:bCs/>
                <w:color w:val="FF0000"/>
              </w:rPr>
              <w:t>Ławeczka solarna z czujnikiem smogu</w:t>
            </w:r>
          </w:p>
        </w:tc>
        <w:tc>
          <w:tcPr>
            <w:tcW w:w="1559" w:type="dxa"/>
          </w:tcPr>
          <w:p w:rsidR="00B5518D" w:rsidRDefault="00B5518D" w:rsidP="001057C3">
            <w:pPr>
              <w:spacing w:line="360" w:lineRule="auto"/>
              <w:jc w:val="right"/>
              <w:rPr>
                <w:rFonts w:cstheme="minorHAnsi"/>
                <w:bCs/>
                <w:color w:val="FF0000"/>
              </w:rPr>
            </w:pPr>
          </w:p>
          <w:p w:rsidR="00A307F5" w:rsidRDefault="00582A2D" w:rsidP="001057C3">
            <w:pPr>
              <w:spacing w:line="360" w:lineRule="auto"/>
              <w:jc w:val="right"/>
              <w:rPr>
                <w:rFonts w:cstheme="minorHAnsi"/>
                <w:bCs/>
                <w:color w:val="FF0000"/>
              </w:rPr>
            </w:pPr>
            <w:r>
              <w:rPr>
                <w:rFonts w:cstheme="minorHAnsi"/>
                <w:bCs/>
                <w:color w:val="FF0000"/>
              </w:rPr>
              <w:t>18745,20</w:t>
            </w:r>
          </w:p>
        </w:tc>
        <w:tc>
          <w:tcPr>
            <w:tcW w:w="1559" w:type="dxa"/>
          </w:tcPr>
          <w:p w:rsidR="00B5518D" w:rsidRDefault="00B5518D" w:rsidP="001057C3">
            <w:pPr>
              <w:spacing w:line="360" w:lineRule="auto"/>
              <w:jc w:val="right"/>
              <w:rPr>
                <w:rFonts w:cstheme="minorHAnsi"/>
                <w:bCs/>
                <w:color w:val="FF0000"/>
              </w:rPr>
            </w:pPr>
          </w:p>
          <w:p w:rsidR="00A307F5" w:rsidRDefault="00EE7A63" w:rsidP="001057C3">
            <w:pPr>
              <w:spacing w:line="360" w:lineRule="auto"/>
              <w:jc w:val="right"/>
              <w:rPr>
                <w:rFonts w:cstheme="minorHAnsi"/>
                <w:bCs/>
                <w:color w:val="FF0000"/>
              </w:rPr>
            </w:pPr>
            <w:r>
              <w:rPr>
                <w:rFonts w:cstheme="minorHAnsi"/>
                <w:bCs/>
                <w:color w:val="FF0000"/>
              </w:rPr>
              <w:t>18745,20</w:t>
            </w:r>
          </w:p>
        </w:tc>
        <w:tc>
          <w:tcPr>
            <w:tcW w:w="1370" w:type="dxa"/>
          </w:tcPr>
          <w:p w:rsidR="00B5518D" w:rsidRDefault="00B5518D" w:rsidP="001057C3">
            <w:pPr>
              <w:spacing w:line="360" w:lineRule="auto"/>
              <w:jc w:val="right"/>
              <w:rPr>
                <w:rFonts w:cstheme="minorHAnsi"/>
                <w:bCs/>
                <w:color w:val="FF0000"/>
              </w:rPr>
            </w:pPr>
          </w:p>
          <w:p w:rsidR="00A307F5" w:rsidRDefault="00582A2D" w:rsidP="001057C3">
            <w:pPr>
              <w:spacing w:line="360" w:lineRule="auto"/>
              <w:jc w:val="right"/>
              <w:rPr>
                <w:rFonts w:cstheme="minorHAnsi"/>
                <w:bCs/>
                <w:color w:val="FF0000"/>
              </w:rPr>
            </w:pPr>
            <w:r>
              <w:rPr>
                <w:rFonts w:cstheme="minorHAnsi"/>
                <w:bCs/>
                <w:color w:val="FF0000"/>
              </w:rPr>
              <w:t>0</w:t>
            </w:r>
          </w:p>
        </w:tc>
        <w:tc>
          <w:tcPr>
            <w:tcW w:w="1536" w:type="dxa"/>
          </w:tcPr>
          <w:p w:rsidR="00B5518D" w:rsidRDefault="00B5518D" w:rsidP="001057C3">
            <w:pPr>
              <w:spacing w:line="360" w:lineRule="auto"/>
              <w:jc w:val="right"/>
              <w:rPr>
                <w:rFonts w:cstheme="minorHAnsi"/>
                <w:bCs/>
                <w:color w:val="FF0000"/>
              </w:rPr>
            </w:pPr>
          </w:p>
          <w:p w:rsidR="00A307F5" w:rsidRDefault="00EE7A63" w:rsidP="001057C3">
            <w:pPr>
              <w:spacing w:line="360" w:lineRule="auto"/>
              <w:jc w:val="right"/>
              <w:rPr>
                <w:rFonts w:cstheme="minorHAnsi"/>
                <w:bCs/>
                <w:color w:val="FF0000"/>
              </w:rPr>
            </w:pPr>
            <w:r>
              <w:rPr>
                <w:rFonts w:cstheme="minorHAnsi"/>
                <w:bCs/>
                <w:color w:val="FF0000"/>
              </w:rPr>
              <w:t>0</w:t>
            </w:r>
          </w:p>
        </w:tc>
      </w:tr>
      <w:tr w:rsidR="00582A2D" w:rsidRPr="00D53206" w:rsidTr="0048360D">
        <w:tc>
          <w:tcPr>
            <w:tcW w:w="534" w:type="dxa"/>
          </w:tcPr>
          <w:p w:rsidR="00582A2D" w:rsidRDefault="00FB4EC5" w:rsidP="00283692">
            <w:pPr>
              <w:spacing w:line="360" w:lineRule="auto"/>
              <w:jc w:val="center"/>
              <w:rPr>
                <w:rFonts w:cstheme="minorHAnsi"/>
                <w:bCs/>
                <w:color w:val="FF0000"/>
              </w:rPr>
            </w:pPr>
            <w:r>
              <w:rPr>
                <w:rFonts w:cstheme="minorHAnsi"/>
                <w:bCs/>
                <w:color w:val="FF0000"/>
              </w:rPr>
              <w:t>2</w:t>
            </w:r>
            <w:r w:rsidR="00582A2D">
              <w:rPr>
                <w:rFonts w:cstheme="minorHAnsi"/>
                <w:bCs/>
                <w:color w:val="FF0000"/>
              </w:rPr>
              <w:t>.</w:t>
            </w:r>
          </w:p>
        </w:tc>
        <w:tc>
          <w:tcPr>
            <w:tcW w:w="2693" w:type="dxa"/>
          </w:tcPr>
          <w:p w:rsidR="00582A2D" w:rsidRDefault="00582A2D" w:rsidP="00283692">
            <w:pPr>
              <w:spacing w:line="360" w:lineRule="auto"/>
              <w:rPr>
                <w:rFonts w:cstheme="minorHAnsi"/>
                <w:bCs/>
                <w:color w:val="FF0000"/>
              </w:rPr>
            </w:pPr>
            <w:r>
              <w:rPr>
                <w:rFonts w:cstheme="minorHAnsi"/>
                <w:bCs/>
                <w:color w:val="FF0000"/>
              </w:rPr>
              <w:t xml:space="preserve">Ploter </w:t>
            </w:r>
            <w:proofErr w:type="spellStart"/>
            <w:r>
              <w:rPr>
                <w:rFonts w:cstheme="minorHAnsi"/>
                <w:bCs/>
                <w:color w:val="FF0000"/>
              </w:rPr>
              <w:t>StormJet</w:t>
            </w:r>
            <w:proofErr w:type="spellEnd"/>
            <w:r>
              <w:rPr>
                <w:rFonts w:cstheme="minorHAnsi"/>
                <w:bCs/>
                <w:color w:val="FF0000"/>
              </w:rPr>
              <w:t xml:space="preserve"> 3180</w:t>
            </w:r>
          </w:p>
        </w:tc>
        <w:tc>
          <w:tcPr>
            <w:tcW w:w="1559" w:type="dxa"/>
          </w:tcPr>
          <w:p w:rsidR="00582A2D" w:rsidRDefault="00FB4EC5" w:rsidP="001057C3">
            <w:pPr>
              <w:spacing w:line="360" w:lineRule="auto"/>
              <w:jc w:val="right"/>
              <w:rPr>
                <w:rFonts w:cstheme="minorHAnsi"/>
                <w:bCs/>
                <w:color w:val="FF0000"/>
              </w:rPr>
            </w:pPr>
            <w:r>
              <w:rPr>
                <w:rFonts w:cstheme="minorHAnsi"/>
                <w:bCs/>
                <w:color w:val="FF0000"/>
              </w:rPr>
              <w:t>39425,19</w:t>
            </w:r>
          </w:p>
        </w:tc>
        <w:tc>
          <w:tcPr>
            <w:tcW w:w="1559" w:type="dxa"/>
          </w:tcPr>
          <w:p w:rsidR="00582A2D" w:rsidRDefault="00582A2D" w:rsidP="001057C3">
            <w:pPr>
              <w:spacing w:line="360" w:lineRule="auto"/>
              <w:jc w:val="right"/>
              <w:rPr>
                <w:rFonts w:cstheme="minorHAnsi"/>
                <w:bCs/>
                <w:color w:val="FF0000"/>
              </w:rPr>
            </w:pPr>
            <w:r>
              <w:rPr>
                <w:rFonts w:cstheme="minorHAnsi"/>
                <w:bCs/>
                <w:color w:val="FF0000"/>
              </w:rPr>
              <w:t>0</w:t>
            </w:r>
          </w:p>
        </w:tc>
        <w:tc>
          <w:tcPr>
            <w:tcW w:w="1370" w:type="dxa"/>
          </w:tcPr>
          <w:p w:rsidR="00582A2D" w:rsidRDefault="00FB4EC5" w:rsidP="001057C3">
            <w:pPr>
              <w:spacing w:line="360" w:lineRule="auto"/>
              <w:jc w:val="right"/>
              <w:rPr>
                <w:rFonts w:cstheme="minorHAnsi"/>
                <w:bCs/>
                <w:color w:val="FF0000"/>
              </w:rPr>
            </w:pPr>
            <w:r>
              <w:rPr>
                <w:rFonts w:cstheme="minorHAnsi"/>
                <w:bCs/>
                <w:color w:val="FF0000"/>
              </w:rPr>
              <w:t>0</w:t>
            </w:r>
          </w:p>
        </w:tc>
        <w:tc>
          <w:tcPr>
            <w:tcW w:w="1536" w:type="dxa"/>
          </w:tcPr>
          <w:p w:rsidR="00582A2D" w:rsidRDefault="00582A2D" w:rsidP="001057C3">
            <w:pPr>
              <w:spacing w:line="360" w:lineRule="auto"/>
              <w:jc w:val="right"/>
              <w:rPr>
                <w:rFonts w:cstheme="minorHAnsi"/>
                <w:bCs/>
                <w:color w:val="FF0000"/>
              </w:rPr>
            </w:pPr>
            <w:r>
              <w:rPr>
                <w:rFonts w:cstheme="minorHAnsi"/>
                <w:bCs/>
                <w:color w:val="FF0000"/>
              </w:rPr>
              <w:t>39425,19</w:t>
            </w:r>
          </w:p>
        </w:tc>
      </w:tr>
      <w:tr w:rsidR="00582A2D" w:rsidRPr="00D53206" w:rsidTr="0048360D">
        <w:tc>
          <w:tcPr>
            <w:tcW w:w="534" w:type="dxa"/>
          </w:tcPr>
          <w:p w:rsidR="00582A2D" w:rsidRDefault="00FB4EC5" w:rsidP="00283692">
            <w:pPr>
              <w:spacing w:line="360" w:lineRule="auto"/>
              <w:jc w:val="center"/>
              <w:rPr>
                <w:rFonts w:cstheme="minorHAnsi"/>
                <w:bCs/>
                <w:color w:val="FF0000"/>
              </w:rPr>
            </w:pPr>
            <w:r>
              <w:rPr>
                <w:rFonts w:cstheme="minorHAnsi"/>
                <w:bCs/>
                <w:color w:val="FF0000"/>
              </w:rPr>
              <w:t>3</w:t>
            </w:r>
            <w:r w:rsidR="00582A2D">
              <w:rPr>
                <w:rFonts w:cstheme="minorHAnsi"/>
                <w:bCs/>
                <w:color w:val="FF0000"/>
              </w:rPr>
              <w:t>.</w:t>
            </w:r>
          </w:p>
        </w:tc>
        <w:tc>
          <w:tcPr>
            <w:tcW w:w="2693" w:type="dxa"/>
          </w:tcPr>
          <w:p w:rsidR="00582A2D" w:rsidRDefault="00582A2D" w:rsidP="00283692">
            <w:pPr>
              <w:spacing w:line="360" w:lineRule="auto"/>
              <w:rPr>
                <w:rFonts w:cstheme="minorHAnsi"/>
                <w:bCs/>
                <w:color w:val="FF0000"/>
              </w:rPr>
            </w:pPr>
            <w:r>
              <w:rPr>
                <w:rFonts w:cstheme="minorHAnsi"/>
                <w:bCs/>
                <w:color w:val="FF0000"/>
              </w:rPr>
              <w:t>Kamera Sony PXW-Z150 4K</w:t>
            </w:r>
          </w:p>
        </w:tc>
        <w:tc>
          <w:tcPr>
            <w:tcW w:w="1559" w:type="dxa"/>
          </w:tcPr>
          <w:p w:rsidR="00582A2D" w:rsidRDefault="00FB4EC5" w:rsidP="001057C3">
            <w:pPr>
              <w:spacing w:line="360" w:lineRule="auto"/>
              <w:jc w:val="right"/>
              <w:rPr>
                <w:rFonts w:cstheme="minorHAnsi"/>
                <w:bCs/>
                <w:color w:val="FF0000"/>
              </w:rPr>
            </w:pPr>
            <w:r>
              <w:rPr>
                <w:rFonts w:cstheme="minorHAnsi"/>
                <w:bCs/>
                <w:color w:val="FF0000"/>
              </w:rPr>
              <w:t>15932,19</w:t>
            </w:r>
          </w:p>
        </w:tc>
        <w:tc>
          <w:tcPr>
            <w:tcW w:w="1559" w:type="dxa"/>
          </w:tcPr>
          <w:p w:rsidR="00582A2D" w:rsidRDefault="00582A2D" w:rsidP="001057C3">
            <w:pPr>
              <w:spacing w:line="360" w:lineRule="auto"/>
              <w:jc w:val="right"/>
              <w:rPr>
                <w:rFonts w:cstheme="minorHAnsi"/>
                <w:bCs/>
                <w:color w:val="FF0000"/>
              </w:rPr>
            </w:pPr>
            <w:r>
              <w:rPr>
                <w:rFonts w:cstheme="minorHAnsi"/>
                <w:bCs/>
                <w:color w:val="FF0000"/>
              </w:rPr>
              <w:t>0</w:t>
            </w:r>
          </w:p>
        </w:tc>
        <w:tc>
          <w:tcPr>
            <w:tcW w:w="1370" w:type="dxa"/>
          </w:tcPr>
          <w:p w:rsidR="00582A2D" w:rsidRDefault="00FB4EC5" w:rsidP="001057C3">
            <w:pPr>
              <w:spacing w:line="360" w:lineRule="auto"/>
              <w:jc w:val="right"/>
              <w:rPr>
                <w:rFonts w:cstheme="minorHAnsi"/>
                <w:bCs/>
                <w:color w:val="FF0000"/>
              </w:rPr>
            </w:pPr>
            <w:r>
              <w:rPr>
                <w:rFonts w:cstheme="minorHAnsi"/>
                <w:bCs/>
                <w:color w:val="FF0000"/>
              </w:rPr>
              <w:t>0</w:t>
            </w:r>
          </w:p>
        </w:tc>
        <w:tc>
          <w:tcPr>
            <w:tcW w:w="1536" w:type="dxa"/>
          </w:tcPr>
          <w:p w:rsidR="00582A2D" w:rsidRDefault="00582A2D" w:rsidP="001057C3">
            <w:pPr>
              <w:spacing w:line="360" w:lineRule="auto"/>
              <w:jc w:val="right"/>
              <w:rPr>
                <w:rFonts w:cstheme="minorHAnsi"/>
                <w:bCs/>
                <w:color w:val="FF0000"/>
              </w:rPr>
            </w:pPr>
            <w:r>
              <w:rPr>
                <w:rFonts w:cstheme="minorHAnsi"/>
                <w:bCs/>
                <w:color w:val="FF0000"/>
              </w:rPr>
              <w:t>15932,19</w:t>
            </w:r>
          </w:p>
        </w:tc>
      </w:tr>
      <w:tr w:rsidR="00BC1175" w:rsidRPr="00D53206" w:rsidTr="0048360D">
        <w:tc>
          <w:tcPr>
            <w:tcW w:w="3227" w:type="dxa"/>
            <w:gridSpan w:val="2"/>
          </w:tcPr>
          <w:p w:rsidR="00BC1175" w:rsidRDefault="00BC1175" w:rsidP="00283692">
            <w:pPr>
              <w:spacing w:line="360" w:lineRule="auto"/>
              <w:rPr>
                <w:rFonts w:cstheme="minorHAnsi"/>
                <w:bCs/>
                <w:color w:val="FF0000"/>
              </w:rPr>
            </w:pPr>
            <w:r>
              <w:rPr>
                <w:rFonts w:cstheme="minorHAnsi"/>
                <w:bCs/>
                <w:color w:val="FF0000"/>
              </w:rPr>
              <w:t>Razem konto 019-11</w:t>
            </w:r>
          </w:p>
        </w:tc>
        <w:tc>
          <w:tcPr>
            <w:tcW w:w="1559" w:type="dxa"/>
          </w:tcPr>
          <w:p w:rsidR="00BC1175" w:rsidRDefault="00FB4EC5" w:rsidP="001057C3">
            <w:pPr>
              <w:spacing w:line="360" w:lineRule="auto"/>
              <w:jc w:val="right"/>
              <w:rPr>
                <w:rFonts w:cstheme="minorHAnsi"/>
                <w:bCs/>
                <w:color w:val="FF0000"/>
              </w:rPr>
            </w:pPr>
            <w:r>
              <w:rPr>
                <w:rFonts w:cstheme="minorHAnsi"/>
                <w:bCs/>
                <w:color w:val="FF0000"/>
              </w:rPr>
              <w:t>74102,58</w:t>
            </w:r>
          </w:p>
        </w:tc>
        <w:tc>
          <w:tcPr>
            <w:tcW w:w="1559" w:type="dxa"/>
          </w:tcPr>
          <w:p w:rsidR="00BC1175" w:rsidRDefault="00EE7A63" w:rsidP="001057C3">
            <w:pPr>
              <w:spacing w:line="360" w:lineRule="auto"/>
              <w:jc w:val="right"/>
              <w:rPr>
                <w:rFonts w:cstheme="minorHAnsi"/>
                <w:bCs/>
                <w:color w:val="FF0000"/>
              </w:rPr>
            </w:pPr>
            <w:r>
              <w:rPr>
                <w:rFonts w:cstheme="minorHAnsi"/>
                <w:bCs/>
                <w:color w:val="FF0000"/>
              </w:rPr>
              <w:t>18745,20</w:t>
            </w:r>
          </w:p>
        </w:tc>
        <w:tc>
          <w:tcPr>
            <w:tcW w:w="1370" w:type="dxa"/>
          </w:tcPr>
          <w:p w:rsidR="00BC1175" w:rsidRDefault="00FB4EC5" w:rsidP="001057C3">
            <w:pPr>
              <w:spacing w:line="360" w:lineRule="auto"/>
              <w:jc w:val="right"/>
              <w:rPr>
                <w:rFonts w:cstheme="minorHAnsi"/>
                <w:bCs/>
                <w:color w:val="FF0000"/>
              </w:rPr>
            </w:pPr>
            <w:r>
              <w:rPr>
                <w:rFonts w:cstheme="minorHAnsi"/>
                <w:bCs/>
                <w:color w:val="FF0000"/>
              </w:rPr>
              <w:t>0</w:t>
            </w:r>
          </w:p>
        </w:tc>
        <w:tc>
          <w:tcPr>
            <w:tcW w:w="1536" w:type="dxa"/>
          </w:tcPr>
          <w:p w:rsidR="00BC1175" w:rsidRDefault="00EE7A63" w:rsidP="001057C3">
            <w:pPr>
              <w:spacing w:line="360" w:lineRule="auto"/>
              <w:jc w:val="right"/>
              <w:rPr>
                <w:rFonts w:cstheme="minorHAnsi"/>
                <w:bCs/>
                <w:color w:val="FF0000"/>
              </w:rPr>
            </w:pPr>
            <w:r>
              <w:rPr>
                <w:rFonts w:cstheme="minorHAnsi"/>
                <w:bCs/>
                <w:color w:val="FF0000"/>
              </w:rPr>
              <w:t>55357,38</w:t>
            </w:r>
          </w:p>
        </w:tc>
      </w:tr>
    </w:tbl>
    <w:p w:rsidR="00086030" w:rsidRDefault="00086030" w:rsidP="00086030">
      <w:pPr>
        <w:pStyle w:val="Akapitzlist"/>
        <w:ind w:left="360"/>
        <w:rPr>
          <w:rFonts w:cstheme="minorHAnsi"/>
          <w:bCs/>
        </w:rPr>
      </w:pPr>
    </w:p>
    <w:p w:rsidR="0048360D" w:rsidRDefault="0048360D" w:rsidP="00086030">
      <w:pPr>
        <w:pStyle w:val="Akapitzlist"/>
        <w:ind w:left="360"/>
        <w:rPr>
          <w:rFonts w:cstheme="minorHAnsi"/>
          <w:bCs/>
        </w:rPr>
      </w:pPr>
    </w:p>
    <w:p w:rsidR="0048360D" w:rsidRPr="00086030" w:rsidRDefault="0048360D" w:rsidP="00086030">
      <w:pPr>
        <w:pStyle w:val="Akapitzlist"/>
        <w:ind w:left="360"/>
        <w:rPr>
          <w:rFonts w:cstheme="minorHAnsi"/>
          <w:bCs/>
        </w:rPr>
      </w:pPr>
    </w:p>
    <w:p w:rsidR="00D30495" w:rsidRDefault="0068031E" w:rsidP="00D30495">
      <w:pPr>
        <w:pStyle w:val="Akapitzlist"/>
        <w:numPr>
          <w:ilvl w:val="1"/>
          <w:numId w:val="14"/>
        </w:numPr>
        <w:spacing w:after="0" w:line="360" w:lineRule="auto"/>
        <w:jc w:val="both"/>
        <w:rPr>
          <w:rFonts w:cstheme="minorHAnsi"/>
          <w:b/>
          <w:bCs/>
        </w:rPr>
      </w:pPr>
      <w:r>
        <w:rPr>
          <w:rFonts w:cstheme="minorHAnsi"/>
          <w:b/>
          <w:bCs/>
        </w:rPr>
        <w:t>Liczba oraz wartość posiadanych papierów wartościowych, w tym akcji i udziałów oraz dłużnych papierów wartościowych</w:t>
      </w:r>
      <w:r w:rsidR="001057C3">
        <w:rPr>
          <w:rFonts w:cstheme="minorHAnsi"/>
          <w:b/>
          <w:bCs/>
        </w:rPr>
        <w:tab/>
      </w:r>
      <w:r w:rsidR="001057C3">
        <w:rPr>
          <w:rFonts w:cstheme="minorHAnsi"/>
          <w:b/>
          <w:bCs/>
        </w:rPr>
        <w:tab/>
      </w:r>
      <w:r w:rsidR="001057C3">
        <w:rPr>
          <w:rFonts w:cstheme="minorHAnsi"/>
          <w:b/>
          <w:bCs/>
        </w:rPr>
        <w:tab/>
        <w:t>nie dotyczy</w:t>
      </w:r>
    </w:p>
    <w:p w:rsidR="00CF479B" w:rsidRDefault="00CF479B" w:rsidP="00B217E4">
      <w:pPr>
        <w:pStyle w:val="Akapitzlist"/>
        <w:ind w:left="360"/>
        <w:rPr>
          <w:rFonts w:cstheme="minorHAnsi"/>
          <w:bCs/>
        </w:rPr>
      </w:pPr>
    </w:p>
    <w:p w:rsidR="00CF479B" w:rsidRDefault="00CF479B" w:rsidP="00B217E4">
      <w:pPr>
        <w:pStyle w:val="Akapitzlist"/>
        <w:ind w:left="360"/>
        <w:rPr>
          <w:rFonts w:cstheme="minorHAnsi"/>
          <w:bCs/>
        </w:rPr>
      </w:pPr>
    </w:p>
    <w:p w:rsidR="00B55D97" w:rsidRDefault="00B55D97" w:rsidP="00B217E4">
      <w:pPr>
        <w:pStyle w:val="Akapitzlist"/>
        <w:ind w:left="360"/>
        <w:rPr>
          <w:rFonts w:cstheme="minorHAnsi"/>
          <w:bCs/>
        </w:rPr>
      </w:pPr>
    </w:p>
    <w:p w:rsidR="00B217E4" w:rsidRPr="00B217E4" w:rsidRDefault="00B217E4" w:rsidP="00B217E4">
      <w:pPr>
        <w:pStyle w:val="Akapitzlist"/>
        <w:ind w:left="360"/>
        <w:rPr>
          <w:rFonts w:cstheme="minorHAnsi"/>
          <w:bCs/>
          <w:color w:val="FF0000"/>
        </w:rPr>
      </w:pPr>
      <w:r w:rsidRPr="0068031E">
        <w:rPr>
          <w:rFonts w:cstheme="minorHAnsi"/>
          <w:bCs/>
        </w:rPr>
        <w:t>Tabela nr 1</w:t>
      </w:r>
      <w:r>
        <w:rPr>
          <w:rFonts w:cstheme="minorHAnsi"/>
          <w:bCs/>
        </w:rPr>
        <w:t>2</w:t>
      </w:r>
      <w:r w:rsidRPr="0068031E">
        <w:rPr>
          <w:rFonts w:cstheme="minorHAnsi"/>
          <w:bCs/>
        </w:rPr>
        <w:t xml:space="preserve">. </w:t>
      </w:r>
      <w:r>
        <w:rPr>
          <w:rFonts w:cstheme="minorHAnsi"/>
          <w:bCs/>
        </w:rPr>
        <w:t>Liczba oraz wartość posiadanych papierów wartościowych</w:t>
      </w:r>
    </w:p>
    <w:tbl>
      <w:tblPr>
        <w:tblStyle w:val="Tabela-Siatka"/>
        <w:tblW w:w="9441" w:type="dxa"/>
        <w:tblLook w:val="04A0" w:firstRow="1" w:lastRow="0" w:firstColumn="1" w:lastColumn="0" w:noHBand="0" w:noVBand="1"/>
      </w:tblPr>
      <w:tblGrid>
        <w:gridCol w:w="495"/>
        <w:gridCol w:w="1964"/>
        <w:gridCol w:w="719"/>
        <w:gridCol w:w="963"/>
        <w:gridCol w:w="864"/>
        <w:gridCol w:w="963"/>
        <w:gridCol w:w="837"/>
        <w:gridCol w:w="963"/>
        <w:gridCol w:w="710"/>
        <w:gridCol w:w="963"/>
      </w:tblGrid>
      <w:tr w:rsidR="00B217E4" w:rsidRPr="00B217E4" w:rsidTr="00B217E4">
        <w:tc>
          <w:tcPr>
            <w:tcW w:w="495" w:type="dxa"/>
            <w:vMerge w:val="restart"/>
          </w:tcPr>
          <w:p w:rsidR="00B217E4" w:rsidRPr="00B217E4" w:rsidRDefault="00B217E4" w:rsidP="008C6566">
            <w:pPr>
              <w:jc w:val="center"/>
              <w:rPr>
                <w:rFonts w:cstheme="minorHAnsi"/>
                <w:bCs/>
              </w:rPr>
            </w:pPr>
            <w:r w:rsidRPr="00B217E4">
              <w:rPr>
                <w:rFonts w:cstheme="minorHAnsi"/>
                <w:bCs/>
              </w:rPr>
              <w:t>Lp.</w:t>
            </w:r>
          </w:p>
        </w:tc>
        <w:tc>
          <w:tcPr>
            <w:tcW w:w="1964" w:type="dxa"/>
            <w:vMerge w:val="restart"/>
          </w:tcPr>
          <w:p w:rsidR="00B217E4" w:rsidRPr="00B217E4" w:rsidRDefault="00B217E4" w:rsidP="00283692">
            <w:pPr>
              <w:jc w:val="center"/>
              <w:rPr>
                <w:rFonts w:cstheme="minorHAnsi"/>
                <w:bCs/>
              </w:rPr>
            </w:pPr>
            <w:r w:rsidRPr="00B217E4">
              <w:rPr>
                <w:rFonts w:cstheme="minorHAnsi"/>
                <w:bCs/>
              </w:rPr>
              <w:t>Wyszczególnienie</w:t>
            </w:r>
          </w:p>
        </w:tc>
        <w:tc>
          <w:tcPr>
            <w:tcW w:w="1682" w:type="dxa"/>
            <w:gridSpan w:val="2"/>
          </w:tcPr>
          <w:p w:rsidR="00B217E4" w:rsidRPr="00B217E4" w:rsidRDefault="00B217E4" w:rsidP="00B217E4">
            <w:pPr>
              <w:jc w:val="center"/>
              <w:rPr>
                <w:rFonts w:cstheme="minorHAnsi"/>
                <w:bCs/>
              </w:rPr>
            </w:pPr>
            <w:r w:rsidRPr="00B217E4">
              <w:rPr>
                <w:rFonts w:cstheme="minorHAnsi"/>
                <w:bCs/>
              </w:rPr>
              <w:t>Stan na początek roku</w:t>
            </w:r>
          </w:p>
        </w:tc>
        <w:tc>
          <w:tcPr>
            <w:tcW w:w="1827" w:type="dxa"/>
            <w:gridSpan w:val="2"/>
          </w:tcPr>
          <w:p w:rsidR="00B217E4" w:rsidRPr="00B217E4" w:rsidRDefault="00B217E4" w:rsidP="00283692">
            <w:pPr>
              <w:jc w:val="center"/>
              <w:rPr>
                <w:rFonts w:cstheme="minorHAnsi"/>
                <w:bCs/>
              </w:rPr>
            </w:pPr>
            <w:r w:rsidRPr="00B217E4">
              <w:rPr>
                <w:rFonts w:cstheme="minorHAnsi"/>
                <w:bCs/>
              </w:rPr>
              <w:t>Zmniejszenia</w:t>
            </w:r>
          </w:p>
        </w:tc>
        <w:tc>
          <w:tcPr>
            <w:tcW w:w="1800" w:type="dxa"/>
            <w:gridSpan w:val="2"/>
          </w:tcPr>
          <w:p w:rsidR="00B217E4" w:rsidRPr="00B217E4" w:rsidRDefault="00B217E4" w:rsidP="00283692">
            <w:pPr>
              <w:jc w:val="center"/>
              <w:rPr>
                <w:rFonts w:cstheme="minorHAnsi"/>
                <w:bCs/>
              </w:rPr>
            </w:pPr>
            <w:r w:rsidRPr="00B217E4">
              <w:rPr>
                <w:rFonts w:cstheme="minorHAnsi"/>
                <w:bCs/>
              </w:rPr>
              <w:t>Zwiększenia</w:t>
            </w:r>
          </w:p>
        </w:tc>
        <w:tc>
          <w:tcPr>
            <w:tcW w:w="1673" w:type="dxa"/>
            <w:gridSpan w:val="2"/>
          </w:tcPr>
          <w:p w:rsidR="00B217E4" w:rsidRPr="00B217E4" w:rsidRDefault="00B217E4" w:rsidP="00283692">
            <w:pPr>
              <w:jc w:val="center"/>
              <w:rPr>
                <w:rFonts w:cstheme="minorHAnsi"/>
                <w:bCs/>
              </w:rPr>
            </w:pPr>
            <w:r w:rsidRPr="00B217E4">
              <w:rPr>
                <w:rFonts w:cstheme="minorHAnsi"/>
                <w:bCs/>
              </w:rPr>
              <w:t>Stan na koniec roku</w:t>
            </w:r>
          </w:p>
        </w:tc>
      </w:tr>
      <w:tr w:rsidR="00B217E4" w:rsidRPr="00B217E4" w:rsidTr="00B217E4">
        <w:tc>
          <w:tcPr>
            <w:tcW w:w="495" w:type="dxa"/>
            <w:vMerge/>
          </w:tcPr>
          <w:p w:rsidR="00B217E4" w:rsidRPr="00B217E4" w:rsidRDefault="00B217E4" w:rsidP="008C6566">
            <w:pPr>
              <w:jc w:val="center"/>
              <w:rPr>
                <w:rFonts w:cstheme="minorHAnsi"/>
                <w:bCs/>
              </w:rPr>
            </w:pPr>
          </w:p>
        </w:tc>
        <w:tc>
          <w:tcPr>
            <w:tcW w:w="1964" w:type="dxa"/>
            <w:vMerge/>
          </w:tcPr>
          <w:p w:rsidR="00B217E4" w:rsidRPr="00B217E4" w:rsidRDefault="00B217E4" w:rsidP="00283692">
            <w:pPr>
              <w:jc w:val="center"/>
              <w:rPr>
                <w:rFonts w:cstheme="minorHAnsi"/>
                <w:bCs/>
              </w:rPr>
            </w:pPr>
          </w:p>
        </w:tc>
        <w:tc>
          <w:tcPr>
            <w:tcW w:w="719" w:type="dxa"/>
          </w:tcPr>
          <w:p w:rsidR="00B217E4" w:rsidRPr="00B217E4" w:rsidRDefault="00B217E4" w:rsidP="00283692">
            <w:pPr>
              <w:jc w:val="center"/>
              <w:rPr>
                <w:rFonts w:cstheme="minorHAnsi"/>
                <w:bCs/>
              </w:rPr>
            </w:pPr>
            <w:r w:rsidRPr="00B217E4">
              <w:rPr>
                <w:rFonts w:cstheme="minorHAnsi"/>
                <w:bCs/>
              </w:rPr>
              <w:t>Ilość</w:t>
            </w:r>
          </w:p>
        </w:tc>
        <w:tc>
          <w:tcPr>
            <w:tcW w:w="963" w:type="dxa"/>
          </w:tcPr>
          <w:p w:rsidR="00B217E4" w:rsidRPr="00B217E4" w:rsidRDefault="00B217E4" w:rsidP="00283692">
            <w:pPr>
              <w:jc w:val="center"/>
              <w:rPr>
                <w:rFonts w:cstheme="minorHAnsi"/>
                <w:bCs/>
              </w:rPr>
            </w:pPr>
            <w:r w:rsidRPr="00B217E4">
              <w:rPr>
                <w:rFonts w:cstheme="minorHAnsi"/>
                <w:bCs/>
              </w:rPr>
              <w:t>Wartość</w:t>
            </w:r>
          </w:p>
        </w:tc>
        <w:tc>
          <w:tcPr>
            <w:tcW w:w="864" w:type="dxa"/>
          </w:tcPr>
          <w:p w:rsidR="00B217E4" w:rsidRPr="00B217E4" w:rsidRDefault="00B217E4" w:rsidP="00283692">
            <w:pPr>
              <w:jc w:val="center"/>
              <w:rPr>
                <w:rFonts w:cstheme="minorHAnsi"/>
                <w:bCs/>
              </w:rPr>
            </w:pPr>
            <w:r w:rsidRPr="00B217E4">
              <w:rPr>
                <w:rFonts w:cstheme="minorHAnsi"/>
                <w:bCs/>
              </w:rPr>
              <w:t>Ilość</w:t>
            </w:r>
          </w:p>
        </w:tc>
        <w:tc>
          <w:tcPr>
            <w:tcW w:w="963" w:type="dxa"/>
          </w:tcPr>
          <w:p w:rsidR="00B217E4" w:rsidRPr="00B217E4" w:rsidRDefault="00B217E4" w:rsidP="00283692">
            <w:pPr>
              <w:jc w:val="center"/>
              <w:rPr>
                <w:rFonts w:cstheme="minorHAnsi"/>
                <w:bCs/>
              </w:rPr>
            </w:pPr>
            <w:r w:rsidRPr="00B217E4">
              <w:rPr>
                <w:rFonts w:cstheme="minorHAnsi"/>
                <w:bCs/>
              </w:rPr>
              <w:t>Wartość</w:t>
            </w:r>
          </w:p>
        </w:tc>
        <w:tc>
          <w:tcPr>
            <w:tcW w:w="837" w:type="dxa"/>
          </w:tcPr>
          <w:p w:rsidR="00B217E4" w:rsidRPr="00B217E4" w:rsidRDefault="00B217E4" w:rsidP="00283692">
            <w:pPr>
              <w:jc w:val="center"/>
              <w:rPr>
                <w:rFonts w:cstheme="minorHAnsi"/>
                <w:bCs/>
              </w:rPr>
            </w:pPr>
            <w:r w:rsidRPr="00B217E4">
              <w:rPr>
                <w:rFonts w:cstheme="minorHAnsi"/>
                <w:bCs/>
              </w:rPr>
              <w:t>Ilość</w:t>
            </w:r>
          </w:p>
        </w:tc>
        <w:tc>
          <w:tcPr>
            <w:tcW w:w="963" w:type="dxa"/>
          </w:tcPr>
          <w:p w:rsidR="00B217E4" w:rsidRPr="00B217E4" w:rsidRDefault="00B217E4" w:rsidP="00283692">
            <w:pPr>
              <w:jc w:val="center"/>
              <w:rPr>
                <w:rFonts w:cstheme="minorHAnsi"/>
                <w:bCs/>
              </w:rPr>
            </w:pPr>
            <w:r w:rsidRPr="00B217E4">
              <w:rPr>
                <w:rFonts w:cstheme="minorHAnsi"/>
                <w:bCs/>
              </w:rPr>
              <w:t>Wartość</w:t>
            </w:r>
          </w:p>
        </w:tc>
        <w:tc>
          <w:tcPr>
            <w:tcW w:w="710" w:type="dxa"/>
          </w:tcPr>
          <w:p w:rsidR="00B217E4" w:rsidRPr="00B217E4" w:rsidRDefault="00B217E4" w:rsidP="00283692">
            <w:pPr>
              <w:jc w:val="center"/>
              <w:rPr>
                <w:rFonts w:cstheme="minorHAnsi"/>
                <w:bCs/>
              </w:rPr>
            </w:pPr>
            <w:r w:rsidRPr="00B217E4">
              <w:rPr>
                <w:rFonts w:cstheme="minorHAnsi"/>
                <w:bCs/>
              </w:rPr>
              <w:t>Ilość</w:t>
            </w:r>
          </w:p>
        </w:tc>
        <w:tc>
          <w:tcPr>
            <w:tcW w:w="963" w:type="dxa"/>
          </w:tcPr>
          <w:p w:rsidR="00B217E4" w:rsidRPr="00B217E4" w:rsidRDefault="00B217E4" w:rsidP="00283692">
            <w:pPr>
              <w:jc w:val="center"/>
              <w:rPr>
                <w:rFonts w:cstheme="minorHAnsi"/>
                <w:bCs/>
              </w:rPr>
            </w:pPr>
            <w:r w:rsidRPr="00B217E4">
              <w:rPr>
                <w:rFonts w:cstheme="minorHAnsi"/>
                <w:bCs/>
              </w:rPr>
              <w:t>Wartość</w:t>
            </w:r>
          </w:p>
        </w:tc>
      </w:tr>
      <w:tr w:rsidR="00B217E4" w:rsidRPr="00B217E4" w:rsidTr="00B217E4">
        <w:tc>
          <w:tcPr>
            <w:tcW w:w="495" w:type="dxa"/>
          </w:tcPr>
          <w:p w:rsidR="00B217E4" w:rsidRPr="00B217E4" w:rsidRDefault="00B217E4" w:rsidP="008C6566">
            <w:pPr>
              <w:jc w:val="center"/>
              <w:rPr>
                <w:rFonts w:cstheme="minorHAnsi"/>
                <w:bCs/>
              </w:rPr>
            </w:pPr>
            <w:r w:rsidRPr="00B217E4">
              <w:rPr>
                <w:rFonts w:cstheme="minorHAnsi"/>
                <w:bCs/>
              </w:rPr>
              <w:t>1</w:t>
            </w:r>
            <w:r w:rsidR="008C6566">
              <w:rPr>
                <w:rFonts w:cstheme="minorHAnsi"/>
                <w:bCs/>
              </w:rPr>
              <w:t>.</w:t>
            </w:r>
          </w:p>
        </w:tc>
        <w:tc>
          <w:tcPr>
            <w:tcW w:w="1964" w:type="dxa"/>
          </w:tcPr>
          <w:p w:rsidR="00B217E4" w:rsidRPr="00B217E4" w:rsidRDefault="00B217E4" w:rsidP="00283692">
            <w:pPr>
              <w:jc w:val="both"/>
              <w:rPr>
                <w:rFonts w:cstheme="minorHAnsi"/>
                <w:bCs/>
              </w:rPr>
            </w:pPr>
            <w:r w:rsidRPr="00B217E4">
              <w:rPr>
                <w:rFonts w:cstheme="minorHAnsi"/>
                <w:bCs/>
              </w:rPr>
              <w:t>Akcje</w:t>
            </w:r>
          </w:p>
        </w:tc>
        <w:tc>
          <w:tcPr>
            <w:tcW w:w="719" w:type="dxa"/>
          </w:tcPr>
          <w:p w:rsidR="00B217E4" w:rsidRPr="00B217E4" w:rsidRDefault="00B217E4" w:rsidP="00283692">
            <w:pPr>
              <w:jc w:val="both"/>
              <w:rPr>
                <w:rFonts w:cstheme="minorHAnsi"/>
                <w:bCs/>
              </w:rPr>
            </w:pPr>
          </w:p>
        </w:tc>
        <w:tc>
          <w:tcPr>
            <w:tcW w:w="963" w:type="dxa"/>
          </w:tcPr>
          <w:p w:rsidR="00B217E4" w:rsidRPr="00B217E4" w:rsidRDefault="00B217E4" w:rsidP="00283692">
            <w:pPr>
              <w:jc w:val="both"/>
              <w:rPr>
                <w:rFonts w:cstheme="minorHAnsi"/>
                <w:bCs/>
              </w:rPr>
            </w:pPr>
          </w:p>
        </w:tc>
        <w:tc>
          <w:tcPr>
            <w:tcW w:w="864" w:type="dxa"/>
          </w:tcPr>
          <w:p w:rsidR="00B217E4" w:rsidRPr="00B217E4" w:rsidRDefault="00B217E4" w:rsidP="00283692">
            <w:pPr>
              <w:jc w:val="both"/>
              <w:rPr>
                <w:rFonts w:cstheme="minorHAnsi"/>
                <w:bCs/>
              </w:rPr>
            </w:pPr>
          </w:p>
        </w:tc>
        <w:tc>
          <w:tcPr>
            <w:tcW w:w="963" w:type="dxa"/>
          </w:tcPr>
          <w:p w:rsidR="00B217E4" w:rsidRPr="00B217E4" w:rsidRDefault="00B217E4" w:rsidP="00283692">
            <w:pPr>
              <w:jc w:val="both"/>
              <w:rPr>
                <w:rFonts w:cstheme="minorHAnsi"/>
                <w:bCs/>
              </w:rPr>
            </w:pPr>
          </w:p>
        </w:tc>
        <w:tc>
          <w:tcPr>
            <w:tcW w:w="837" w:type="dxa"/>
          </w:tcPr>
          <w:p w:rsidR="00B217E4" w:rsidRPr="00B217E4" w:rsidRDefault="00B217E4" w:rsidP="00283692">
            <w:pPr>
              <w:jc w:val="both"/>
              <w:rPr>
                <w:rFonts w:cstheme="minorHAnsi"/>
                <w:bCs/>
              </w:rPr>
            </w:pPr>
          </w:p>
        </w:tc>
        <w:tc>
          <w:tcPr>
            <w:tcW w:w="963" w:type="dxa"/>
          </w:tcPr>
          <w:p w:rsidR="00B217E4" w:rsidRPr="00B217E4" w:rsidRDefault="00B217E4" w:rsidP="00283692">
            <w:pPr>
              <w:jc w:val="both"/>
              <w:rPr>
                <w:rFonts w:cstheme="minorHAnsi"/>
                <w:bCs/>
              </w:rPr>
            </w:pPr>
          </w:p>
        </w:tc>
        <w:tc>
          <w:tcPr>
            <w:tcW w:w="710" w:type="dxa"/>
          </w:tcPr>
          <w:p w:rsidR="00B217E4" w:rsidRPr="00B217E4" w:rsidRDefault="00B217E4" w:rsidP="00283692">
            <w:pPr>
              <w:jc w:val="both"/>
              <w:rPr>
                <w:rFonts w:cstheme="minorHAnsi"/>
                <w:bCs/>
              </w:rPr>
            </w:pPr>
          </w:p>
        </w:tc>
        <w:tc>
          <w:tcPr>
            <w:tcW w:w="963" w:type="dxa"/>
          </w:tcPr>
          <w:p w:rsidR="00B217E4" w:rsidRPr="00B217E4" w:rsidRDefault="00B217E4" w:rsidP="00283692">
            <w:pPr>
              <w:jc w:val="both"/>
              <w:rPr>
                <w:rFonts w:cstheme="minorHAnsi"/>
                <w:bCs/>
              </w:rPr>
            </w:pPr>
          </w:p>
        </w:tc>
      </w:tr>
      <w:tr w:rsidR="00B217E4" w:rsidRPr="00B217E4" w:rsidTr="00B217E4">
        <w:tc>
          <w:tcPr>
            <w:tcW w:w="495" w:type="dxa"/>
          </w:tcPr>
          <w:p w:rsidR="00B217E4" w:rsidRPr="00B217E4" w:rsidRDefault="00B217E4" w:rsidP="008C6566">
            <w:pPr>
              <w:jc w:val="center"/>
              <w:rPr>
                <w:rFonts w:cstheme="minorHAnsi"/>
                <w:bCs/>
              </w:rPr>
            </w:pPr>
            <w:r w:rsidRPr="00B217E4">
              <w:rPr>
                <w:rFonts w:cstheme="minorHAnsi"/>
                <w:bCs/>
              </w:rPr>
              <w:t>2.</w:t>
            </w:r>
          </w:p>
        </w:tc>
        <w:tc>
          <w:tcPr>
            <w:tcW w:w="1964" w:type="dxa"/>
          </w:tcPr>
          <w:p w:rsidR="00B217E4" w:rsidRPr="00B217E4" w:rsidRDefault="00B217E4" w:rsidP="00283692">
            <w:pPr>
              <w:jc w:val="both"/>
              <w:rPr>
                <w:rFonts w:cstheme="minorHAnsi"/>
                <w:bCs/>
              </w:rPr>
            </w:pPr>
            <w:r w:rsidRPr="00B217E4">
              <w:rPr>
                <w:rFonts w:cstheme="minorHAnsi"/>
                <w:bCs/>
              </w:rPr>
              <w:t>Udziały</w:t>
            </w:r>
          </w:p>
        </w:tc>
        <w:tc>
          <w:tcPr>
            <w:tcW w:w="719" w:type="dxa"/>
          </w:tcPr>
          <w:p w:rsidR="00B217E4" w:rsidRPr="00B217E4" w:rsidRDefault="00B217E4" w:rsidP="00283692">
            <w:pPr>
              <w:jc w:val="both"/>
              <w:rPr>
                <w:rFonts w:cstheme="minorHAnsi"/>
                <w:bCs/>
              </w:rPr>
            </w:pPr>
          </w:p>
        </w:tc>
        <w:tc>
          <w:tcPr>
            <w:tcW w:w="963" w:type="dxa"/>
          </w:tcPr>
          <w:p w:rsidR="00B217E4" w:rsidRPr="00B217E4" w:rsidRDefault="00B217E4" w:rsidP="00283692">
            <w:pPr>
              <w:jc w:val="both"/>
              <w:rPr>
                <w:rFonts w:cstheme="minorHAnsi"/>
                <w:bCs/>
              </w:rPr>
            </w:pPr>
          </w:p>
        </w:tc>
        <w:tc>
          <w:tcPr>
            <w:tcW w:w="864" w:type="dxa"/>
          </w:tcPr>
          <w:p w:rsidR="00B217E4" w:rsidRPr="00B217E4" w:rsidRDefault="00B217E4" w:rsidP="00283692">
            <w:pPr>
              <w:jc w:val="both"/>
              <w:rPr>
                <w:rFonts w:cstheme="minorHAnsi"/>
                <w:bCs/>
              </w:rPr>
            </w:pPr>
          </w:p>
        </w:tc>
        <w:tc>
          <w:tcPr>
            <w:tcW w:w="963" w:type="dxa"/>
          </w:tcPr>
          <w:p w:rsidR="00B217E4" w:rsidRPr="00B217E4" w:rsidRDefault="00B217E4" w:rsidP="00283692">
            <w:pPr>
              <w:jc w:val="both"/>
              <w:rPr>
                <w:rFonts w:cstheme="minorHAnsi"/>
                <w:bCs/>
              </w:rPr>
            </w:pPr>
          </w:p>
        </w:tc>
        <w:tc>
          <w:tcPr>
            <w:tcW w:w="837" w:type="dxa"/>
          </w:tcPr>
          <w:p w:rsidR="00B217E4" w:rsidRPr="00B217E4" w:rsidRDefault="00B217E4" w:rsidP="00283692">
            <w:pPr>
              <w:jc w:val="both"/>
              <w:rPr>
                <w:rFonts w:cstheme="minorHAnsi"/>
                <w:bCs/>
              </w:rPr>
            </w:pPr>
          </w:p>
        </w:tc>
        <w:tc>
          <w:tcPr>
            <w:tcW w:w="963" w:type="dxa"/>
          </w:tcPr>
          <w:p w:rsidR="00B217E4" w:rsidRPr="00B217E4" w:rsidRDefault="00B217E4" w:rsidP="00283692">
            <w:pPr>
              <w:jc w:val="both"/>
              <w:rPr>
                <w:rFonts w:cstheme="minorHAnsi"/>
                <w:bCs/>
              </w:rPr>
            </w:pPr>
          </w:p>
        </w:tc>
        <w:tc>
          <w:tcPr>
            <w:tcW w:w="710" w:type="dxa"/>
          </w:tcPr>
          <w:p w:rsidR="00B217E4" w:rsidRPr="00B217E4" w:rsidRDefault="00B217E4" w:rsidP="00283692">
            <w:pPr>
              <w:jc w:val="both"/>
              <w:rPr>
                <w:rFonts w:cstheme="minorHAnsi"/>
                <w:bCs/>
              </w:rPr>
            </w:pPr>
          </w:p>
        </w:tc>
        <w:tc>
          <w:tcPr>
            <w:tcW w:w="963" w:type="dxa"/>
          </w:tcPr>
          <w:p w:rsidR="00B217E4" w:rsidRPr="00B217E4" w:rsidRDefault="00B217E4" w:rsidP="00283692">
            <w:pPr>
              <w:jc w:val="both"/>
              <w:rPr>
                <w:rFonts w:cstheme="minorHAnsi"/>
                <w:bCs/>
              </w:rPr>
            </w:pPr>
          </w:p>
        </w:tc>
      </w:tr>
      <w:tr w:rsidR="00B217E4" w:rsidRPr="00B217E4" w:rsidTr="00B217E4">
        <w:tc>
          <w:tcPr>
            <w:tcW w:w="495" w:type="dxa"/>
          </w:tcPr>
          <w:p w:rsidR="00B217E4" w:rsidRPr="00B217E4" w:rsidRDefault="00B217E4" w:rsidP="008C6566">
            <w:pPr>
              <w:jc w:val="center"/>
              <w:rPr>
                <w:rFonts w:cstheme="minorHAnsi"/>
                <w:bCs/>
              </w:rPr>
            </w:pPr>
            <w:r w:rsidRPr="00B217E4">
              <w:rPr>
                <w:rFonts w:cstheme="minorHAnsi"/>
                <w:bCs/>
              </w:rPr>
              <w:t>3.</w:t>
            </w:r>
          </w:p>
        </w:tc>
        <w:tc>
          <w:tcPr>
            <w:tcW w:w="1964" w:type="dxa"/>
          </w:tcPr>
          <w:p w:rsidR="00B217E4" w:rsidRPr="00B217E4" w:rsidRDefault="00B217E4" w:rsidP="00283692">
            <w:pPr>
              <w:jc w:val="both"/>
              <w:rPr>
                <w:rFonts w:cstheme="minorHAnsi"/>
                <w:bCs/>
              </w:rPr>
            </w:pPr>
            <w:r w:rsidRPr="00B217E4">
              <w:rPr>
                <w:rFonts w:cstheme="minorHAnsi"/>
                <w:bCs/>
              </w:rPr>
              <w:t>Dłużne papiery wartościowe</w:t>
            </w:r>
          </w:p>
        </w:tc>
        <w:tc>
          <w:tcPr>
            <w:tcW w:w="719" w:type="dxa"/>
          </w:tcPr>
          <w:p w:rsidR="00B217E4" w:rsidRPr="00B217E4" w:rsidRDefault="00B217E4" w:rsidP="00283692">
            <w:pPr>
              <w:jc w:val="both"/>
              <w:rPr>
                <w:rFonts w:cstheme="minorHAnsi"/>
                <w:bCs/>
              </w:rPr>
            </w:pPr>
          </w:p>
        </w:tc>
        <w:tc>
          <w:tcPr>
            <w:tcW w:w="963" w:type="dxa"/>
          </w:tcPr>
          <w:p w:rsidR="00B217E4" w:rsidRPr="00B217E4" w:rsidRDefault="00B217E4" w:rsidP="00283692">
            <w:pPr>
              <w:jc w:val="both"/>
              <w:rPr>
                <w:rFonts w:cstheme="minorHAnsi"/>
                <w:bCs/>
              </w:rPr>
            </w:pPr>
          </w:p>
        </w:tc>
        <w:tc>
          <w:tcPr>
            <w:tcW w:w="864" w:type="dxa"/>
          </w:tcPr>
          <w:p w:rsidR="00B217E4" w:rsidRPr="00B217E4" w:rsidRDefault="00B217E4" w:rsidP="00283692">
            <w:pPr>
              <w:jc w:val="both"/>
              <w:rPr>
                <w:rFonts w:cstheme="minorHAnsi"/>
                <w:bCs/>
              </w:rPr>
            </w:pPr>
          </w:p>
        </w:tc>
        <w:tc>
          <w:tcPr>
            <w:tcW w:w="963" w:type="dxa"/>
          </w:tcPr>
          <w:p w:rsidR="00B217E4" w:rsidRPr="00B217E4" w:rsidRDefault="00B217E4" w:rsidP="00283692">
            <w:pPr>
              <w:jc w:val="both"/>
              <w:rPr>
                <w:rFonts w:cstheme="minorHAnsi"/>
                <w:bCs/>
              </w:rPr>
            </w:pPr>
          </w:p>
        </w:tc>
        <w:tc>
          <w:tcPr>
            <w:tcW w:w="837" w:type="dxa"/>
          </w:tcPr>
          <w:p w:rsidR="00B217E4" w:rsidRPr="00B217E4" w:rsidRDefault="00B217E4" w:rsidP="00283692">
            <w:pPr>
              <w:jc w:val="both"/>
              <w:rPr>
                <w:rFonts w:cstheme="minorHAnsi"/>
                <w:bCs/>
              </w:rPr>
            </w:pPr>
          </w:p>
        </w:tc>
        <w:tc>
          <w:tcPr>
            <w:tcW w:w="963" w:type="dxa"/>
          </w:tcPr>
          <w:p w:rsidR="00B217E4" w:rsidRPr="00B217E4" w:rsidRDefault="00B217E4" w:rsidP="00283692">
            <w:pPr>
              <w:jc w:val="both"/>
              <w:rPr>
                <w:rFonts w:cstheme="minorHAnsi"/>
                <w:bCs/>
              </w:rPr>
            </w:pPr>
          </w:p>
        </w:tc>
        <w:tc>
          <w:tcPr>
            <w:tcW w:w="710" w:type="dxa"/>
          </w:tcPr>
          <w:p w:rsidR="00B217E4" w:rsidRPr="00B217E4" w:rsidRDefault="00B217E4" w:rsidP="00283692">
            <w:pPr>
              <w:jc w:val="both"/>
              <w:rPr>
                <w:rFonts w:cstheme="minorHAnsi"/>
                <w:bCs/>
              </w:rPr>
            </w:pPr>
          </w:p>
        </w:tc>
        <w:tc>
          <w:tcPr>
            <w:tcW w:w="963" w:type="dxa"/>
          </w:tcPr>
          <w:p w:rsidR="00B217E4" w:rsidRPr="00B217E4" w:rsidRDefault="00B217E4" w:rsidP="00283692">
            <w:pPr>
              <w:jc w:val="both"/>
              <w:rPr>
                <w:rFonts w:cstheme="minorHAnsi"/>
                <w:bCs/>
              </w:rPr>
            </w:pPr>
          </w:p>
        </w:tc>
      </w:tr>
      <w:tr w:rsidR="00B217E4" w:rsidRPr="00B217E4" w:rsidTr="00B217E4">
        <w:tc>
          <w:tcPr>
            <w:tcW w:w="495" w:type="dxa"/>
          </w:tcPr>
          <w:p w:rsidR="00B217E4" w:rsidRPr="00B217E4" w:rsidRDefault="00B217E4" w:rsidP="008C6566">
            <w:pPr>
              <w:jc w:val="center"/>
              <w:rPr>
                <w:rFonts w:cstheme="minorHAnsi"/>
                <w:bCs/>
              </w:rPr>
            </w:pPr>
            <w:r w:rsidRPr="00B217E4">
              <w:rPr>
                <w:rFonts w:cstheme="minorHAnsi"/>
                <w:bCs/>
              </w:rPr>
              <w:t>4.</w:t>
            </w:r>
          </w:p>
        </w:tc>
        <w:tc>
          <w:tcPr>
            <w:tcW w:w="1964" w:type="dxa"/>
          </w:tcPr>
          <w:p w:rsidR="00B217E4" w:rsidRPr="00B217E4" w:rsidRDefault="00B217E4" w:rsidP="00283692">
            <w:pPr>
              <w:jc w:val="both"/>
              <w:rPr>
                <w:rFonts w:cstheme="minorHAnsi"/>
                <w:bCs/>
              </w:rPr>
            </w:pPr>
            <w:r w:rsidRPr="00B217E4">
              <w:rPr>
                <w:rFonts w:cstheme="minorHAnsi"/>
                <w:bCs/>
              </w:rPr>
              <w:t>Inne papiery wartościowe</w:t>
            </w:r>
          </w:p>
        </w:tc>
        <w:tc>
          <w:tcPr>
            <w:tcW w:w="719" w:type="dxa"/>
          </w:tcPr>
          <w:p w:rsidR="00B217E4" w:rsidRPr="00B217E4" w:rsidRDefault="00B217E4" w:rsidP="00283692">
            <w:pPr>
              <w:jc w:val="both"/>
              <w:rPr>
                <w:rFonts w:cstheme="minorHAnsi"/>
                <w:bCs/>
              </w:rPr>
            </w:pPr>
          </w:p>
        </w:tc>
        <w:tc>
          <w:tcPr>
            <w:tcW w:w="963" w:type="dxa"/>
          </w:tcPr>
          <w:p w:rsidR="00B217E4" w:rsidRPr="00B217E4" w:rsidRDefault="00B217E4" w:rsidP="00283692">
            <w:pPr>
              <w:jc w:val="both"/>
              <w:rPr>
                <w:rFonts w:cstheme="minorHAnsi"/>
                <w:bCs/>
              </w:rPr>
            </w:pPr>
          </w:p>
        </w:tc>
        <w:tc>
          <w:tcPr>
            <w:tcW w:w="864" w:type="dxa"/>
          </w:tcPr>
          <w:p w:rsidR="00B217E4" w:rsidRPr="00B217E4" w:rsidRDefault="00B217E4" w:rsidP="00283692">
            <w:pPr>
              <w:jc w:val="both"/>
              <w:rPr>
                <w:rFonts w:cstheme="minorHAnsi"/>
                <w:bCs/>
              </w:rPr>
            </w:pPr>
          </w:p>
        </w:tc>
        <w:tc>
          <w:tcPr>
            <w:tcW w:w="963" w:type="dxa"/>
          </w:tcPr>
          <w:p w:rsidR="00B217E4" w:rsidRPr="00B217E4" w:rsidRDefault="00B217E4" w:rsidP="00283692">
            <w:pPr>
              <w:jc w:val="both"/>
              <w:rPr>
                <w:rFonts w:cstheme="minorHAnsi"/>
                <w:bCs/>
              </w:rPr>
            </w:pPr>
          </w:p>
        </w:tc>
        <w:tc>
          <w:tcPr>
            <w:tcW w:w="837" w:type="dxa"/>
          </w:tcPr>
          <w:p w:rsidR="00B217E4" w:rsidRPr="00B217E4" w:rsidRDefault="00B217E4" w:rsidP="00283692">
            <w:pPr>
              <w:jc w:val="both"/>
              <w:rPr>
                <w:rFonts w:cstheme="minorHAnsi"/>
                <w:bCs/>
              </w:rPr>
            </w:pPr>
          </w:p>
        </w:tc>
        <w:tc>
          <w:tcPr>
            <w:tcW w:w="963" w:type="dxa"/>
          </w:tcPr>
          <w:p w:rsidR="00B217E4" w:rsidRPr="00B217E4" w:rsidRDefault="00B217E4" w:rsidP="00283692">
            <w:pPr>
              <w:jc w:val="both"/>
              <w:rPr>
                <w:rFonts w:cstheme="minorHAnsi"/>
                <w:bCs/>
              </w:rPr>
            </w:pPr>
          </w:p>
        </w:tc>
        <w:tc>
          <w:tcPr>
            <w:tcW w:w="710" w:type="dxa"/>
          </w:tcPr>
          <w:p w:rsidR="00B217E4" w:rsidRPr="00B217E4" w:rsidRDefault="00B217E4" w:rsidP="00283692">
            <w:pPr>
              <w:jc w:val="both"/>
              <w:rPr>
                <w:rFonts w:cstheme="minorHAnsi"/>
                <w:bCs/>
              </w:rPr>
            </w:pPr>
          </w:p>
        </w:tc>
        <w:tc>
          <w:tcPr>
            <w:tcW w:w="963" w:type="dxa"/>
          </w:tcPr>
          <w:p w:rsidR="00B217E4" w:rsidRPr="00B217E4" w:rsidRDefault="00B217E4" w:rsidP="00283692">
            <w:pPr>
              <w:jc w:val="both"/>
              <w:rPr>
                <w:rFonts w:cstheme="minorHAnsi"/>
                <w:bCs/>
              </w:rPr>
            </w:pPr>
          </w:p>
        </w:tc>
      </w:tr>
      <w:tr w:rsidR="00B217E4" w:rsidRPr="00B217E4" w:rsidTr="00B217E4">
        <w:tc>
          <w:tcPr>
            <w:tcW w:w="495" w:type="dxa"/>
          </w:tcPr>
          <w:p w:rsidR="00B217E4" w:rsidRPr="00B217E4" w:rsidRDefault="00B217E4" w:rsidP="008C6566">
            <w:pPr>
              <w:jc w:val="center"/>
              <w:rPr>
                <w:rFonts w:cstheme="minorHAnsi"/>
                <w:bCs/>
              </w:rPr>
            </w:pPr>
          </w:p>
        </w:tc>
        <w:tc>
          <w:tcPr>
            <w:tcW w:w="1964" w:type="dxa"/>
          </w:tcPr>
          <w:p w:rsidR="00B217E4" w:rsidRPr="00B217E4" w:rsidRDefault="00B217E4" w:rsidP="00283692">
            <w:pPr>
              <w:jc w:val="both"/>
              <w:rPr>
                <w:rFonts w:cstheme="minorHAnsi"/>
                <w:bCs/>
              </w:rPr>
            </w:pPr>
            <w:r w:rsidRPr="00B217E4">
              <w:rPr>
                <w:rFonts w:cstheme="minorHAnsi"/>
                <w:bCs/>
              </w:rPr>
              <w:t>Razem</w:t>
            </w:r>
          </w:p>
        </w:tc>
        <w:tc>
          <w:tcPr>
            <w:tcW w:w="719" w:type="dxa"/>
          </w:tcPr>
          <w:p w:rsidR="00B217E4" w:rsidRPr="00B217E4" w:rsidRDefault="00B217E4" w:rsidP="00283692">
            <w:pPr>
              <w:jc w:val="both"/>
              <w:rPr>
                <w:rFonts w:cstheme="minorHAnsi"/>
                <w:bCs/>
              </w:rPr>
            </w:pPr>
          </w:p>
        </w:tc>
        <w:tc>
          <w:tcPr>
            <w:tcW w:w="963" w:type="dxa"/>
          </w:tcPr>
          <w:p w:rsidR="00B217E4" w:rsidRPr="00B217E4" w:rsidRDefault="00B217E4" w:rsidP="00283692">
            <w:pPr>
              <w:jc w:val="both"/>
              <w:rPr>
                <w:rFonts w:cstheme="minorHAnsi"/>
                <w:bCs/>
              </w:rPr>
            </w:pPr>
          </w:p>
        </w:tc>
        <w:tc>
          <w:tcPr>
            <w:tcW w:w="864" w:type="dxa"/>
          </w:tcPr>
          <w:p w:rsidR="00B217E4" w:rsidRPr="00B217E4" w:rsidRDefault="00B217E4" w:rsidP="00283692">
            <w:pPr>
              <w:jc w:val="both"/>
              <w:rPr>
                <w:rFonts w:cstheme="minorHAnsi"/>
                <w:bCs/>
              </w:rPr>
            </w:pPr>
          </w:p>
        </w:tc>
        <w:tc>
          <w:tcPr>
            <w:tcW w:w="963" w:type="dxa"/>
          </w:tcPr>
          <w:p w:rsidR="00B217E4" w:rsidRPr="00B217E4" w:rsidRDefault="00B217E4" w:rsidP="00283692">
            <w:pPr>
              <w:jc w:val="both"/>
              <w:rPr>
                <w:rFonts w:cstheme="minorHAnsi"/>
                <w:bCs/>
              </w:rPr>
            </w:pPr>
          </w:p>
        </w:tc>
        <w:tc>
          <w:tcPr>
            <w:tcW w:w="837" w:type="dxa"/>
          </w:tcPr>
          <w:p w:rsidR="00B217E4" w:rsidRPr="00B217E4" w:rsidRDefault="00B217E4" w:rsidP="00283692">
            <w:pPr>
              <w:jc w:val="both"/>
              <w:rPr>
                <w:rFonts w:cstheme="minorHAnsi"/>
                <w:bCs/>
              </w:rPr>
            </w:pPr>
          </w:p>
        </w:tc>
        <w:tc>
          <w:tcPr>
            <w:tcW w:w="963" w:type="dxa"/>
          </w:tcPr>
          <w:p w:rsidR="00B217E4" w:rsidRPr="00B217E4" w:rsidRDefault="00B217E4" w:rsidP="00283692">
            <w:pPr>
              <w:jc w:val="both"/>
              <w:rPr>
                <w:rFonts w:cstheme="minorHAnsi"/>
                <w:bCs/>
              </w:rPr>
            </w:pPr>
          </w:p>
        </w:tc>
        <w:tc>
          <w:tcPr>
            <w:tcW w:w="710" w:type="dxa"/>
          </w:tcPr>
          <w:p w:rsidR="00B217E4" w:rsidRPr="00B217E4" w:rsidRDefault="00B217E4" w:rsidP="00283692">
            <w:pPr>
              <w:jc w:val="both"/>
              <w:rPr>
                <w:rFonts w:cstheme="minorHAnsi"/>
                <w:bCs/>
              </w:rPr>
            </w:pPr>
          </w:p>
        </w:tc>
        <w:tc>
          <w:tcPr>
            <w:tcW w:w="963" w:type="dxa"/>
          </w:tcPr>
          <w:p w:rsidR="00B217E4" w:rsidRPr="00B217E4" w:rsidRDefault="00B217E4" w:rsidP="00283692">
            <w:pPr>
              <w:jc w:val="both"/>
              <w:rPr>
                <w:rFonts w:cstheme="minorHAnsi"/>
                <w:bCs/>
              </w:rPr>
            </w:pPr>
          </w:p>
        </w:tc>
      </w:tr>
    </w:tbl>
    <w:p w:rsidR="00CF479B" w:rsidRDefault="00CF479B" w:rsidP="00CF479B">
      <w:pPr>
        <w:jc w:val="both"/>
        <w:rPr>
          <w:rFonts w:cstheme="minorHAnsi"/>
          <w:bCs/>
        </w:rPr>
      </w:pPr>
    </w:p>
    <w:p w:rsidR="00CF479B" w:rsidRDefault="00CF479B" w:rsidP="00CF479B">
      <w:pPr>
        <w:jc w:val="both"/>
        <w:rPr>
          <w:rFonts w:cstheme="minorHAnsi"/>
          <w:bCs/>
        </w:rPr>
      </w:pPr>
    </w:p>
    <w:p w:rsidR="00597CDE" w:rsidRPr="00597CDE" w:rsidRDefault="00597CDE" w:rsidP="00CF479B">
      <w:pPr>
        <w:jc w:val="both"/>
        <w:rPr>
          <w:rFonts w:cstheme="minorHAnsi"/>
          <w:bCs/>
        </w:rPr>
      </w:pPr>
      <w:r w:rsidRPr="00597CDE">
        <w:rPr>
          <w:rFonts w:cstheme="minorHAnsi"/>
          <w:bCs/>
        </w:rPr>
        <w:t>W zestawieniu należy podać liczbę i wartość aktywów finansowych zarówno krótkoter</w:t>
      </w:r>
      <w:r w:rsidR="00CF479B">
        <w:rPr>
          <w:rFonts w:cstheme="minorHAnsi"/>
          <w:bCs/>
        </w:rPr>
        <w:t>minowych jak i długoterminowych.</w:t>
      </w:r>
      <w:r w:rsidR="00351263">
        <w:rPr>
          <w:rFonts w:cstheme="minorHAnsi"/>
          <w:bCs/>
        </w:rPr>
        <w:br w:type="page"/>
      </w:r>
    </w:p>
    <w:p w:rsidR="00D51B8F" w:rsidRPr="00FF721E" w:rsidRDefault="0068031E" w:rsidP="00FF721E">
      <w:pPr>
        <w:pStyle w:val="Akapitzlist"/>
        <w:numPr>
          <w:ilvl w:val="1"/>
          <w:numId w:val="14"/>
        </w:numPr>
        <w:spacing w:after="0" w:line="360" w:lineRule="auto"/>
        <w:jc w:val="both"/>
        <w:rPr>
          <w:rFonts w:cstheme="minorHAnsi"/>
          <w:b/>
          <w:bCs/>
        </w:rPr>
      </w:pPr>
      <w:r>
        <w:rPr>
          <w:rFonts w:cstheme="minorHAnsi"/>
          <w:b/>
          <w:bCs/>
        </w:rPr>
        <w:lastRenderedPageBreak/>
        <w:t>Dane o odpisach aktualizujących wartość należności</w:t>
      </w:r>
      <w:r w:rsidR="00177A3E">
        <w:rPr>
          <w:rFonts w:cstheme="minorHAnsi"/>
          <w:b/>
          <w:bCs/>
        </w:rPr>
        <w:t>, ze wskazaniem stanu na początek roku obrotowego, zwiększeniach, wykorzystaniu, rozwiązaniu i stanie na koniec roku obrotowego, z uwzględnieniem należności finansowych JST (stan  pożyczek zagrożonych)</w:t>
      </w:r>
    </w:p>
    <w:p w:rsidR="00EE3C2F" w:rsidRDefault="00EE3C2F" w:rsidP="00EE3C2F">
      <w:pPr>
        <w:pStyle w:val="Akapitzlist"/>
        <w:ind w:left="360"/>
        <w:rPr>
          <w:rFonts w:cstheme="minorHAnsi"/>
          <w:bCs/>
        </w:rPr>
      </w:pPr>
      <w:r w:rsidRPr="0068031E">
        <w:rPr>
          <w:rFonts w:cstheme="minorHAnsi"/>
          <w:bCs/>
        </w:rPr>
        <w:t>Tabela nr 1</w:t>
      </w:r>
      <w:r>
        <w:rPr>
          <w:rFonts w:cstheme="minorHAnsi"/>
          <w:bCs/>
        </w:rPr>
        <w:t>3</w:t>
      </w:r>
      <w:r w:rsidRPr="0068031E">
        <w:rPr>
          <w:rFonts w:cstheme="minorHAnsi"/>
          <w:bCs/>
        </w:rPr>
        <w:t xml:space="preserve">. </w:t>
      </w:r>
      <w:r>
        <w:rPr>
          <w:rFonts w:cstheme="minorHAnsi"/>
          <w:bCs/>
        </w:rPr>
        <w:t>Dane o odpisach aktualizujących wartość należności</w:t>
      </w:r>
    </w:p>
    <w:p w:rsidR="00BE3896" w:rsidRDefault="00BE3896" w:rsidP="00EE3C2F">
      <w:pPr>
        <w:pStyle w:val="Akapitzlist"/>
        <w:ind w:left="360"/>
        <w:rPr>
          <w:rFonts w:cstheme="minorHAnsi"/>
          <w:bCs/>
          <w:color w:val="FF0000"/>
        </w:rPr>
      </w:pPr>
    </w:p>
    <w:p w:rsidR="00B55D97" w:rsidRPr="00B217E4" w:rsidRDefault="00B55D97" w:rsidP="00EE3C2F">
      <w:pPr>
        <w:pStyle w:val="Akapitzlist"/>
        <w:ind w:left="360"/>
        <w:rPr>
          <w:rFonts w:cstheme="minorHAnsi"/>
          <w:bCs/>
          <w:color w:val="FF0000"/>
        </w:rPr>
      </w:pPr>
    </w:p>
    <w:tbl>
      <w:tblPr>
        <w:tblStyle w:val="Tabela-Siatka"/>
        <w:tblW w:w="9812" w:type="dxa"/>
        <w:tblLook w:val="04A0" w:firstRow="1" w:lastRow="0" w:firstColumn="1" w:lastColumn="0" w:noHBand="0" w:noVBand="1"/>
      </w:tblPr>
      <w:tblGrid>
        <w:gridCol w:w="480"/>
        <w:gridCol w:w="1872"/>
        <w:gridCol w:w="1017"/>
        <w:gridCol w:w="1448"/>
        <w:gridCol w:w="1315"/>
        <w:gridCol w:w="1372"/>
        <w:gridCol w:w="1291"/>
        <w:gridCol w:w="1017"/>
      </w:tblGrid>
      <w:tr w:rsidR="0044695D" w:rsidRPr="00B217E4" w:rsidTr="009F29C0">
        <w:tc>
          <w:tcPr>
            <w:tcW w:w="480" w:type="dxa"/>
            <w:vMerge w:val="restart"/>
            <w:vAlign w:val="center"/>
          </w:tcPr>
          <w:p w:rsidR="0044695D" w:rsidRPr="00B217E4" w:rsidRDefault="0044695D" w:rsidP="00EE3C2F">
            <w:pPr>
              <w:jc w:val="center"/>
              <w:rPr>
                <w:rFonts w:cstheme="minorHAnsi"/>
                <w:bCs/>
              </w:rPr>
            </w:pPr>
            <w:r w:rsidRPr="00B217E4">
              <w:rPr>
                <w:rFonts w:cstheme="minorHAnsi"/>
                <w:bCs/>
              </w:rPr>
              <w:t>Lp.</w:t>
            </w:r>
          </w:p>
        </w:tc>
        <w:tc>
          <w:tcPr>
            <w:tcW w:w="1872" w:type="dxa"/>
            <w:vMerge w:val="restart"/>
            <w:vAlign w:val="center"/>
          </w:tcPr>
          <w:p w:rsidR="0044695D" w:rsidRPr="00EE3C2F" w:rsidRDefault="0044695D" w:rsidP="00EE3C2F">
            <w:pPr>
              <w:pStyle w:val="Bezodstpw"/>
              <w:jc w:val="center"/>
            </w:pPr>
            <w:r w:rsidRPr="00EE3C2F">
              <w:t>Wyszczególnienie wg grup należności</w:t>
            </w:r>
          </w:p>
        </w:tc>
        <w:tc>
          <w:tcPr>
            <w:tcW w:w="1017" w:type="dxa"/>
            <w:vMerge w:val="restart"/>
            <w:vAlign w:val="center"/>
          </w:tcPr>
          <w:p w:rsidR="0044695D" w:rsidRPr="00B217E4" w:rsidRDefault="0044695D" w:rsidP="00EE3C2F">
            <w:pPr>
              <w:pStyle w:val="Bezodstpw"/>
              <w:jc w:val="center"/>
            </w:pPr>
            <w:r w:rsidRPr="00B217E4">
              <w:t>Stan</w:t>
            </w:r>
            <w:r>
              <w:t xml:space="preserve"> odpisów</w:t>
            </w:r>
            <w:r w:rsidRPr="00B217E4">
              <w:t xml:space="preserve"> na początek roku</w:t>
            </w:r>
          </w:p>
        </w:tc>
        <w:tc>
          <w:tcPr>
            <w:tcW w:w="4135" w:type="dxa"/>
            <w:gridSpan w:val="3"/>
            <w:vAlign w:val="center"/>
          </w:tcPr>
          <w:p w:rsidR="0044695D" w:rsidRPr="00B217E4" w:rsidRDefault="0044695D" w:rsidP="00EE3C2F">
            <w:pPr>
              <w:pStyle w:val="Bezodstpw"/>
              <w:jc w:val="center"/>
            </w:pPr>
            <w:r w:rsidRPr="00B217E4">
              <w:t>Zmniejszenia</w:t>
            </w:r>
          </w:p>
        </w:tc>
        <w:tc>
          <w:tcPr>
            <w:tcW w:w="1291" w:type="dxa"/>
            <w:vMerge w:val="restart"/>
            <w:vAlign w:val="center"/>
          </w:tcPr>
          <w:p w:rsidR="0044695D" w:rsidRPr="00B217E4" w:rsidRDefault="0044695D" w:rsidP="00EE3C2F">
            <w:pPr>
              <w:pStyle w:val="Bezodstpw"/>
              <w:jc w:val="center"/>
            </w:pPr>
            <w:r>
              <w:t>Zwiększenia</w:t>
            </w:r>
          </w:p>
        </w:tc>
        <w:tc>
          <w:tcPr>
            <w:tcW w:w="1017" w:type="dxa"/>
            <w:vMerge w:val="restart"/>
            <w:vAlign w:val="center"/>
          </w:tcPr>
          <w:p w:rsidR="0044695D" w:rsidRPr="00B217E4" w:rsidRDefault="0044695D" w:rsidP="000A2123">
            <w:pPr>
              <w:pStyle w:val="Bezodstpw"/>
              <w:jc w:val="center"/>
            </w:pPr>
            <w:r w:rsidRPr="00B217E4">
              <w:t>Stan</w:t>
            </w:r>
            <w:r>
              <w:t xml:space="preserve"> odpisów</w:t>
            </w:r>
            <w:r w:rsidRPr="00B217E4">
              <w:t xml:space="preserve"> na k</w:t>
            </w:r>
            <w:r w:rsidR="000A2123">
              <w:t>oniec</w:t>
            </w:r>
            <w:r w:rsidRPr="00B217E4">
              <w:t xml:space="preserve"> roku</w:t>
            </w:r>
          </w:p>
        </w:tc>
      </w:tr>
      <w:tr w:rsidR="0044695D" w:rsidRPr="00B217E4" w:rsidTr="009F29C0">
        <w:tc>
          <w:tcPr>
            <w:tcW w:w="480" w:type="dxa"/>
            <w:vMerge/>
          </w:tcPr>
          <w:p w:rsidR="0044695D" w:rsidRPr="00B217E4" w:rsidRDefault="0044695D" w:rsidP="00EE3C2F">
            <w:pPr>
              <w:jc w:val="center"/>
              <w:rPr>
                <w:rFonts w:cstheme="minorHAnsi"/>
                <w:bCs/>
              </w:rPr>
            </w:pPr>
          </w:p>
        </w:tc>
        <w:tc>
          <w:tcPr>
            <w:tcW w:w="1872" w:type="dxa"/>
            <w:vMerge/>
          </w:tcPr>
          <w:p w:rsidR="0044695D" w:rsidRPr="00B217E4" w:rsidRDefault="0044695D" w:rsidP="00EE3C2F">
            <w:pPr>
              <w:jc w:val="center"/>
              <w:rPr>
                <w:rFonts w:cstheme="minorHAnsi"/>
                <w:bCs/>
              </w:rPr>
            </w:pPr>
          </w:p>
        </w:tc>
        <w:tc>
          <w:tcPr>
            <w:tcW w:w="1017" w:type="dxa"/>
            <w:vMerge/>
          </w:tcPr>
          <w:p w:rsidR="0044695D" w:rsidRPr="00B217E4" w:rsidRDefault="0044695D" w:rsidP="00EE3C2F">
            <w:pPr>
              <w:jc w:val="center"/>
              <w:rPr>
                <w:rFonts w:cstheme="minorHAnsi"/>
                <w:bCs/>
              </w:rPr>
            </w:pPr>
          </w:p>
        </w:tc>
        <w:tc>
          <w:tcPr>
            <w:tcW w:w="1448" w:type="dxa"/>
          </w:tcPr>
          <w:p w:rsidR="0044695D" w:rsidRPr="00EE3C2F" w:rsidRDefault="0044695D" w:rsidP="00EE3C2F">
            <w:pPr>
              <w:pStyle w:val="Bezodstpw"/>
              <w:jc w:val="center"/>
              <w:rPr>
                <w:sz w:val="20"/>
                <w:szCs w:val="20"/>
              </w:rPr>
            </w:pPr>
            <w:r w:rsidRPr="00EE3C2F">
              <w:rPr>
                <w:sz w:val="20"/>
                <w:szCs w:val="20"/>
              </w:rPr>
              <w:t>Wykorzystanie</w:t>
            </w:r>
          </w:p>
        </w:tc>
        <w:tc>
          <w:tcPr>
            <w:tcW w:w="1315" w:type="dxa"/>
          </w:tcPr>
          <w:p w:rsidR="0044695D" w:rsidRPr="00EE3C2F" w:rsidRDefault="0044695D" w:rsidP="00EE3C2F">
            <w:pPr>
              <w:pStyle w:val="Bezodstpw"/>
              <w:jc w:val="center"/>
              <w:rPr>
                <w:sz w:val="20"/>
                <w:szCs w:val="20"/>
              </w:rPr>
            </w:pPr>
            <w:r w:rsidRPr="00EE3C2F">
              <w:rPr>
                <w:sz w:val="20"/>
                <w:szCs w:val="20"/>
              </w:rPr>
              <w:t>Rozwiązanie</w:t>
            </w:r>
          </w:p>
        </w:tc>
        <w:tc>
          <w:tcPr>
            <w:tcW w:w="1372" w:type="dxa"/>
          </w:tcPr>
          <w:p w:rsidR="0044695D" w:rsidRPr="00EE3C2F" w:rsidRDefault="0044695D" w:rsidP="00EE3C2F">
            <w:pPr>
              <w:pStyle w:val="Bezodstpw"/>
              <w:jc w:val="center"/>
              <w:rPr>
                <w:sz w:val="20"/>
                <w:szCs w:val="20"/>
              </w:rPr>
            </w:pPr>
            <w:r w:rsidRPr="00EE3C2F">
              <w:rPr>
                <w:sz w:val="20"/>
                <w:szCs w:val="20"/>
              </w:rPr>
              <w:t>Zmniejszenia razem</w:t>
            </w:r>
          </w:p>
        </w:tc>
        <w:tc>
          <w:tcPr>
            <w:tcW w:w="1291" w:type="dxa"/>
            <w:vMerge/>
          </w:tcPr>
          <w:p w:rsidR="0044695D" w:rsidRDefault="0044695D" w:rsidP="00EE3C2F">
            <w:pPr>
              <w:pStyle w:val="Bezodstpw"/>
              <w:jc w:val="center"/>
            </w:pPr>
          </w:p>
        </w:tc>
        <w:tc>
          <w:tcPr>
            <w:tcW w:w="1017" w:type="dxa"/>
            <w:vMerge/>
          </w:tcPr>
          <w:p w:rsidR="0044695D" w:rsidRDefault="0044695D" w:rsidP="00EE3C2F">
            <w:pPr>
              <w:pStyle w:val="Bezodstpw"/>
              <w:jc w:val="center"/>
            </w:pPr>
          </w:p>
        </w:tc>
      </w:tr>
      <w:tr w:rsidR="0044695D" w:rsidRPr="00B217E4" w:rsidTr="009F29C0">
        <w:tc>
          <w:tcPr>
            <w:tcW w:w="480" w:type="dxa"/>
          </w:tcPr>
          <w:p w:rsidR="00EE3C2F" w:rsidRPr="00B217E4" w:rsidRDefault="00FF721E" w:rsidP="00283692">
            <w:pPr>
              <w:jc w:val="both"/>
              <w:rPr>
                <w:rFonts w:cstheme="minorHAnsi"/>
                <w:bCs/>
              </w:rPr>
            </w:pPr>
            <w:r>
              <w:rPr>
                <w:rFonts w:cstheme="minorHAnsi"/>
                <w:bCs/>
              </w:rPr>
              <w:t>1.</w:t>
            </w:r>
          </w:p>
        </w:tc>
        <w:tc>
          <w:tcPr>
            <w:tcW w:w="1872" w:type="dxa"/>
          </w:tcPr>
          <w:p w:rsidR="00EE3C2F" w:rsidRPr="00B217E4" w:rsidRDefault="00FF721E" w:rsidP="00283692">
            <w:pPr>
              <w:jc w:val="both"/>
              <w:rPr>
                <w:rFonts w:cstheme="minorHAnsi"/>
                <w:bCs/>
              </w:rPr>
            </w:pPr>
            <w:r>
              <w:rPr>
                <w:rFonts w:cstheme="minorHAnsi"/>
                <w:bCs/>
              </w:rPr>
              <w:t>§ 0750</w:t>
            </w:r>
            <w:r w:rsidR="00EE7A63">
              <w:rPr>
                <w:rFonts w:cstheme="minorHAnsi"/>
                <w:bCs/>
              </w:rPr>
              <w:t xml:space="preserve"> czynsz </w:t>
            </w:r>
          </w:p>
        </w:tc>
        <w:tc>
          <w:tcPr>
            <w:tcW w:w="1017" w:type="dxa"/>
          </w:tcPr>
          <w:p w:rsidR="00EE3C2F" w:rsidRPr="00B217E4" w:rsidRDefault="003F02DD" w:rsidP="0048360D">
            <w:pPr>
              <w:jc w:val="right"/>
              <w:rPr>
                <w:rFonts w:cstheme="minorHAnsi"/>
                <w:bCs/>
              </w:rPr>
            </w:pPr>
            <w:r>
              <w:rPr>
                <w:rFonts w:cstheme="minorHAnsi"/>
                <w:bCs/>
              </w:rPr>
              <w:t>1 914,07</w:t>
            </w:r>
          </w:p>
        </w:tc>
        <w:tc>
          <w:tcPr>
            <w:tcW w:w="1448" w:type="dxa"/>
          </w:tcPr>
          <w:p w:rsidR="00EE3C2F" w:rsidRPr="00B217E4" w:rsidRDefault="00C504F4" w:rsidP="0048360D">
            <w:pPr>
              <w:jc w:val="right"/>
              <w:rPr>
                <w:rFonts w:cstheme="minorHAnsi"/>
                <w:bCs/>
              </w:rPr>
            </w:pPr>
            <w:r>
              <w:rPr>
                <w:rFonts w:cstheme="minorHAnsi"/>
                <w:bCs/>
              </w:rPr>
              <w:t>0,-</w:t>
            </w:r>
          </w:p>
        </w:tc>
        <w:tc>
          <w:tcPr>
            <w:tcW w:w="1315" w:type="dxa"/>
          </w:tcPr>
          <w:p w:rsidR="00EE3C2F" w:rsidRPr="00B217E4" w:rsidRDefault="003F02DD" w:rsidP="0048360D">
            <w:pPr>
              <w:jc w:val="right"/>
              <w:rPr>
                <w:rFonts w:cstheme="minorHAnsi"/>
                <w:bCs/>
              </w:rPr>
            </w:pPr>
            <w:r>
              <w:rPr>
                <w:rFonts w:cstheme="minorHAnsi"/>
                <w:bCs/>
              </w:rPr>
              <w:t>0,-</w:t>
            </w:r>
          </w:p>
        </w:tc>
        <w:tc>
          <w:tcPr>
            <w:tcW w:w="1372" w:type="dxa"/>
          </w:tcPr>
          <w:p w:rsidR="00EE3C2F" w:rsidRPr="00B217E4" w:rsidRDefault="003F02DD" w:rsidP="0048360D">
            <w:pPr>
              <w:jc w:val="right"/>
              <w:rPr>
                <w:rFonts w:cstheme="minorHAnsi"/>
                <w:bCs/>
              </w:rPr>
            </w:pPr>
            <w:r>
              <w:rPr>
                <w:rFonts w:cstheme="minorHAnsi"/>
                <w:bCs/>
              </w:rPr>
              <w:t>0,-</w:t>
            </w:r>
          </w:p>
        </w:tc>
        <w:tc>
          <w:tcPr>
            <w:tcW w:w="1291" w:type="dxa"/>
          </w:tcPr>
          <w:p w:rsidR="00EE3C2F" w:rsidRPr="00B217E4" w:rsidRDefault="003F02DD" w:rsidP="0048360D">
            <w:pPr>
              <w:jc w:val="right"/>
              <w:rPr>
                <w:rFonts w:cstheme="minorHAnsi"/>
                <w:bCs/>
              </w:rPr>
            </w:pPr>
            <w:r>
              <w:rPr>
                <w:rFonts w:cstheme="minorHAnsi"/>
                <w:bCs/>
              </w:rPr>
              <w:t>3 703,44</w:t>
            </w:r>
          </w:p>
        </w:tc>
        <w:tc>
          <w:tcPr>
            <w:tcW w:w="1017" w:type="dxa"/>
          </w:tcPr>
          <w:p w:rsidR="00EE3C2F" w:rsidRPr="00B217E4" w:rsidRDefault="003F02DD" w:rsidP="0048360D">
            <w:pPr>
              <w:jc w:val="right"/>
              <w:rPr>
                <w:rFonts w:cstheme="minorHAnsi"/>
                <w:bCs/>
              </w:rPr>
            </w:pPr>
            <w:r>
              <w:rPr>
                <w:rFonts w:cstheme="minorHAnsi"/>
                <w:bCs/>
              </w:rPr>
              <w:t>5 617,51</w:t>
            </w:r>
          </w:p>
        </w:tc>
      </w:tr>
      <w:tr w:rsidR="00FF721E" w:rsidRPr="00B217E4" w:rsidTr="009F29C0">
        <w:tc>
          <w:tcPr>
            <w:tcW w:w="480" w:type="dxa"/>
          </w:tcPr>
          <w:p w:rsidR="00FF721E" w:rsidRPr="00B217E4" w:rsidRDefault="00FF721E" w:rsidP="00283692">
            <w:pPr>
              <w:jc w:val="both"/>
              <w:rPr>
                <w:rFonts w:cstheme="minorHAnsi"/>
                <w:bCs/>
              </w:rPr>
            </w:pPr>
            <w:r>
              <w:rPr>
                <w:rFonts w:cstheme="minorHAnsi"/>
                <w:bCs/>
              </w:rPr>
              <w:t>2.</w:t>
            </w:r>
          </w:p>
        </w:tc>
        <w:tc>
          <w:tcPr>
            <w:tcW w:w="1872" w:type="dxa"/>
          </w:tcPr>
          <w:p w:rsidR="00FF721E" w:rsidRPr="00B217E4" w:rsidRDefault="00FF721E" w:rsidP="00283692">
            <w:pPr>
              <w:jc w:val="both"/>
              <w:rPr>
                <w:rFonts w:cstheme="minorHAnsi"/>
                <w:bCs/>
              </w:rPr>
            </w:pPr>
            <w:r>
              <w:rPr>
                <w:rFonts w:cstheme="minorHAnsi"/>
                <w:bCs/>
              </w:rPr>
              <w:t>§ 0920</w:t>
            </w:r>
            <w:r w:rsidR="009F29C0">
              <w:rPr>
                <w:rFonts w:cstheme="minorHAnsi"/>
                <w:bCs/>
              </w:rPr>
              <w:t xml:space="preserve"> odsetki</w:t>
            </w:r>
          </w:p>
        </w:tc>
        <w:tc>
          <w:tcPr>
            <w:tcW w:w="1017" w:type="dxa"/>
          </w:tcPr>
          <w:p w:rsidR="00FF721E" w:rsidRPr="00B217E4" w:rsidRDefault="003F02DD" w:rsidP="0048360D">
            <w:pPr>
              <w:jc w:val="right"/>
              <w:rPr>
                <w:rFonts w:cstheme="minorHAnsi"/>
                <w:bCs/>
              </w:rPr>
            </w:pPr>
            <w:r>
              <w:rPr>
                <w:rFonts w:cstheme="minorHAnsi"/>
                <w:bCs/>
              </w:rPr>
              <w:t>40,60</w:t>
            </w:r>
          </w:p>
        </w:tc>
        <w:tc>
          <w:tcPr>
            <w:tcW w:w="1448" w:type="dxa"/>
          </w:tcPr>
          <w:p w:rsidR="00FF721E" w:rsidRPr="00B217E4" w:rsidRDefault="00FB4EC5" w:rsidP="0048360D">
            <w:pPr>
              <w:jc w:val="right"/>
              <w:rPr>
                <w:rFonts w:cstheme="minorHAnsi"/>
                <w:bCs/>
              </w:rPr>
            </w:pPr>
            <w:r>
              <w:rPr>
                <w:rFonts w:cstheme="minorHAnsi"/>
                <w:bCs/>
              </w:rPr>
              <w:t>0,-</w:t>
            </w:r>
          </w:p>
        </w:tc>
        <w:tc>
          <w:tcPr>
            <w:tcW w:w="1315" w:type="dxa"/>
          </w:tcPr>
          <w:p w:rsidR="00FF721E" w:rsidRPr="00B217E4" w:rsidRDefault="003F02DD" w:rsidP="0048360D">
            <w:pPr>
              <w:jc w:val="right"/>
              <w:rPr>
                <w:rFonts w:cstheme="minorHAnsi"/>
                <w:bCs/>
              </w:rPr>
            </w:pPr>
            <w:r>
              <w:rPr>
                <w:rFonts w:cstheme="minorHAnsi"/>
                <w:bCs/>
              </w:rPr>
              <w:t>0,-</w:t>
            </w:r>
          </w:p>
        </w:tc>
        <w:tc>
          <w:tcPr>
            <w:tcW w:w="1372" w:type="dxa"/>
          </w:tcPr>
          <w:p w:rsidR="00FF721E" w:rsidRPr="00B217E4" w:rsidRDefault="003F02DD" w:rsidP="0048360D">
            <w:pPr>
              <w:jc w:val="right"/>
              <w:rPr>
                <w:rFonts w:cstheme="minorHAnsi"/>
                <w:bCs/>
              </w:rPr>
            </w:pPr>
            <w:r>
              <w:rPr>
                <w:rFonts w:cstheme="minorHAnsi"/>
                <w:bCs/>
              </w:rPr>
              <w:t>0,-</w:t>
            </w:r>
          </w:p>
        </w:tc>
        <w:tc>
          <w:tcPr>
            <w:tcW w:w="1291" w:type="dxa"/>
          </w:tcPr>
          <w:p w:rsidR="00FF721E" w:rsidRPr="00B217E4" w:rsidRDefault="003F02DD" w:rsidP="0048360D">
            <w:pPr>
              <w:jc w:val="right"/>
              <w:rPr>
                <w:rFonts w:cstheme="minorHAnsi"/>
                <w:bCs/>
              </w:rPr>
            </w:pPr>
            <w:r>
              <w:rPr>
                <w:rFonts w:cstheme="minorHAnsi"/>
                <w:bCs/>
              </w:rPr>
              <w:t>261,72</w:t>
            </w:r>
          </w:p>
        </w:tc>
        <w:tc>
          <w:tcPr>
            <w:tcW w:w="1017" w:type="dxa"/>
          </w:tcPr>
          <w:p w:rsidR="00FF721E" w:rsidRPr="00B217E4" w:rsidRDefault="003F02DD" w:rsidP="0048360D">
            <w:pPr>
              <w:jc w:val="right"/>
              <w:rPr>
                <w:rFonts w:cstheme="minorHAnsi"/>
                <w:bCs/>
              </w:rPr>
            </w:pPr>
            <w:r>
              <w:rPr>
                <w:rFonts w:cstheme="minorHAnsi"/>
                <w:bCs/>
              </w:rPr>
              <w:t>302,32</w:t>
            </w:r>
          </w:p>
        </w:tc>
      </w:tr>
      <w:tr w:rsidR="00EE7A63" w:rsidRPr="00B217E4" w:rsidTr="009F29C0">
        <w:tc>
          <w:tcPr>
            <w:tcW w:w="480" w:type="dxa"/>
          </w:tcPr>
          <w:p w:rsidR="00EE7A63" w:rsidRDefault="00EE7A63" w:rsidP="00283692">
            <w:pPr>
              <w:jc w:val="both"/>
              <w:rPr>
                <w:rFonts w:cstheme="minorHAnsi"/>
                <w:bCs/>
              </w:rPr>
            </w:pPr>
            <w:r>
              <w:rPr>
                <w:rFonts w:cstheme="minorHAnsi"/>
                <w:bCs/>
              </w:rPr>
              <w:t>3.</w:t>
            </w:r>
          </w:p>
        </w:tc>
        <w:tc>
          <w:tcPr>
            <w:tcW w:w="1872" w:type="dxa"/>
          </w:tcPr>
          <w:p w:rsidR="00EE7A63" w:rsidRDefault="00EE7A63" w:rsidP="00283692">
            <w:pPr>
              <w:jc w:val="both"/>
              <w:rPr>
                <w:rFonts w:cstheme="minorHAnsi"/>
                <w:bCs/>
              </w:rPr>
            </w:pPr>
            <w:r>
              <w:rPr>
                <w:rFonts w:cstheme="minorHAnsi"/>
                <w:bCs/>
              </w:rPr>
              <w:t>§ 0970 media</w:t>
            </w:r>
          </w:p>
        </w:tc>
        <w:tc>
          <w:tcPr>
            <w:tcW w:w="1017" w:type="dxa"/>
          </w:tcPr>
          <w:p w:rsidR="00EE7A63" w:rsidRDefault="003F02DD" w:rsidP="0048360D">
            <w:pPr>
              <w:jc w:val="right"/>
              <w:rPr>
                <w:rFonts w:cstheme="minorHAnsi"/>
                <w:bCs/>
              </w:rPr>
            </w:pPr>
            <w:r>
              <w:rPr>
                <w:rFonts w:cstheme="minorHAnsi"/>
                <w:bCs/>
              </w:rPr>
              <w:t>315,75</w:t>
            </w:r>
          </w:p>
        </w:tc>
        <w:tc>
          <w:tcPr>
            <w:tcW w:w="1448" w:type="dxa"/>
          </w:tcPr>
          <w:p w:rsidR="00EE7A63" w:rsidRDefault="003F02DD" w:rsidP="0048360D">
            <w:pPr>
              <w:jc w:val="right"/>
              <w:rPr>
                <w:rFonts w:cstheme="minorHAnsi"/>
                <w:bCs/>
              </w:rPr>
            </w:pPr>
            <w:r>
              <w:rPr>
                <w:rFonts w:cstheme="minorHAnsi"/>
                <w:bCs/>
              </w:rPr>
              <w:t>0,-</w:t>
            </w:r>
          </w:p>
        </w:tc>
        <w:tc>
          <w:tcPr>
            <w:tcW w:w="1315" w:type="dxa"/>
          </w:tcPr>
          <w:p w:rsidR="00EE7A63" w:rsidRDefault="003F02DD" w:rsidP="0048360D">
            <w:pPr>
              <w:jc w:val="right"/>
              <w:rPr>
                <w:rFonts w:cstheme="minorHAnsi"/>
                <w:bCs/>
              </w:rPr>
            </w:pPr>
            <w:r>
              <w:rPr>
                <w:rFonts w:cstheme="minorHAnsi"/>
                <w:bCs/>
              </w:rPr>
              <w:t>0,-</w:t>
            </w:r>
          </w:p>
        </w:tc>
        <w:tc>
          <w:tcPr>
            <w:tcW w:w="1372" w:type="dxa"/>
          </w:tcPr>
          <w:p w:rsidR="00EE7A63" w:rsidRDefault="003F02DD" w:rsidP="0048360D">
            <w:pPr>
              <w:jc w:val="right"/>
              <w:rPr>
                <w:rFonts w:cstheme="minorHAnsi"/>
                <w:bCs/>
              </w:rPr>
            </w:pPr>
            <w:r>
              <w:rPr>
                <w:rFonts w:cstheme="minorHAnsi"/>
                <w:bCs/>
              </w:rPr>
              <w:t>0,-</w:t>
            </w:r>
          </w:p>
        </w:tc>
        <w:tc>
          <w:tcPr>
            <w:tcW w:w="1291" w:type="dxa"/>
          </w:tcPr>
          <w:p w:rsidR="00EE7A63" w:rsidRDefault="003F02DD" w:rsidP="0048360D">
            <w:pPr>
              <w:jc w:val="right"/>
              <w:rPr>
                <w:rFonts w:cstheme="minorHAnsi"/>
                <w:bCs/>
              </w:rPr>
            </w:pPr>
            <w:r>
              <w:rPr>
                <w:rFonts w:cstheme="minorHAnsi"/>
                <w:bCs/>
              </w:rPr>
              <w:t>588,09</w:t>
            </w:r>
          </w:p>
        </w:tc>
        <w:tc>
          <w:tcPr>
            <w:tcW w:w="1017" w:type="dxa"/>
          </w:tcPr>
          <w:p w:rsidR="00EE7A63" w:rsidRDefault="003F02DD" w:rsidP="0048360D">
            <w:pPr>
              <w:jc w:val="right"/>
              <w:rPr>
                <w:rFonts w:cstheme="minorHAnsi"/>
                <w:bCs/>
              </w:rPr>
            </w:pPr>
            <w:r>
              <w:rPr>
                <w:rFonts w:cstheme="minorHAnsi"/>
                <w:bCs/>
              </w:rPr>
              <w:t>903,84</w:t>
            </w:r>
          </w:p>
        </w:tc>
      </w:tr>
      <w:tr w:rsidR="0044695D" w:rsidRPr="00B217E4" w:rsidTr="009F29C0">
        <w:tc>
          <w:tcPr>
            <w:tcW w:w="480" w:type="dxa"/>
          </w:tcPr>
          <w:p w:rsidR="0044695D" w:rsidRPr="00B217E4" w:rsidRDefault="0044695D" w:rsidP="00283692">
            <w:pPr>
              <w:jc w:val="both"/>
              <w:rPr>
                <w:rFonts w:cstheme="minorHAnsi"/>
                <w:bCs/>
              </w:rPr>
            </w:pPr>
          </w:p>
        </w:tc>
        <w:tc>
          <w:tcPr>
            <w:tcW w:w="1872" w:type="dxa"/>
          </w:tcPr>
          <w:p w:rsidR="0044695D" w:rsidRPr="00B217E4" w:rsidRDefault="0044695D" w:rsidP="00283692">
            <w:pPr>
              <w:jc w:val="both"/>
              <w:rPr>
                <w:rFonts w:cstheme="minorHAnsi"/>
                <w:bCs/>
              </w:rPr>
            </w:pPr>
            <w:r>
              <w:rPr>
                <w:rFonts w:cstheme="minorHAnsi"/>
                <w:bCs/>
              </w:rPr>
              <w:t>Ogółem</w:t>
            </w:r>
          </w:p>
        </w:tc>
        <w:tc>
          <w:tcPr>
            <w:tcW w:w="1017" w:type="dxa"/>
          </w:tcPr>
          <w:p w:rsidR="0044695D" w:rsidRPr="00B217E4" w:rsidRDefault="003F02DD" w:rsidP="0048360D">
            <w:pPr>
              <w:jc w:val="right"/>
              <w:rPr>
                <w:rFonts w:cstheme="minorHAnsi"/>
                <w:bCs/>
              </w:rPr>
            </w:pPr>
            <w:r>
              <w:rPr>
                <w:rFonts w:cstheme="minorHAnsi"/>
                <w:bCs/>
              </w:rPr>
              <w:t>2 270,42</w:t>
            </w:r>
          </w:p>
        </w:tc>
        <w:tc>
          <w:tcPr>
            <w:tcW w:w="1448" w:type="dxa"/>
          </w:tcPr>
          <w:p w:rsidR="0044695D" w:rsidRPr="00B217E4" w:rsidRDefault="00C504F4" w:rsidP="0048360D">
            <w:pPr>
              <w:jc w:val="right"/>
              <w:rPr>
                <w:rFonts w:cstheme="minorHAnsi"/>
                <w:bCs/>
              </w:rPr>
            </w:pPr>
            <w:r>
              <w:rPr>
                <w:rFonts w:cstheme="minorHAnsi"/>
                <w:bCs/>
              </w:rPr>
              <w:t>0,-</w:t>
            </w:r>
          </w:p>
        </w:tc>
        <w:tc>
          <w:tcPr>
            <w:tcW w:w="1315" w:type="dxa"/>
          </w:tcPr>
          <w:p w:rsidR="0044695D" w:rsidRPr="00B217E4" w:rsidRDefault="003F02DD" w:rsidP="0048360D">
            <w:pPr>
              <w:jc w:val="right"/>
              <w:rPr>
                <w:rFonts w:cstheme="minorHAnsi"/>
                <w:bCs/>
              </w:rPr>
            </w:pPr>
            <w:r>
              <w:rPr>
                <w:rFonts w:cstheme="minorHAnsi"/>
                <w:bCs/>
              </w:rPr>
              <w:t>0,-</w:t>
            </w:r>
          </w:p>
        </w:tc>
        <w:tc>
          <w:tcPr>
            <w:tcW w:w="1372" w:type="dxa"/>
          </w:tcPr>
          <w:p w:rsidR="0044695D" w:rsidRPr="00B217E4" w:rsidRDefault="003F02DD" w:rsidP="0048360D">
            <w:pPr>
              <w:jc w:val="right"/>
              <w:rPr>
                <w:rFonts w:cstheme="minorHAnsi"/>
                <w:bCs/>
              </w:rPr>
            </w:pPr>
            <w:r>
              <w:rPr>
                <w:rFonts w:cstheme="minorHAnsi"/>
                <w:bCs/>
              </w:rPr>
              <w:t>0,-</w:t>
            </w:r>
          </w:p>
        </w:tc>
        <w:tc>
          <w:tcPr>
            <w:tcW w:w="1291" w:type="dxa"/>
          </w:tcPr>
          <w:p w:rsidR="0044695D" w:rsidRPr="00B217E4" w:rsidRDefault="003F02DD" w:rsidP="0048360D">
            <w:pPr>
              <w:jc w:val="right"/>
              <w:rPr>
                <w:rFonts w:cstheme="minorHAnsi"/>
                <w:bCs/>
              </w:rPr>
            </w:pPr>
            <w:r>
              <w:rPr>
                <w:rFonts w:cstheme="minorHAnsi"/>
                <w:bCs/>
              </w:rPr>
              <w:t>4 553,25</w:t>
            </w:r>
          </w:p>
        </w:tc>
        <w:tc>
          <w:tcPr>
            <w:tcW w:w="1017" w:type="dxa"/>
          </w:tcPr>
          <w:p w:rsidR="00C21F29" w:rsidRPr="00B217E4" w:rsidRDefault="003F02DD" w:rsidP="00C21F29">
            <w:pPr>
              <w:jc w:val="right"/>
              <w:rPr>
                <w:rFonts w:cstheme="minorHAnsi"/>
                <w:bCs/>
              </w:rPr>
            </w:pPr>
            <w:r>
              <w:rPr>
                <w:rFonts w:cstheme="minorHAnsi"/>
                <w:bCs/>
              </w:rPr>
              <w:t>6 823,67</w:t>
            </w:r>
          </w:p>
        </w:tc>
      </w:tr>
    </w:tbl>
    <w:p w:rsidR="002868AB" w:rsidRDefault="002868AB" w:rsidP="002868AB">
      <w:pPr>
        <w:jc w:val="right"/>
        <w:rPr>
          <w:rFonts w:cstheme="minorHAnsi"/>
          <w:bCs/>
          <w:color w:val="FF0000"/>
        </w:rPr>
      </w:pPr>
    </w:p>
    <w:p w:rsidR="00B55D97" w:rsidRDefault="00B55D97" w:rsidP="002868AB">
      <w:pPr>
        <w:jc w:val="right"/>
        <w:rPr>
          <w:rFonts w:cstheme="minorHAnsi"/>
          <w:bCs/>
          <w:color w:val="FF0000"/>
        </w:rPr>
      </w:pPr>
    </w:p>
    <w:p w:rsidR="001227A4" w:rsidRDefault="001227A4" w:rsidP="001227A4">
      <w:pPr>
        <w:pStyle w:val="Akapitzlist"/>
        <w:numPr>
          <w:ilvl w:val="1"/>
          <w:numId w:val="14"/>
        </w:numPr>
        <w:spacing w:after="0" w:line="360" w:lineRule="auto"/>
        <w:jc w:val="both"/>
        <w:rPr>
          <w:rFonts w:cstheme="minorHAnsi"/>
          <w:b/>
          <w:bCs/>
        </w:rPr>
      </w:pPr>
      <w:r>
        <w:rPr>
          <w:rFonts w:cstheme="minorHAnsi"/>
          <w:b/>
          <w:bCs/>
        </w:rPr>
        <w:t>Dane o stanie rezerw wg celu ich utworzenia na początek roku obrotowego, zwiększeniach, wykorzystaniu, rozwiązaniu i stanie końcowym</w:t>
      </w:r>
      <w:r w:rsidR="001057C3">
        <w:rPr>
          <w:rFonts w:cstheme="minorHAnsi"/>
          <w:b/>
          <w:bCs/>
        </w:rPr>
        <w:tab/>
        <w:t>-</w:t>
      </w:r>
      <w:r w:rsidR="001057C3">
        <w:rPr>
          <w:rFonts w:cstheme="minorHAnsi"/>
          <w:b/>
          <w:bCs/>
        </w:rPr>
        <w:tab/>
        <w:t>nie dotyczy</w:t>
      </w:r>
    </w:p>
    <w:p w:rsidR="001227A4" w:rsidRPr="00B217E4" w:rsidRDefault="001227A4" w:rsidP="001227A4">
      <w:pPr>
        <w:pStyle w:val="Akapitzlist"/>
        <w:ind w:left="360"/>
        <w:rPr>
          <w:rFonts w:cstheme="minorHAnsi"/>
          <w:bCs/>
          <w:color w:val="FF0000"/>
        </w:rPr>
      </w:pPr>
      <w:r w:rsidRPr="0068031E">
        <w:rPr>
          <w:rFonts w:cstheme="minorHAnsi"/>
          <w:bCs/>
        </w:rPr>
        <w:t>Tabela nr 1</w:t>
      </w:r>
      <w:r w:rsidR="00A76442">
        <w:rPr>
          <w:rFonts w:cstheme="minorHAnsi"/>
          <w:bCs/>
        </w:rPr>
        <w:t>4</w:t>
      </w:r>
      <w:r w:rsidRPr="0068031E">
        <w:rPr>
          <w:rFonts w:cstheme="minorHAnsi"/>
          <w:bCs/>
        </w:rPr>
        <w:t xml:space="preserve">. </w:t>
      </w:r>
      <w:r w:rsidR="00A76442">
        <w:rPr>
          <w:rFonts w:cstheme="minorHAnsi"/>
          <w:bCs/>
        </w:rPr>
        <w:t xml:space="preserve">Dane o stanie rezerw </w:t>
      </w:r>
    </w:p>
    <w:tbl>
      <w:tblPr>
        <w:tblStyle w:val="Tabela-Siatka"/>
        <w:tblW w:w="9812" w:type="dxa"/>
        <w:tblLook w:val="04A0" w:firstRow="1" w:lastRow="0" w:firstColumn="1" w:lastColumn="0" w:noHBand="0" w:noVBand="1"/>
      </w:tblPr>
      <w:tblGrid>
        <w:gridCol w:w="480"/>
        <w:gridCol w:w="1795"/>
        <w:gridCol w:w="1017"/>
        <w:gridCol w:w="1525"/>
        <w:gridCol w:w="1315"/>
        <w:gridCol w:w="1372"/>
        <w:gridCol w:w="1291"/>
        <w:gridCol w:w="1017"/>
      </w:tblGrid>
      <w:tr w:rsidR="001227A4" w:rsidRPr="00B217E4" w:rsidTr="00283692">
        <w:tc>
          <w:tcPr>
            <w:tcW w:w="480" w:type="dxa"/>
            <w:vMerge w:val="restart"/>
            <w:vAlign w:val="center"/>
          </w:tcPr>
          <w:p w:rsidR="001227A4" w:rsidRPr="00B217E4" w:rsidRDefault="001227A4" w:rsidP="00283692">
            <w:pPr>
              <w:jc w:val="center"/>
              <w:rPr>
                <w:rFonts w:cstheme="minorHAnsi"/>
                <w:bCs/>
              </w:rPr>
            </w:pPr>
            <w:r w:rsidRPr="00B217E4">
              <w:rPr>
                <w:rFonts w:cstheme="minorHAnsi"/>
                <w:bCs/>
              </w:rPr>
              <w:t>Lp.</w:t>
            </w:r>
          </w:p>
        </w:tc>
        <w:tc>
          <w:tcPr>
            <w:tcW w:w="1795" w:type="dxa"/>
            <w:vMerge w:val="restart"/>
            <w:vAlign w:val="center"/>
          </w:tcPr>
          <w:p w:rsidR="001227A4" w:rsidRPr="00EE3C2F" w:rsidRDefault="001227A4" w:rsidP="000A2123">
            <w:pPr>
              <w:pStyle w:val="Bezodstpw"/>
              <w:jc w:val="center"/>
            </w:pPr>
            <w:r w:rsidRPr="00EE3C2F">
              <w:t xml:space="preserve">Wyszczególnienie </w:t>
            </w:r>
            <w:r w:rsidR="000A2123">
              <w:t xml:space="preserve">rezerw </w:t>
            </w:r>
            <w:r w:rsidRPr="00EE3C2F">
              <w:t xml:space="preserve">wg </w:t>
            </w:r>
            <w:r w:rsidR="000A2123">
              <w:t xml:space="preserve">celu ich utworzenia </w:t>
            </w:r>
          </w:p>
        </w:tc>
        <w:tc>
          <w:tcPr>
            <w:tcW w:w="1017" w:type="dxa"/>
            <w:vMerge w:val="restart"/>
            <w:vAlign w:val="center"/>
          </w:tcPr>
          <w:p w:rsidR="001227A4" w:rsidRPr="00B217E4" w:rsidRDefault="001227A4" w:rsidP="000A2123">
            <w:pPr>
              <w:pStyle w:val="Bezodstpw"/>
              <w:jc w:val="center"/>
            </w:pPr>
            <w:r w:rsidRPr="00B217E4">
              <w:t>Stan</w:t>
            </w:r>
            <w:r>
              <w:t xml:space="preserve"> </w:t>
            </w:r>
            <w:r w:rsidR="000A2123">
              <w:t xml:space="preserve">rezerw </w:t>
            </w:r>
            <w:r w:rsidRPr="00B217E4">
              <w:t>na początek roku</w:t>
            </w:r>
          </w:p>
        </w:tc>
        <w:tc>
          <w:tcPr>
            <w:tcW w:w="4212" w:type="dxa"/>
            <w:gridSpan w:val="3"/>
            <w:vAlign w:val="center"/>
          </w:tcPr>
          <w:p w:rsidR="001227A4" w:rsidRPr="00B217E4" w:rsidRDefault="001227A4" w:rsidP="00283692">
            <w:pPr>
              <w:pStyle w:val="Bezodstpw"/>
              <w:jc w:val="center"/>
            </w:pPr>
            <w:r w:rsidRPr="00B217E4">
              <w:t>Zmniejszenia</w:t>
            </w:r>
          </w:p>
        </w:tc>
        <w:tc>
          <w:tcPr>
            <w:tcW w:w="1291" w:type="dxa"/>
            <w:vMerge w:val="restart"/>
            <w:vAlign w:val="center"/>
          </w:tcPr>
          <w:p w:rsidR="001227A4" w:rsidRPr="00B217E4" w:rsidRDefault="001227A4" w:rsidP="00283692">
            <w:pPr>
              <w:pStyle w:val="Bezodstpw"/>
              <w:jc w:val="center"/>
            </w:pPr>
            <w:r>
              <w:t>Zwiększenia</w:t>
            </w:r>
          </w:p>
        </w:tc>
        <w:tc>
          <w:tcPr>
            <w:tcW w:w="1017" w:type="dxa"/>
            <w:vMerge w:val="restart"/>
            <w:vAlign w:val="center"/>
          </w:tcPr>
          <w:p w:rsidR="001227A4" w:rsidRPr="00B217E4" w:rsidRDefault="001227A4" w:rsidP="000A2123">
            <w:pPr>
              <w:pStyle w:val="Bezodstpw"/>
              <w:jc w:val="center"/>
            </w:pPr>
            <w:r w:rsidRPr="00B217E4">
              <w:t>Stan</w:t>
            </w:r>
            <w:r>
              <w:t xml:space="preserve"> </w:t>
            </w:r>
            <w:r w:rsidR="000A2123">
              <w:t xml:space="preserve">rezerw </w:t>
            </w:r>
            <w:r w:rsidRPr="00B217E4">
              <w:t>na k</w:t>
            </w:r>
            <w:r w:rsidR="000A2123">
              <w:t>oniec</w:t>
            </w:r>
            <w:r w:rsidRPr="00B217E4">
              <w:t xml:space="preserve"> roku</w:t>
            </w:r>
          </w:p>
        </w:tc>
      </w:tr>
      <w:tr w:rsidR="001227A4" w:rsidRPr="00B217E4" w:rsidTr="00283692">
        <w:tc>
          <w:tcPr>
            <w:tcW w:w="480" w:type="dxa"/>
            <w:vMerge/>
          </w:tcPr>
          <w:p w:rsidR="001227A4" w:rsidRPr="00B217E4" w:rsidRDefault="001227A4" w:rsidP="00283692">
            <w:pPr>
              <w:jc w:val="center"/>
              <w:rPr>
                <w:rFonts w:cstheme="minorHAnsi"/>
                <w:bCs/>
              </w:rPr>
            </w:pPr>
          </w:p>
        </w:tc>
        <w:tc>
          <w:tcPr>
            <w:tcW w:w="1795" w:type="dxa"/>
            <w:vMerge/>
          </w:tcPr>
          <w:p w:rsidR="001227A4" w:rsidRPr="00B217E4" w:rsidRDefault="001227A4" w:rsidP="00283692">
            <w:pPr>
              <w:jc w:val="center"/>
              <w:rPr>
                <w:rFonts w:cstheme="minorHAnsi"/>
                <w:bCs/>
              </w:rPr>
            </w:pPr>
          </w:p>
        </w:tc>
        <w:tc>
          <w:tcPr>
            <w:tcW w:w="1017" w:type="dxa"/>
            <w:vMerge/>
          </w:tcPr>
          <w:p w:rsidR="001227A4" w:rsidRPr="00B217E4" w:rsidRDefault="001227A4" w:rsidP="00283692">
            <w:pPr>
              <w:jc w:val="center"/>
              <w:rPr>
                <w:rFonts w:cstheme="minorHAnsi"/>
                <w:bCs/>
              </w:rPr>
            </w:pPr>
          </w:p>
        </w:tc>
        <w:tc>
          <w:tcPr>
            <w:tcW w:w="1525" w:type="dxa"/>
          </w:tcPr>
          <w:p w:rsidR="001227A4" w:rsidRPr="00EE3C2F" w:rsidRDefault="001227A4" w:rsidP="00283692">
            <w:pPr>
              <w:pStyle w:val="Bezodstpw"/>
              <w:jc w:val="center"/>
              <w:rPr>
                <w:sz w:val="20"/>
                <w:szCs w:val="20"/>
              </w:rPr>
            </w:pPr>
            <w:r w:rsidRPr="00EE3C2F">
              <w:rPr>
                <w:sz w:val="20"/>
                <w:szCs w:val="20"/>
              </w:rPr>
              <w:t>Wykorzystanie</w:t>
            </w:r>
          </w:p>
        </w:tc>
        <w:tc>
          <w:tcPr>
            <w:tcW w:w="1315" w:type="dxa"/>
          </w:tcPr>
          <w:p w:rsidR="001227A4" w:rsidRPr="00EE3C2F" w:rsidRDefault="000A2123" w:rsidP="00283692">
            <w:pPr>
              <w:pStyle w:val="Bezodstpw"/>
              <w:jc w:val="center"/>
              <w:rPr>
                <w:sz w:val="20"/>
                <w:szCs w:val="20"/>
              </w:rPr>
            </w:pPr>
            <w:r>
              <w:rPr>
                <w:sz w:val="20"/>
                <w:szCs w:val="20"/>
              </w:rPr>
              <w:t>Uznanie rezerw za zbędne</w:t>
            </w:r>
          </w:p>
        </w:tc>
        <w:tc>
          <w:tcPr>
            <w:tcW w:w="1372" w:type="dxa"/>
          </w:tcPr>
          <w:p w:rsidR="001227A4" w:rsidRPr="00EE3C2F" w:rsidRDefault="001227A4" w:rsidP="00283692">
            <w:pPr>
              <w:pStyle w:val="Bezodstpw"/>
              <w:jc w:val="center"/>
              <w:rPr>
                <w:sz w:val="20"/>
                <w:szCs w:val="20"/>
              </w:rPr>
            </w:pPr>
            <w:r w:rsidRPr="00EE3C2F">
              <w:rPr>
                <w:sz w:val="20"/>
                <w:szCs w:val="20"/>
              </w:rPr>
              <w:t>Zmniejszenia razem</w:t>
            </w:r>
          </w:p>
        </w:tc>
        <w:tc>
          <w:tcPr>
            <w:tcW w:w="1291" w:type="dxa"/>
            <w:vMerge/>
          </w:tcPr>
          <w:p w:rsidR="001227A4" w:rsidRDefault="001227A4" w:rsidP="00283692">
            <w:pPr>
              <w:pStyle w:val="Bezodstpw"/>
              <w:jc w:val="center"/>
            </w:pPr>
          </w:p>
        </w:tc>
        <w:tc>
          <w:tcPr>
            <w:tcW w:w="1017" w:type="dxa"/>
            <w:vMerge/>
          </w:tcPr>
          <w:p w:rsidR="001227A4" w:rsidRDefault="001227A4" w:rsidP="00283692">
            <w:pPr>
              <w:pStyle w:val="Bezodstpw"/>
              <w:jc w:val="center"/>
            </w:pPr>
          </w:p>
        </w:tc>
      </w:tr>
      <w:tr w:rsidR="001227A4" w:rsidRPr="00B217E4" w:rsidTr="00283692">
        <w:tc>
          <w:tcPr>
            <w:tcW w:w="480" w:type="dxa"/>
          </w:tcPr>
          <w:p w:rsidR="001227A4" w:rsidRPr="00B217E4" w:rsidRDefault="001227A4" w:rsidP="00283692">
            <w:pPr>
              <w:jc w:val="both"/>
              <w:rPr>
                <w:rFonts w:cstheme="minorHAnsi"/>
                <w:bCs/>
              </w:rPr>
            </w:pPr>
          </w:p>
        </w:tc>
        <w:tc>
          <w:tcPr>
            <w:tcW w:w="1795" w:type="dxa"/>
          </w:tcPr>
          <w:p w:rsidR="001227A4" w:rsidRPr="00B217E4" w:rsidRDefault="001227A4" w:rsidP="00283692">
            <w:pPr>
              <w:jc w:val="both"/>
              <w:rPr>
                <w:rFonts w:cstheme="minorHAnsi"/>
                <w:bCs/>
              </w:rPr>
            </w:pPr>
          </w:p>
        </w:tc>
        <w:tc>
          <w:tcPr>
            <w:tcW w:w="1017" w:type="dxa"/>
          </w:tcPr>
          <w:p w:rsidR="001227A4" w:rsidRPr="00B217E4" w:rsidRDefault="001227A4" w:rsidP="00283692">
            <w:pPr>
              <w:jc w:val="both"/>
              <w:rPr>
                <w:rFonts w:cstheme="minorHAnsi"/>
                <w:bCs/>
              </w:rPr>
            </w:pPr>
          </w:p>
        </w:tc>
        <w:tc>
          <w:tcPr>
            <w:tcW w:w="1525" w:type="dxa"/>
          </w:tcPr>
          <w:p w:rsidR="001227A4" w:rsidRPr="00B217E4" w:rsidRDefault="001227A4" w:rsidP="00283692">
            <w:pPr>
              <w:jc w:val="both"/>
              <w:rPr>
                <w:rFonts w:cstheme="minorHAnsi"/>
                <w:bCs/>
              </w:rPr>
            </w:pPr>
          </w:p>
        </w:tc>
        <w:tc>
          <w:tcPr>
            <w:tcW w:w="1315" w:type="dxa"/>
          </w:tcPr>
          <w:p w:rsidR="001227A4" w:rsidRPr="00B217E4" w:rsidRDefault="001227A4" w:rsidP="00283692">
            <w:pPr>
              <w:jc w:val="both"/>
              <w:rPr>
                <w:rFonts w:cstheme="minorHAnsi"/>
                <w:bCs/>
              </w:rPr>
            </w:pPr>
          </w:p>
        </w:tc>
        <w:tc>
          <w:tcPr>
            <w:tcW w:w="1372" w:type="dxa"/>
          </w:tcPr>
          <w:p w:rsidR="001227A4" w:rsidRPr="00B217E4" w:rsidRDefault="001227A4" w:rsidP="00283692">
            <w:pPr>
              <w:jc w:val="both"/>
              <w:rPr>
                <w:rFonts w:cstheme="minorHAnsi"/>
                <w:bCs/>
              </w:rPr>
            </w:pPr>
          </w:p>
        </w:tc>
        <w:tc>
          <w:tcPr>
            <w:tcW w:w="1291" w:type="dxa"/>
          </w:tcPr>
          <w:p w:rsidR="001227A4" w:rsidRPr="00B217E4" w:rsidRDefault="001227A4" w:rsidP="00283692">
            <w:pPr>
              <w:jc w:val="both"/>
              <w:rPr>
                <w:rFonts w:cstheme="minorHAnsi"/>
                <w:bCs/>
              </w:rPr>
            </w:pPr>
          </w:p>
        </w:tc>
        <w:tc>
          <w:tcPr>
            <w:tcW w:w="1017" w:type="dxa"/>
          </w:tcPr>
          <w:p w:rsidR="001227A4" w:rsidRPr="00B217E4" w:rsidRDefault="001227A4" w:rsidP="00283692">
            <w:pPr>
              <w:jc w:val="both"/>
              <w:rPr>
                <w:rFonts w:cstheme="minorHAnsi"/>
                <w:bCs/>
              </w:rPr>
            </w:pPr>
          </w:p>
        </w:tc>
      </w:tr>
      <w:tr w:rsidR="001227A4" w:rsidRPr="00B217E4" w:rsidTr="00283692">
        <w:tc>
          <w:tcPr>
            <w:tcW w:w="480" w:type="dxa"/>
          </w:tcPr>
          <w:p w:rsidR="001227A4" w:rsidRPr="00B217E4" w:rsidRDefault="001227A4" w:rsidP="00283692">
            <w:pPr>
              <w:jc w:val="both"/>
              <w:rPr>
                <w:rFonts w:cstheme="minorHAnsi"/>
                <w:bCs/>
              </w:rPr>
            </w:pPr>
          </w:p>
        </w:tc>
        <w:tc>
          <w:tcPr>
            <w:tcW w:w="1795" w:type="dxa"/>
          </w:tcPr>
          <w:p w:rsidR="001227A4" w:rsidRPr="00B217E4" w:rsidRDefault="001227A4" w:rsidP="00283692">
            <w:pPr>
              <w:jc w:val="both"/>
              <w:rPr>
                <w:rFonts w:cstheme="minorHAnsi"/>
                <w:bCs/>
              </w:rPr>
            </w:pPr>
            <w:r>
              <w:rPr>
                <w:rFonts w:cstheme="minorHAnsi"/>
                <w:bCs/>
              </w:rPr>
              <w:t>Ogółem</w:t>
            </w:r>
          </w:p>
        </w:tc>
        <w:tc>
          <w:tcPr>
            <w:tcW w:w="1017" w:type="dxa"/>
          </w:tcPr>
          <w:p w:rsidR="001227A4" w:rsidRPr="00B217E4" w:rsidRDefault="001227A4" w:rsidP="00283692">
            <w:pPr>
              <w:jc w:val="both"/>
              <w:rPr>
                <w:rFonts w:cstheme="minorHAnsi"/>
                <w:bCs/>
              </w:rPr>
            </w:pPr>
          </w:p>
        </w:tc>
        <w:tc>
          <w:tcPr>
            <w:tcW w:w="1525" w:type="dxa"/>
          </w:tcPr>
          <w:p w:rsidR="001227A4" w:rsidRPr="00B217E4" w:rsidRDefault="001227A4" w:rsidP="00283692">
            <w:pPr>
              <w:jc w:val="both"/>
              <w:rPr>
                <w:rFonts w:cstheme="minorHAnsi"/>
                <w:bCs/>
              </w:rPr>
            </w:pPr>
          </w:p>
        </w:tc>
        <w:tc>
          <w:tcPr>
            <w:tcW w:w="1315" w:type="dxa"/>
          </w:tcPr>
          <w:p w:rsidR="001227A4" w:rsidRPr="00B217E4" w:rsidRDefault="001227A4" w:rsidP="00283692">
            <w:pPr>
              <w:jc w:val="both"/>
              <w:rPr>
                <w:rFonts w:cstheme="minorHAnsi"/>
                <w:bCs/>
              </w:rPr>
            </w:pPr>
          </w:p>
        </w:tc>
        <w:tc>
          <w:tcPr>
            <w:tcW w:w="1372" w:type="dxa"/>
          </w:tcPr>
          <w:p w:rsidR="001227A4" w:rsidRPr="00B217E4" w:rsidRDefault="001227A4" w:rsidP="00283692">
            <w:pPr>
              <w:jc w:val="both"/>
              <w:rPr>
                <w:rFonts w:cstheme="minorHAnsi"/>
                <w:bCs/>
              </w:rPr>
            </w:pPr>
          </w:p>
        </w:tc>
        <w:tc>
          <w:tcPr>
            <w:tcW w:w="1291" w:type="dxa"/>
          </w:tcPr>
          <w:p w:rsidR="001227A4" w:rsidRPr="00B217E4" w:rsidRDefault="001227A4" w:rsidP="00283692">
            <w:pPr>
              <w:jc w:val="both"/>
              <w:rPr>
                <w:rFonts w:cstheme="minorHAnsi"/>
                <w:bCs/>
              </w:rPr>
            </w:pPr>
          </w:p>
        </w:tc>
        <w:tc>
          <w:tcPr>
            <w:tcW w:w="1017" w:type="dxa"/>
          </w:tcPr>
          <w:p w:rsidR="001227A4" w:rsidRPr="00B217E4" w:rsidRDefault="001227A4" w:rsidP="00283692">
            <w:pPr>
              <w:jc w:val="both"/>
              <w:rPr>
                <w:rFonts w:cstheme="minorHAnsi"/>
                <w:bCs/>
              </w:rPr>
            </w:pPr>
          </w:p>
        </w:tc>
      </w:tr>
    </w:tbl>
    <w:p w:rsidR="00BD31FE" w:rsidRPr="00600BAA" w:rsidRDefault="00BD31FE" w:rsidP="00600BAA">
      <w:pPr>
        <w:jc w:val="both"/>
        <w:rPr>
          <w:rFonts w:cstheme="minorHAnsi"/>
          <w:bCs/>
        </w:rPr>
      </w:pPr>
      <w:r w:rsidRPr="00600BAA">
        <w:rPr>
          <w:rFonts w:cstheme="minorHAnsi"/>
          <w:bCs/>
        </w:rPr>
        <w:t>Wykazać należy rezerwy utworzone na przyszłe zobowiąza</w:t>
      </w:r>
      <w:r w:rsidR="00600BAA" w:rsidRPr="00600BAA">
        <w:rPr>
          <w:rFonts w:cstheme="minorHAnsi"/>
          <w:bCs/>
        </w:rPr>
        <w:t>nia, o których mowa w ustawie o </w:t>
      </w:r>
      <w:r w:rsidRPr="00600BAA">
        <w:rPr>
          <w:rFonts w:cstheme="minorHAnsi"/>
          <w:bCs/>
        </w:rPr>
        <w:t>rachunkowości (np. na odszkodowania od toczących się postępowań przez sądami).</w:t>
      </w:r>
    </w:p>
    <w:p w:rsidR="009C19BE" w:rsidRDefault="009C19BE" w:rsidP="009C19BE">
      <w:pPr>
        <w:pStyle w:val="Akapitzlist"/>
        <w:numPr>
          <w:ilvl w:val="1"/>
          <w:numId w:val="14"/>
        </w:numPr>
        <w:spacing w:after="0" w:line="360" w:lineRule="auto"/>
        <w:jc w:val="both"/>
        <w:rPr>
          <w:rFonts w:cstheme="minorHAnsi"/>
          <w:b/>
          <w:bCs/>
        </w:rPr>
      </w:pPr>
      <w:r>
        <w:rPr>
          <w:rFonts w:cstheme="minorHAnsi"/>
          <w:b/>
          <w:bCs/>
        </w:rPr>
        <w:t>Podział zobowiązań długoterminowych wg pozycji bilansu o pozostałym od dnia bilansowego, przewidywanym umową lub wynikającym z innego tytułu prawnego okresie spłaty: powyżej 1 roku do 3 lat, powyżej 3 lat do 5 lat, powyżej 5 lat</w:t>
      </w:r>
      <w:r w:rsidR="001057C3">
        <w:rPr>
          <w:rFonts w:cstheme="minorHAnsi"/>
          <w:b/>
          <w:bCs/>
        </w:rPr>
        <w:tab/>
      </w:r>
      <w:r w:rsidR="001057C3">
        <w:rPr>
          <w:rFonts w:cstheme="minorHAnsi"/>
          <w:b/>
          <w:bCs/>
        </w:rPr>
        <w:tab/>
        <w:t>-</w:t>
      </w:r>
      <w:r w:rsidR="001057C3">
        <w:rPr>
          <w:rFonts w:cstheme="minorHAnsi"/>
          <w:b/>
          <w:bCs/>
        </w:rPr>
        <w:tab/>
        <w:t>nie dotyczy</w:t>
      </w:r>
    </w:p>
    <w:p w:rsidR="00911D69" w:rsidRPr="00B217E4" w:rsidRDefault="00911D69" w:rsidP="00911D69">
      <w:pPr>
        <w:pStyle w:val="Akapitzlist"/>
        <w:ind w:left="360"/>
        <w:rPr>
          <w:rFonts w:cstheme="minorHAnsi"/>
          <w:bCs/>
          <w:color w:val="FF0000"/>
        </w:rPr>
      </w:pPr>
      <w:r w:rsidRPr="0068031E">
        <w:rPr>
          <w:rFonts w:cstheme="minorHAnsi"/>
          <w:bCs/>
        </w:rPr>
        <w:t>Tabela nr 1</w:t>
      </w:r>
      <w:r>
        <w:rPr>
          <w:rFonts w:cstheme="minorHAnsi"/>
          <w:bCs/>
        </w:rPr>
        <w:t>5</w:t>
      </w:r>
      <w:r w:rsidRPr="0068031E">
        <w:rPr>
          <w:rFonts w:cstheme="minorHAnsi"/>
          <w:bCs/>
        </w:rPr>
        <w:t xml:space="preserve">. </w:t>
      </w:r>
      <w:r>
        <w:rPr>
          <w:rFonts w:cstheme="minorHAnsi"/>
          <w:bCs/>
        </w:rPr>
        <w:t xml:space="preserve">Długoterminowe zobowiązania wg okresu spłaty </w:t>
      </w:r>
    </w:p>
    <w:tbl>
      <w:tblPr>
        <w:tblStyle w:val="Tabela-Siatka"/>
        <w:tblW w:w="9595" w:type="dxa"/>
        <w:tblLook w:val="04A0" w:firstRow="1" w:lastRow="0" w:firstColumn="1" w:lastColumn="0" w:noHBand="0" w:noVBand="1"/>
      </w:tblPr>
      <w:tblGrid>
        <w:gridCol w:w="480"/>
        <w:gridCol w:w="1795"/>
        <w:gridCol w:w="1015"/>
        <w:gridCol w:w="815"/>
        <w:gridCol w:w="1015"/>
        <w:gridCol w:w="815"/>
        <w:gridCol w:w="1015"/>
        <w:gridCol w:w="815"/>
        <w:gridCol w:w="1015"/>
        <w:gridCol w:w="815"/>
      </w:tblGrid>
      <w:tr w:rsidR="00911D69" w:rsidRPr="00B217E4" w:rsidTr="00911D69">
        <w:trPr>
          <w:trHeight w:val="269"/>
        </w:trPr>
        <w:tc>
          <w:tcPr>
            <w:tcW w:w="480" w:type="dxa"/>
            <w:vMerge w:val="restart"/>
            <w:vAlign w:val="center"/>
          </w:tcPr>
          <w:p w:rsidR="00911D69" w:rsidRPr="00B217E4" w:rsidRDefault="00911D69" w:rsidP="00283692">
            <w:pPr>
              <w:jc w:val="center"/>
              <w:rPr>
                <w:rFonts w:cstheme="minorHAnsi"/>
                <w:bCs/>
              </w:rPr>
            </w:pPr>
            <w:r w:rsidRPr="00B217E4">
              <w:rPr>
                <w:rFonts w:cstheme="minorHAnsi"/>
                <w:bCs/>
              </w:rPr>
              <w:t>Lp.</w:t>
            </w:r>
          </w:p>
        </w:tc>
        <w:tc>
          <w:tcPr>
            <w:tcW w:w="1795" w:type="dxa"/>
            <w:vMerge w:val="restart"/>
            <w:vAlign w:val="center"/>
          </w:tcPr>
          <w:p w:rsidR="00911D69" w:rsidRPr="00EE3C2F" w:rsidRDefault="00911D69" w:rsidP="00911D69">
            <w:pPr>
              <w:pStyle w:val="Bezodstpw"/>
              <w:jc w:val="center"/>
            </w:pPr>
            <w:r w:rsidRPr="00EE3C2F">
              <w:t xml:space="preserve">Wyszczególnienie </w:t>
            </w:r>
            <w:r>
              <w:t xml:space="preserve">zobowiązań wg pozycji bilansu </w:t>
            </w:r>
          </w:p>
        </w:tc>
        <w:tc>
          <w:tcPr>
            <w:tcW w:w="5490" w:type="dxa"/>
            <w:gridSpan w:val="6"/>
          </w:tcPr>
          <w:p w:rsidR="00911D69" w:rsidRPr="00B217E4" w:rsidRDefault="00911D69" w:rsidP="00283692">
            <w:pPr>
              <w:pStyle w:val="Bezodstpw"/>
              <w:jc w:val="center"/>
            </w:pPr>
            <w:r>
              <w:t>Okres spłaty</w:t>
            </w:r>
          </w:p>
        </w:tc>
        <w:tc>
          <w:tcPr>
            <w:tcW w:w="1830" w:type="dxa"/>
            <w:gridSpan w:val="2"/>
          </w:tcPr>
          <w:p w:rsidR="00911D69" w:rsidRPr="00B217E4" w:rsidRDefault="00911D69" w:rsidP="00283692">
            <w:pPr>
              <w:pStyle w:val="Bezodstpw"/>
              <w:jc w:val="center"/>
            </w:pPr>
          </w:p>
        </w:tc>
      </w:tr>
      <w:tr w:rsidR="00911D69" w:rsidRPr="00B217E4" w:rsidTr="00911D69">
        <w:trPr>
          <w:trHeight w:val="269"/>
        </w:trPr>
        <w:tc>
          <w:tcPr>
            <w:tcW w:w="480" w:type="dxa"/>
            <w:vMerge/>
          </w:tcPr>
          <w:p w:rsidR="00911D69" w:rsidRPr="00B217E4" w:rsidRDefault="00911D69" w:rsidP="00283692">
            <w:pPr>
              <w:jc w:val="center"/>
              <w:rPr>
                <w:rFonts w:cstheme="minorHAnsi"/>
                <w:bCs/>
              </w:rPr>
            </w:pPr>
          </w:p>
        </w:tc>
        <w:tc>
          <w:tcPr>
            <w:tcW w:w="1795" w:type="dxa"/>
            <w:vMerge/>
          </w:tcPr>
          <w:p w:rsidR="00911D69" w:rsidRPr="00B217E4" w:rsidRDefault="00911D69" w:rsidP="00283692">
            <w:pPr>
              <w:jc w:val="center"/>
              <w:rPr>
                <w:rFonts w:cstheme="minorHAnsi"/>
                <w:bCs/>
              </w:rPr>
            </w:pPr>
          </w:p>
        </w:tc>
        <w:tc>
          <w:tcPr>
            <w:tcW w:w="1830" w:type="dxa"/>
            <w:gridSpan w:val="2"/>
          </w:tcPr>
          <w:p w:rsidR="00911D69" w:rsidRDefault="00911D69" w:rsidP="00283692">
            <w:pPr>
              <w:pStyle w:val="Bezodstpw"/>
              <w:jc w:val="center"/>
            </w:pPr>
            <w:r>
              <w:t>Powyżej 1 roku do 3 lat</w:t>
            </w:r>
          </w:p>
        </w:tc>
        <w:tc>
          <w:tcPr>
            <w:tcW w:w="1830" w:type="dxa"/>
            <w:gridSpan w:val="2"/>
          </w:tcPr>
          <w:p w:rsidR="00911D69" w:rsidRDefault="00911D69" w:rsidP="00283692">
            <w:pPr>
              <w:pStyle w:val="Bezodstpw"/>
              <w:jc w:val="center"/>
            </w:pPr>
            <w:r>
              <w:t>Powyżej 3 lat 5 lat</w:t>
            </w:r>
          </w:p>
        </w:tc>
        <w:tc>
          <w:tcPr>
            <w:tcW w:w="1830" w:type="dxa"/>
            <w:gridSpan w:val="2"/>
          </w:tcPr>
          <w:p w:rsidR="00911D69" w:rsidRDefault="00911D69" w:rsidP="00283692">
            <w:pPr>
              <w:pStyle w:val="Bezodstpw"/>
              <w:jc w:val="center"/>
            </w:pPr>
            <w:r>
              <w:t>Powyżej 5 lat</w:t>
            </w:r>
          </w:p>
        </w:tc>
        <w:tc>
          <w:tcPr>
            <w:tcW w:w="1830" w:type="dxa"/>
            <w:gridSpan w:val="2"/>
          </w:tcPr>
          <w:p w:rsidR="00911D69" w:rsidRDefault="00911D69" w:rsidP="00283692">
            <w:pPr>
              <w:pStyle w:val="Bezodstpw"/>
              <w:jc w:val="center"/>
            </w:pPr>
            <w:r>
              <w:t>Razem</w:t>
            </w:r>
          </w:p>
        </w:tc>
      </w:tr>
      <w:tr w:rsidR="00911D69" w:rsidRPr="00B217E4" w:rsidTr="00911D69">
        <w:tc>
          <w:tcPr>
            <w:tcW w:w="480" w:type="dxa"/>
            <w:vMerge/>
          </w:tcPr>
          <w:p w:rsidR="00911D69" w:rsidRPr="00B217E4" w:rsidRDefault="00911D69" w:rsidP="00911D69">
            <w:pPr>
              <w:jc w:val="center"/>
              <w:rPr>
                <w:rFonts w:cstheme="minorHAnsi"/>
                <w:bCs/>
              </w:rPr>
            </w:pPr>
          </w:p>
        </w:tc>
        <w:tc>
          <w:tcPr>
            <w:tcW w:w="1795" w:type="dxa"/>
            <w:vMerge/>
          </w:tcPr>
          <w:p w:rsidR="00911D69" w:rsidRPr="00B217E4" w:rsidRDefault="00911D69" w:rsidP="00911D69">
            <w:pPr>
              <w:jc w:val="center"/>
              <w:rPr>
                <w:rFonts w:cstheme="minorHAnsi"/>
                <w:bCs/>
              </w:rPr>
            </w:pPr>
          </w:p>
        </w:tc>
        <w:tc>
          <w:tcPr>
            <w:tcW w:w="1015" w:type="dxa"/>
          </w:tcPr>
          <w:p w:rsidR="00911D69" w:rsidRPr="00B217E4" w:rsidRDefault="00911D69" w:rsidP="00911D69">
            <w:pPr>
              <w:jc w:val="center"/>
              <w:rPr>
                <w:rFonts w:cstheme="minorHAnsi"/>
                <w:bCs/>
              </w:rPr>
            </w:pPr>
            <w:r>
              <w:rPr>
                <w:rFonts w:cstheme="minorHAnsi"/>
                <w:bCs/>
              </w:rPr>
              <w:t>Początek roku</w:t>
            </w:r>
          </w:p>
        </w:tc>
        <w:tc>
          <w:tcPr>
            <w:tcW w:w="815" w:type="dxa"/>
          </w:tcPr>
          <w:p w:rsidR="00911D69" w:rsidRPr="00B217E4" w:rsidRDefault="00911D69" w:rsidP="00911D69">
            <w:pPr>
              <w:jc w:val="center"/>
              <w:rPr>
                <w:rFonts w:cstheme="minorHAnsi"/>
                <w:bCs/>
              </w:rPr>
            </w:pPr>
            <w:r>
              <w:rPr>
                <w:rFonts w:cstheme="minorHAnsi"/>
                <w:bCs/>
              </w:rPr>
              <w:t>Koniec roku</w:t>
            </w:r>
          </w:p>
        </w:tc>
        <w:tc>
          <w:tcPr>
            <w:tcW w:w="1015" w:type="dxa"/>
          </w:tcPr>
          <w:p w:rsidR="00911D69" w:rsidRPr="00B217E4" w:rsidRDefault="00911D69" w:rsidP="00911D69">
            <w:pPr>
              <w:jc w:val="center"/>
              <w:rPr>
                <w:rFonts w:cstheme="minorHAnsi"/>
                <w:bCs/>
              </w:rPr>
            </w:pPr>
            <w:r>
              <w:rPr>
                <w:rFonts w:cstheme="minorHAnsi"/>
                <w:bCs/>
              </w:rPr>
              <w:t>Początek roku</w:t>
            </w:r>
          </w:p>
        </w:tc>
        <w:tc>
          <w:tcPr>
            <w:tcW w:w="815" w:type="dxa"/>
          </w:tcPr>
          <w:p w:rsidR="00911D69" w:rsidRPr="00B217E4" w:rsidRDefault="00911D69" w:rsidP="00911D69">
            <w:pPr>
              <w:jc w:val="center"/>
              <w:rPr>
                <w:rFonts w:cstheme="minorHAnsi"/>
                <w:bCs/>
              </w:rPr>
            </w:pPr>
            <w:r>
              <w:rPr>
                <w:rFonts w:cstheme="minorHAnsi"/>
                <w:bCs/>
              </w:rPr>
              <w:t>Koniec roku</w:t>
            </w:r>
          </w:p>
        </w:tc>
        <w:tc>
          <w:tcPr>
            <w:tcW w:w="1015" w:type="dxa"/>
          </w:tcPr>
          <w:p w:rsidR="00911D69" w:rsidRPr="00B217E4" w:rsidRDefault="00911D69" w:rsidP="00911D69">
            <w:pPr>
              <w:jc w:val="center"/>
              <w:rPr>
                <w:rFonts w:cstheme="minorHAnsi"/>
                <w:bCs/>
              </w:rPr>
            </w:pPr>
            <w:r>
              <w:rPr>
                <w:rFonts w:cstheme="minorHAnsi"/>
                <w:bCs/>
              </w:rPr>
              <w:t>Początek roku</w:t>
            </w:r>
          </w:p>
        </w:tc>
        <w:tc>
          <w:tcPr>
            <w:tcW w:w="815" w:type="dxa"/>
          </w:tcPr>
          <w:p w:rsidR="00911D69" w:rsidRPr="00B217E4" w:rsidRDefault="00911D69" w:rsidP="00911D69">
            <w:pPr>
              <w:jc w:val="center"/>
              <w:rPr>
                <w:rFonts w:cstheme="minorHAnsi"/>
                <w:bCs/>
              </w:rPr>
            </w:pPr>
            <w:r>
              <w:rPr>
                <w:rFonts w:cstheme="minorHAnsi"/>
                <w:bCs/>
              </w:rPr>
              <w:t>Koniec roku</w:t>
            </w:r>
          </w:p>
        </w:tc>
        <w:tc>
          <w:tcPr>
            <w:tcW w:w="1015" w:type="dxa"/>
          </w:tcPr>
          <w:p w:rsidR="00911D69" w:rsidRPr="00B217E4" w:rsidRDefault="00911D69" w:rsidP="00911D69">
            <w:pPr>
              <w:jc w:val="center"/>
              <w:rPr>
                <w:rFonts w:cstheme="minorHAnsi"/>
                <w:bCs/>
              </w:rPr>
            </w:pPr>
            <w:r>
              <w:rPr>
                <w:rFonts w:cstheme="minorHAnsi"/>
                <w:bCs/>
              </w:rPr>
              <w:t>Początek roku</w:t>
            </w:r>
          </w:p>
        </w:tc>
        <w:tc>
          <w:tcPr>
            <w:tcW w:w="815" w:type="dxa"/>
          </w:tcPr>
          <w:p w:rsidR="00911D69" w:rsidRPr="00B217E4" w:rsidRDefault="00911D69" w:rsidP="00911D69">
            <w:pPr>
              <w:jc w:val="center"/>
              <w:rPr>
                <w:rFonts w:cstheme="minorHAnsi"/>
                <w:bCs/>
              </w:rPr>
            </w:pPr>
            <w:r>
              <w:rPr>
                <w:rFonts w:cstheme="minorHAnsi"/>
                <w:bCs/>
              </w:rPr>
              <w:t>Koniec roku</w:t>
            </w:r>
          </w:p>
        </w:tc>
      </w:tr>
      <w:tr w:rsidR="00911D69" w:rsidRPr="00B217E4" w:rsidTr="00911D69">
        <w:tc>
          <w:tcPr>
            <w:tcW w:w="480" w:type="dxa"/>
          </w:tcPr>
          <w:p w:rsidR="00911D69" w:rsidRPr="00B217E4" w:rsidRDefault="00911D69" w:rsidP="00283692">
            <w:pPr>
              <w:jc w:val="both"/>
              <w:rPr>
                <w:rFonts w:cstheme="minorHAnsi"/>
                <w:bCs/>
              </w:rPr>
            </w:pPr>
          </w:p>
        </w:tc>
        <w:tc>
          <w:tcPr>
            <w:tcW w:w="1795" w:type="dxa"/>
          </w:tcPr>
          <w:p w:rsidR="00911D69" w:rsidRPr="00B217E4" w:rsidRDefault="00911D69" w:rsidP="00283692">
            <w:pPr>
              <w:jc w:val="both"/>
              <w:rPr>
                <w:rFonts w:cstheme="minorHAnsi"/>
                <w:bCs/>
              </w:rPr>
            </w:pPr>
          </w:p>
        </w:tc>
        <w:tc>
          <w:tcPr>
            <w:tcW w:w="1015" w:type="dxa"/>
          </w:tcPr>
          <w:p w:rsidR="00911D69" w:rsidRPr="00B217E4" w:rsidRDefault="00911D69" w:rsidP="00283692">
            <w:pPr>
              <w:jc w:val="both"/>
              <w:rPr>
                <w:rFonts w:cstheme="minorHAnsi"/>
                <w:bCs/>
              </w:rPr>
            </w:pPr>
          </w:p>
        </w:tc>
        <w:tc>
          <w:tcPr>
            <w:tcW w:w="815" w:type="dxa"/>
          </w:tcPr>
          <w:p w:rsidR="00911D69" w:rsidRPr="00B217E4" w:rsidRDefault="00911D69" w:rsidP="00283692">
            <w:pPr>
              <w:jc w:val="both"/>
              <w:rPr>
                <w:rFonts w:cstheme="minorHAnsi"/>
                <w:bCs/>
              </w:rPr>
            </w:pPr>
          </w:p>
        </w:tc>
        <w:tc>
          <w:tcPr>
            <w:tcW w:w="1015" w:type="dxa"/>
          </w:tcPr>
          <w:p w:rsidR="00911D69" w:rsidRPr="00B217E4" w:rsidRDefault="00911D69" w:rsidP="00283692">
            <w:pPr>
              <w:jc w:val="both"/>
              <w:rPr>
                <w:rFonts w:cstheme="minorHAnsi"/>
                <w:bCs/>
              </w:rPr>
            </w:pPr>
          </w:p>
        </w:tc>
        <w:tc>
          <w:tcPr>
            <w:tcW w:w="815" w:type="dxa"/>
          </w:tcPr>
          <w:p w:rsidR="00911D69" w:rsidRPr="00B217E4" w:rsidRDefault="00911D69" w:rsidP="00283692">
            <w:pPr>
              <w:jc w:val="both"/>
              <w:rPr>
                <w:rFonts w:cstheme="minorHAnsi"/>
                <w:bCs/>
              </w:rPr>
            </w:pPr>
          </w:p>
        </w:tc>
        <w:tc>
          <w:tcPr>
            <w:tcW w:w="1015" w:type="dxa"/>
          </w:tcPr>
          <w:p w:rsidR="00911D69" w:rsidRPr="00B217E4" w:rsidRDefault="00911D69" w:rsidP="00283692">
            <w:pPr>
              <w:jc w:val="both"/>
              <w:rPr>
                <w:rFonts w:cstheme="minorHAnsi"/>
                <w:bCs/>
              </w:rPr>
            </w:pPr>
          </w:p>
        </w:tc>
        <w:tc>
          <w:tcPr>
            <w:tcW w:w="815" w:type="dxa"/>
          </w:tcPr>
          <w:p w:rsidR="00911D69" w:rsidRPr="00B217E4" w:rsidRDefault="00911D69" w:rsidP="00283692">
            <w:pPr>
              <w:jc w:val="both"/>
              <w:rPr>
                <w:rFonts w:cstheme="minorHAnsi"/>
                <w:bCs/>
              </w:rPr>
            </w:pPr>
          </w:p>
        </w:tc>
        <w:tc>
          <w:tcPr>
            <w:tcW w:w="1015" w:type="dxa"/>
          </w:tcPr>
          <w:p w:rsidR="00911D69" w:rsidRPr="00B217E4" w:rsidRDefault="00911D69" w:rsidP="00283692">
            <w:pPr>
              <w:jc w:val="both"/>
              <w:rPr>
                <w:rFonts w:cstheme="minorHAnsi"/>
                <w:bCs/>
              </w:rPr>
            </w:pPr>
          </w:p>
        </w:tc>
        <w:tc>
          <w:tcPr>
            <w:tcW w:w="815" w:type="dxa"/>
          </w:tcPr>
          <w:p w:rsidR="00911D69" w:rsidRPr="00B217E4" w:rsidRDefault="00911D69" w:rsidP="00283692">
            <w:pPr>
              <w:jc w:val="both"/>
              <w:rPr>
                <w:rFonts w:cstheme="minorHAnsi"/>
                <w:bCs/>
              </w:rPr>
            </w:pPr>
          </w:p>
        </w:tc>
      </w:tr>
      <w:tr w:rsidR="00911D69" w:rsidRPr="00B217E4" w:rsidTr="00911D69">
        <w:tc>
          <w:tcPr>
            <w:tcW w:w="480" w:type="dxa"/>
          </w:tcPr>
          <w:p w:rsidR="00911D69" w:rsidRPr="00B217E4" w:rsidRDefault="00911D69" w:rsidP="00283692">
            <w:pPr>
              <w:jc w:val="both"/>
              <w:rPr>
                <w:rFonts w:cstheme="minorHAnsi"/>
                <w:bCs/>
              </w:rPr>
            </w:pPr>
          </w:p>
        </w:tc>
        <w:tc>
          <w:tcPr>
            <w:tcW w:w="1795" w:type="dxa"/>
          </w:tcPr>
          <w:p w:rsidR="00911D69" w:rsidRDefault="00911D69" w:rsidP="00283692">
            <w:pPr>
              <w:jc w:val="both"/>
              <w:rPr>
                <w:rFonts w:cstheme="minorHAnsi"/>
                <w:bCs/>
              </w:rPr>
            </w:pPr>
            <w:r>
              <w:rPr>
                <w:rFonts w:cstheme="minorHAnsi"/>
                <w:bCs/>
              </w:rPr>
              <w:t>Ogółem</w:t>
            </w:r>
          </w:p>
        </w:tc>
        <w:tc>
          <w:tcPr>
            <w:tcW w:w="1015" w:type="dxa"/>
          </w:tcPr>
          <w:p w:rsidR="00911D69" w:rsidRPr="00B217E4" w:rsidRDefault="00911D69" w:rsidP="00283692">
            <w:pPr>
              <w:jc w:val="both"/>
              <w:rPr>
                <w:rFonts w:cstheme="minorHAnsi"/>
                <w:bCs/>
              </w:rPr>
            </w:pPr>
          </w:p>
        </w:tc>
        <w:tc>
          <w:tcPr>
            <w:tcW w:w="815" w:type="dxa"/>
          </w:tcPr>
          <w:p w:rsidR="00911D69" w:rsidRPr="00B217E4" w:rsidRDefault="00911D69" w:rsidP="00283692">
            <w:pPr>
              <w:jc w:val="both"/>
              <w:rPr>
                <w:rFonts w:cstheme="minorHAnsi"/>
                <w:bCs/>
              </w:rPr>
            </w:pPr>
          </w:p>
        </w:tc>
        <w:tc>
          <w:tcPr>
            <w:tcW w:w="1015" w:type="dxa"/>
          </w:tcPr>
          <w:p w:rsidR="00911D69" w:rsidRPr="00B217E4" w:rsidRDefault="00911D69" w:rsidP="00283692">
            <w:pPr>
              <w:jc w:val="both"/>
              <w:rPr>
                <w:rFonts w:cstheme="minorHAnsi"/>
                <w:bCs/>
              </w:rPr>
            </w:pPr>
          </w:p>
        </w:tc>
        <w:tc>
          <w:tcPr>
            <w:tcW w:w="815" w:type="dxa"/>
          </w:tcPr>
          <w:p w:rsidR="00911D69" w:rsidRPr="00B217E4" w:rsidRDefault="00911D69" w:rsidP="00283692">
            <w:pPr>
              <w:jc w:val="both"/>
              <w:rPr>
                <w:rFonts w:cstheme="minorHAnsi"/>
                <w:bCs/>
              </w:rPr>
            </w:pPr>
          </w:p>
        </w:tc>
        <w:tc>
          <w:tcPr>
            <w:tcW w:w="1015" w:type="dxa"/>
          </w:tcPr>
          <w:p w:rsidR="00911D69" w:rsidRPr="00B217E4" w:rsidRDefault="00911D69" w:rsidP="00283692">
            <w:pPr>
              <w:jc w:val="both"/>
              <w:rPr>
                <w:rFonts w:cstheme="minorHAnsi"/>
                <w:bCs/>
              </w:rPr>
            </w:pPr>
          </w:p>
        </w:tc>
        <w:tc>
          <w:tcPr>
            <w:tcW w:w="815" w:type="dxa"/>
          </w:tcPr>
          <w:p w:rsidR="00911D69" w:rsidRPr="00B217E4" w:rsidRDefault="00911D69" w:rsidP="00283692">
            <w:pPr>
              <w:jc w:val="both"/>
              <w:rPr>
                <w:rFonts w:cstheme="minorHAnsi"/>
                <w:bCs/>
              </w:rPr>
            </w:pPr>
          </w:p>
        </w:tc>
        <w:tc>
          <w:tcPr>
            <w:tcW w:w="1015" w:type="dxa"/>
          </w:tcPr>
          <w:p w:rsidR="00911D69" w:rsidRPr="00B217E4" w:rsidRDefault="00911D69" w:rsidP="00283692">
            <w:pPr>
              <w:jc w:val="both"/>
              <w:rPr>
                <w:rFonts w:cstheme="minorHAnsi"/>
                <w:bCs/>
              </w:rPr>
            </w:pPr>
          </w:p>
        </w:tc>
        <w:tc>
          <w:tcPr>
            <w:tcW w:w="815" w:type="dxa"/>
          </w:tcPr>
          <w:p w:rsidR="00911D69" w:rsidRPr="00B217E4" w:rsidRDefault="00911D69" w:rsidP="00283692">
            <w:pPr>
              <w:jc w:val="both"/>
              <w:rPr>
                <w:rFonts w:cstheme="minorHAnsi"/>
                <w:bCs/>
              </w:rPr>
            </w:pPr>
          </w:p>
        </w:tc>
      </w:tr>
    </w:tbl>
    <w:p w:rsidR="00911D69" w:rsidRDefault="00911D69" w:rsidP="00911D69">
      <w:pPr>
        <w:pStyle w:val="Akapitzlist"/>
        <w:spacing w:after="0" w:line="360" w:lineRule="auto"/>
        <w:ind w:left="360"/>
        <w:jc w:val="both"/>
        <w:rPr>
          <w:rFonts w:cstheme="minorHAnsi"/>
          <w:b/>
          <w:bCs/>
        </w:rPr>
      </w:pPr>
    </w:p>
    <w:p w:rsidR="007E7C79" w:rsidRPr="00BE3896" w:rsidRDefault="009C19BE" w:rsidP="00BE3896">
      <w:pPr>
        <w:pStyle w:val="Akapitzlist"/>
        <w:numPr>
          <w:ilvl w:val="1"/>
          <w:numId w:val="14"/>
        </w:numPr>
        <w:spacing w:after="0" w:line="360" w:lineRule="auto"/>
        <w:jc w:val="both"/>
        <w:rPr>
          <w:rFonts w:cstheme="minorHAnsi"/>
          <w:b/>
          <w:bCs/>
        </w:rPr>
      </w:pPr>
      <w:r>
        <w:rPr>
          <w:rFonts w:cstheme="minorHAnsi"/>
          <w:b/>
          <w:bCs/>
        </w:rPr>
        <w:t xml:space="preserve">Kwota zobowiązań, w sytuacji gdy jednostka kwalifikuje </w:t>
      </w:r>
      <w:r w:rsidR="00533791">
        <w:rPr>
          <w:rFonts w:cstheme="minorHAnsi"/>
          <w:b/>
          <w:bCs/>
        </w:rPr>
        <w:t>umowy leasingu zgodnie z </w:t>
      </w:r>
      <w:r w:rsidR="007E7C79">
        <w:rPr>
          <w:rFonts w:cstheme="minorHAnsi"/>
          <w:b/>
          <w:bCs/>
        </w:rPr>
        <w:t>przepisami podatkowymi (leasing operacyjny), a wg przepisów o rachunkowości byłby to leasing finansowy lub zwrotny z podziałem na kwotę zobowiązań z tytułu leasingu finansowego lub leasingu zwrotnego</w:t>
      </w:r>
      <w:r w:rsidR="001057C3">
        <w:rPr>
          <w:rFonts w:cstheme="minorHAnsi"/>
          <w:b/>
          <w:bCs/>
        </w:rPr>
        <w:tab/>
        <w:t>-</w:t>
      </w:r>
      <w:r w:rsidR="001057C3">
        <w:rPr>
          <w:rFonts w:cstheme="minorHAnsi"/>
          <w:b/>
          <w:bCs/>
        </w:rPr>
        <w:tab/>
        <w:t>nie dotyczy</w:t>
      </w:r>
    </w:p>
    <w:p w:rsidR="009C19BE" w:rsidRDefault="009C19BE" w:rsidP="009C19BE">
      <w:pPr>
        <w:pStyle w:val="Akapitzlist"/>
        <w:numPr>
          <w:ilvl w:val="1"/>
          <w:numId w:val="14"/>
        </w:numPr>
        <w:spacing w:after="0" w:line="360" w:lineRule="auto"/>
        <w:jc w:val="both"/>
        <w:rPr>
          <w:rFonts w:cstheme="minorHAnsi"/>
          <w:b/>
          <w:bCs/>
        </w:rPr>
      </w:pPr>
      <w:r>
        <w:rPr>
          <w:rFonts w:cstheme="minorHAnsi"/>
          <w:b/>
          <w:bCs/>
        </w:rPr>
        <w:lastRenderedPageBreak/>
        <w:t xml:space="preserve">Łączna kwota zobowiązań </w:t>
      </w:r>
      <w:r w:rsidR="007E7C79">
        <w:rPr>
          <w:rFonts w:cstheme="minorHAnsi"/>
          <w:b/>
          <w:bCs/>
        </w:rPr>
        <w:t>zabezpieczonych na majątku jednostki ze wskazaniem charakteru i formy tych zabezpieczeń</w:t>
      </w:r>
      <w:r w:rsidR="001057C3">
        <w:rPr>
          <w:rFonts w:cstheme="minorHAnsi"/>
          <w:b/>
          <w:bCs/>
        </w:rPr>
        <w:t xml:space="preserve"> </w:t>
      </w:r>
      <w:r w:rsidR="001057C3">
        <w:rPr>
          <w:rFonts w:cstheme="minorHAnsi"/>
          <w:b/>
          <w:bCs/>
        </w:rPr>
        <w:tab/>
        <w:t>–</w:t>
      </w:r>
      <w:r w:rsidR="001057C3">
        <w:rPr>
          <w:rFonts w:cstheme="minorHAnsi"/>
          <w:b/>
          <w:bCs/>
        </w:rPr>
        <w:tab/>
        <w:t xml:space="preserve"> nie dotyczy</w:t>
      </w:r>
    </w:p>
    <w:p w:rsidR="001D1D2A" w:rsidRPr="00B217E4" w:rsidRDefault="001D1D2A" w:rsidP="001D1D2A">
      <w:pPr>
        <w:pStyle w:val="Akapitzlist"/>
        <w:ind w:left="360"/>
        <w:rPr>
          <w:rFonts w:cstheme="minorHAnsi"/>
          <w:bCs/>
          <w:color w:val="FF0000"/>
        </w:rPr>
      </w:pPr>
      <w:r w:rsidRPr="0068031E">
        <w:rPr>
          <w:rFonts w:cstheme="minorHAnsi"/>
          <w:bCs/>
        </w:rPr>
        <w:t>Tabela nr 1</w:t>
      </w:r>
      <w:r>
        <w:rPr>
          <w:rFonts w:cstheme="minorHAnsi"/>
          <w:bCs/>
        </w:rPr>
        <w:t>6</w:t>
      </w:r>
      <w:r w:rsidRPr="0068031E">
        <w:rPr>
          <w:rFonts w:cstheme="minorHAnsi"/>
          <w:bCs/>
        </w:rPr>
        <w:t xml:space="preserve">. </w:t>
      </w:r>
      <w:r w:rsidR="00A71128">
        <w:rPr>
          <w:rFonts w:cstheme="minorHAnsi"/>
          <w:bCs/>
        </w:rPr>
        <w:t>K</w:t>
      </w:r>
      <w:r>
        <w:rPr>
          <w:rFonts w:cstheme="minorHAnsi"/>
          <w:bCs/>
        </w:rPr>
        <w:t xml:space="preserve">wota zobowiązań zabezpieczonych na majątku jednostki </w:t>
      </w:r>
    </w:p>
    <w:tbl>
      <w:tblPr>
        <w:tblStyle w:val="Tabela-Siatka"/>
        <w:tblW w:w="8755" w:type="dxa"/>
        <w:tblLook w:val="04A0" w:firstRow="1" w:lastRow="0" w:firstColumn="1" w:lastColumn="0" w:noHBand="0" w:noVBand="1"/>
      </w:tblPr>
      <w:tblGrid>
        <w:gridCol w:w="480"/>
        <w:gridCol w:w="3881"/>
        <w:gridCol w:w="1843"/>
        <w:gridCol w:w="2551"/>
      </w:tblGrid>
      <w:tr w:rsidR="001D1D2A" w:rsidRPr="00B217E4" w:rsidTr="001D1D2A">
        <w:tc>
          <w:tcPr>
            <w:tcW w:w="480" w:type="dxa"/>
          </w:tcPr>
          <w:p w:rsidR="001D1D2A" w:rsidRPr="00B217E4" w:rsidRDefault="001D1D2A" w:rsidP="001D1D2A">
            <w:pPr>
              <w:jc w:val="center"/>
              <w:rPr>
                <w:rFonts w:cstheme="minorHAnsi"/>
                <w:bCs/>
              </w:rPr>
            </w:pPr>
            <w:r>
              <w:rPr>
                <w:rFonts w:cstheme="minorHAnsi"/>
                <w:bCs/>
              </w:rPr>
              <w:t>Lp.</w:t>
            </w:r>
          </w:p>
        </w:tc>
        <w:tc>
          <w:tcPr>
            <w:tcW w:w="3881" w:type="dxa"/>
            <w:vAlign w:val="center"/>
          </w:tcPr>
          <w:p w:rsidR="001D1D2A" w:rsidRPr="00EE3C2F" w:rsidRDefault="001D1D2A" w:rsidP="001D1D2A">
            <w:pPr>
              <w:pStyle w:val="Bezodstpw"/>
              <w:jc w:val="center"/>
            </w:pPr>
            <w:r>
              <w:t>Kwota zobowiązań zabezpieczonych na majątku jednostki, z podziałem na rodzaj zobowiązania</w:t>
            </w:r>
          </w:p>
        </w:tc>
        <w:tc>
          <w:tcPr>
            <w:tcW w:w="1843" w:type="dxa"/>
          </w:tcPr>
          <w:p w:rsidR="001D1D2A" w:rsidRPr="00B217E4" w:rsidRDefault="001D1D2A" w:rsidP="001D1D2A">
            <w:pPr>
              <w:jc w:val="center"/>
              <w:rPr>
                <w:rFonts w:cstheme="minorHAnsi"/>
                <w:bCs/>
              </w:rPr>
            </w:pPr>
            <w:r>
              <w:rPr>
                <w:rFonts w:cstheme="minorHAnsi"/>
                <w:bCs/>
              </w:rPr>
              <w:t>Rodzaj zabezpieczenia na majątku</w:t>
            </w:r>
          </w:p>
        </w:tc>
        <w:tc>
          <w:tcPr>
            <w:tcW w:w="2551" w:type="dxa"/>
          </w:tcPr>
          <w:p w:rsidR="001D1D2A" w:rsidRPr="00B217E4" w:rsidRDefault="001D1D2A" w:rsidP="001D1D2A">
            <w:pPr>
              <w:jc w:val="center"/>
              <w:rPr>
                <w:rFonts w:cstheme="minorHAnsi"/>
                <w:bCs/>
              </w:rPr>
            </w:pPr>
            <w:r>
              <w:rPr>
                <w:rFonts w:cstheme="minorHAnsi"/>
                <w:bCs/>
              </w:rPr>
              <w:t>Kwota zabezpieczenia</w:t>
            </w:r>
          </w:p>
        </w:tc>
      </w:tr>
      <w:tr w:rsidR="001D1D2A" w:rsidRPr="00B217E4" w:rsidTr="001D1D2A">
        <w:tc>
          <w:tcPr>
            <w:tcW w:w="480" w:type="dxa"/>
          </w:tcPr>
          <w:p w:rsidR="001D1D2A" w:rsidRPr="00B217E4" w:rsidRDefault="001D1D2A" w:rsidP="00283692">
            <w:pPr>
              <w:jc w:val="both"/>
              <w:rPr>
                <w:rFonts w:cstheme="minorHAnsi"/>
                <w:bCs/>
              </w:rPr>
            </w:pPr>
          </w:p>
        </w:tc>
        <w:tc>
          <w:tcPr>
            <w:tcW w:w="3881" w:type="dxa"/>
          </w:tcPr>
          <w:p w:rsidR="001D1D2A" w:rsidRDefault="001D1D2A" w:rsidP="00283692">
            <w:pPr>
              <w:jc w:val="both"/>
              <w:rPr>
                <w:rFonts w:cstheme="minorHAnsi"/>
                <w:bCs/>
              </w:rPr>
            </w:pPr>
          </w:p>
        </w:tc>
        <w:tc>
          <w:tcPr>
            <w:tcW w:w="1843" w:type="dxa"/>
          </w:tcPr>
          <w:p w:rsidR="001D1D2A" w:rsidRPr="00B217E4" w:rsidRDefault="001D1D2A" w:rsidP="00283692">
            <w:pPr>
              <w:jc w:val="both"/>
              <w:rPr>
                <w:rFonts w:cstheme="minorHAnsi"/>
                <w:bCs/>
              </w:rPr>
            </w:pPr>
          </w:p>
        </w:tc>
        <w:tc>
          <w:tcPr>
            <w:tcW w:w="2551" w:type="dxa"/>
          </w:tcPr>
          <w:p w:rsidR="001D1D2A" w:rsidRPr="00B217E4" w:rsidRDefault="001D1D2A" w:rsidP="00283692">
            <w:pPr>
              <w:jc w:val="both"/>
              <w:rPr>
                <w:rFonts w:cstheme="minorHAnsi"/>
                <w:bCs/>
              </w:rPr>
            </w:pPr>
          </w:p>
        </w:tc>
      </w:tr>
      <w:tr w:rsidR="001D1D2A" w:rsidRPr="00B217E4" w:rsidTr="001D1D2A">
        <w:tc>
          <w:tcPr>
            <w:tcW w:w="480" w:type="dxa"/>
          </w:tcPr>
          <w:p w:rsidR="001D1D2A" w:rsidRPr="00B217E4" w:rsidRDefault="001D1D2A" w:rsidP="00283692">
            <w:pPr>
              <w:jc w:val="both"/>
              <w:rPr>
                <w:rFonts w:cstheme="minorHAnsi"/>
                <w:bCs/>
              </w:rPr>
            </w:pPr>
          </w:p>
        </w:tc>
        <w:tc>
          <w:tcPr>
            <w:tcW w:w="3881" w:type="dxa"/>
          </w:tcPr>
          <w:p w:rsidR="001D1D2A" w:rsidRDefault="001D1D2A" w:rsidP="00283692">
            <w:pPr>
              <w:jc w:val="both"/>
              <w:rPr>
                <w:rFonts w:cstheme="minorHAnsi"/>
                <w:bCs/>
              </w:rPr>
            </w:pPr>
            <w:r>
              <w:rPr>
                <w:rFonts w:cstheme="minorHAnsi"/>
                <w:bCs/>
              </w:rPr>
              <w:t>Ogółem</w:t>
            </w:r>
          </w:p>
        </w:tc>
        <w:tc>
          <w:tcPr>
            <w:tcW w:w="1843" w:type="dxa"/>
          </w:tcPr>
          <w:p w:rsidR="001D1D2A" w:rsidRPr="00B217E4" w:rsidRDefault="001D1D2A" w:rsidP="00283692">
            <w:pPr>
              <w:jc w:val="both"/>
              <w:rPr>
                <w:rFonts w:cstheme="minorHAnsi"/>
                <w:bCs/>
              </w:rPr>
            </w:pPr>
          </w:p>
        </w:tc>
        <w:tc>
          <w:tcPr>
            <w:tcW w:w="2551" w:type="dxa"/>
          </w:tcPr>
          <w:p w:rsidR="001D1D2A" w:rsidRPr="00B217E4" w:rsidRDefault="001D1D2A" w:rsidP="00283692">
            <w:pPr>
              <w:jc w:val="both"/>
              <w:rPr>
                <w:rFonts w:cstheme="minorHAnsi"/>
                <w:bCs/>
              </w:rPr>
            </w:pPr>
          </w:p>
        </w:tc>
      </w:tr>
    </w:tbl>
    <w:p w:rsidR="007E7C79" w:rsidRDefault="007E7C79" w:rsidP="007E7C79">
      <w:pPr>
        <w:pStyle w:val="Akapitzlist"/>
        <w:spacing w:after="0" w:line="360" w:lineRule="auto"/>
        <w:ind w:left="360"/>
        <w:jc w:val="both"/>
        <w:rPr>
          <w:rFonts w:cstheme="minorHAnsi"/>
          <w:b/>
          <w:bCs/>
        </w:rPr>
      </w:pPr>
    </w:p>
    <w:p w:rsidR="009C19BE" w:rsidRDefault="009C19BE" w:rsidP="009C19BE">
      <w:pPr>
        <w:pStyle w:val="Akapitzlist"/>
        <w:numPr>
          <w:ilvl w:val="1"/>
          <w:numId w:val="14"/>
        </w:numPr>
        <w:spacing w:after="0" w:line="360" w:lineRule="auto"/>
        <w:jc w:val="both"/>
        <w:rPr>
          <w:rFonts w:cstheme="minorHAnsi"/>
          <w:b/>
          <w:bCs/>
        </w:rPr>
      </w:pPr>
      <w:r>
        <w:rPr>
          <w:rFonts w:cstheme="minorHAnsi"/>
          <w:b/>
          <w:bCs/>
        </w:rPr>
        <w:t>Łączna kwota zobowiązań warunkowych</w:t>
      </w:r>
      <w:r w:rsidR="00E31424">
        <w:rPr>
          <w:rFonts w:cstheme="minorHAnsi"/>
          <w:b/>
          <w:bCs/>
        </w:rPr>
        <w:t xml:space="preserve">, w tym również udzielonych przez jednostkę gwarancji i zabezpieczeń, także wekslowych, niewykazanych w bilansie, ze wskazaniem zobowiązań zabezpieczonych na majątku jednostki oraz charakteru i formy tych zabezpieczeń </w:t>
      </w:r>
    </w:p>
    <w:p w:rsidR="00110CDC" w:rsidRPr="001E3D18" w:rsidRDefault="001E3D18" w:rsidP="001057C3">
      <w:pPr>
        <w:pStyle w:val="Akapitzlist"/>
        <w:ind w:left="3540"/>
        <w:rPr>
          <w:rFonts w:cstheme="minorHAnsi"/>
          <w:b/>
          <w:bCs/>
        </w:rPr>
      </w:pPr>
      <w:r w:rsidRPr="001E3D18">
        <w:rPr>
          <w:rFonts w:cstheme="minorHAnsi"/>
          <w:b/>
          <w:bCs/>
        </w:rPr>
        <w:t xml:space="preserve">- </w:t>
      </w:r>
      <w:r w:rsidR="001057C3" w:rsidRPr="001E3D18">
        <w:rPr>
          <w:rFonts w:cstheme="minorHAnsi"/>
          <w:b/>
          <w:bCs/>
        </w:rPr>
        <w:t>nie dotyczy</w:t>
      </w:r>
    </w:p>
    <w:p w:rsidR="00E2416E" w:rsidRPr="00B217E4" w:rsidRDefault="00E2416E" w:rsidP="00E2416E">
      <w:pPr>
        <w:pStyle w:val="Akapitzlist"/>
        <w:ind w:left="360"/>
        <w:rPr>
          <w:rFonts w:cstheme="minorHAnsi"/>
          <w:bCs/>
          <w:color w:val="FF0000"/>
        </w:rPr>
      </w:pPr>
      <w:r w:rsidRPr="0068031E">
        <w:rPr>
          <w:rFonts w:cstheme="minorHAnsi"/>
          <w:bCs/>
        </w:rPr>
        <w:t>Tabela nr 1</w:t>
      </w:r>
      <w:r>
        <w:rPr>
          <w:rFonts w:cstheme="minorHAnsi"/>
          <w:bCs/>
        </w:rPr>
        <w:t>7</w:t>
      </w:r>
      <w:r w:rsidRPr="0068031E">
        <w:rPr>
          <w:rFonts w:cstheme="minorHAnsi"/>
          <w:bCs/>
        </w:rPr>
        <w:t xml:space="preserve">. </w:t>
      </w:r>
      <w:r w:rsidR="00110CDC">
        <w:rPr>
          <w:rFonts w:cstheme="minorHAnsi"/>
          <w:bCs/>
        </w:rPr>
        <w:t>K</w:t>
      </w:r>
      <w:r>
        <w:rPr>
          <w:rFonts w:cstheme="minorHAnsi"/>
          <w:bCs/>
        </w:rPr>
        <w:t>wota zobowiązań</w:t>
      </w:r>
      <w:r w:rsidR="00110CDC">
        <w:rPr>
          <w:rFonts w:cstheme="minorHAnsi"/>
          <w:bCs/>
        </w:rPr>
        <w:t xml:space="preserve"> warunkowych</w:t>
      </w:r>
      <w:r>
        <w:rPr>
          <w:rFonts w:cstheme="minorHAnsi"/>
          <w:bCs/>
        </w:rPr>
        <w:t xml:space="preserve"> </w:t>
      </w:r>
      <w:r w:rsidR="00110CDC">
        <w:rPr>
          <w:rFonts w:cstheme="minorHAnsi"/>
          <w:bCs/>
        </w:rPr>
        <w:t>ze wskazaniem zobowiązań zabezpieczonych na majątku jednostki oraz charakteru i formy tych zabezpieczeń</w:t>
      </w:r>
    </w:p>
    <w:tbl>
      <w:tblPr>
        <w:tblStyle w:val="Tabela-Siatka"/>
        <w:tblW w:w="9039" w:type="dxa"/>
        <w:tblLook w:val="04A0" w:firstRow="1" w:lastRow="0" w:firstColumn="1" w:lastColumn="0" w:noHBand="0" w:noVBand="1"/>
      </w:tblPr>
      <w:tblGrid>
        <w:gridCol w:w="480"/>
        <w:gridCol w:w="3881"/>
        <w:gridCol w:w="1843"/>
        <w:gridCol w:w="2835"/>
      </w:tblGrid>
      <w:tr w:rsidR="00110CDC" w:rsidRPr="00B217E4" w:rsidTr="00110CDC">
        <w:tc>
          <w:tcPr>
            <w:tcW w:w="480" w:type="dxa"/>
            <w:vMerge w:val="restart"/>
          </w:tcPr>
          <w:p w:rsidR="00110CDC" w:rsidRPr="00B217E4" w:rsidRDefault="00110CDC" w:rsidP="00110CDC">
            <w:pPr>
              <w:jc w:val="center"/>
              <w:rPr>
                <w:rFonts w:cstheme="minorHAnsi"/>
                <w:bCs/>
              </w:rPr>
            </w:pPr>
            <w:r>
              <w:rPr>
                <w:rFonts w:cstheme="minorHAnsi"/>
                <w:bCs/>
              </w:rPr>
              <w:t>Lp.</w:t>
            </w:r>
          </w:p>
        </w:tc>
        <w:tc>
          <w:tcPr>
            <w:tcW w:w="3881" w:type="dxa"/>
            <w:vMerge w:val="restart"/>
            <w:vAlign w:val="center"/>
          </w:tcPr>
          <w:p w:rsidR="00110CDC" w:rsidRPr="00EE3C2F" w:rsidRDefault="00110CDC" w:rsidP="00110CDC">
            <w:pPr>
              <w:pStyle w:val="Bezodstpw"/>
              <w:jc w:val="center"/>
            </w:pPr>
            <w:r>
              <w:t>Wyszczególnienie wg rodzaju zobowiązań warunkowych</w:t>
            </w:r>
          </w:p>
        </w:tc>
        <w:tc>
          <w:tcPr>
            <w:tcW w:w="4678" w:type="dxa"/>
            <w:gridSpan w:val="2"/>
          </w:tcPr>
          <w:p w:rsidR="00110CDC" w:rsidRPr="00B217E4" w:rsidRDefault="00110CDC" w:rsidP="00110CDC">
            <w:pPr>
              <w:jc w:val="center"/>
              <w:rPr>
                <w:rFonts w:cstheme="minorHAnsi"/>
                <w:bCs/>
              </w:rPr>
            </w:pPr>
            <w:r>
              <w:rPr>
                <w:rFonts w:cstheme="minorHAnsi"/>
                <w:bCs/>
              </w:rPr>
              <w:t>Wartość zobowiązań warunkowych wg stanu na:</w:t>
            </w:r>
          </w:p>
        </w:tc>
      </w:tr>
      <w:tr w:rsidR="00110CDC" w:rsidRPr="00B217E4" w:rsidTr="00110CDC">
        <w:tc>
          <w:tcPr>
            <w:tcW w:w="480" w:type="dxa"/>
            <w:vMerge/>
          </w:tcPr>
          <w:p w:rsidR="00110CDC" w:rsidRPr="00B217E4" w:rsidRDefault="00110CDC" w:rsidP="00283692">
            <w:pPr>
              <w:jc w:val="both"/>
              <w:rPr>
                <w:rFonts w:cstheme="minorHAnsi"/>
                <w:bCs/>
              </w:rPr>
            </w:pPr>
          </w:p>
        </w:tc>
        <w:tc>
          <w:tcPr>
            <w:tcW w:w="3881" w:type="dxa"/>
            <w:vMerge/>
          </w:tcPr>
          <w:p w:rsidR="00110CDC" w:rsidRDefault="00110CDC" w:rsidP="00283692">
            <w:pPr>
              <w:jc w:val="both"/>
              <w:rPr>
                <w:rFonts w:cstheme="minorHAnsi"/>
                <w:bCs/>
              </w:rPr>
            </w:pPr>
          </w:p>
        </w:tc>
        <w:tc>
          <w:tcPr>
            <w:tcW w:w="1843" w:type="dxa"/>
          </w:tcPr>
          <w:p w:rsidR="00110CDC" w:rsidRPr="00B217E4" w:rsidRDefault="00110CDC" w:rsidP="00110CDC">
            <w:pPr>
              <w:jc w:val="center"/>
              <w:rPr>
                <w:rFonts w:cstheme="minorHAnsi"/>
                <w:bCs/>
              </w:rPr>
            </w:pPr>
            <w:r>
              <w:rPr>
                <w:rFonts w:cstheme="minorHAnsi"/>
                <w:bCs/>
              </w:rPr>
              <w:t>początek roku</w:t>
            </w:r>
          </w:p>
        </w:tc>
        <w:tc>
          <w:tcPr>
            <w:tcW w:w="2835" w:type="dxa"/>
          </w:tcPr>
          <w:p w:rsidR="00110CDC" w:rsidRPr="00B217E4" w:rsidRDefault="00110CDC" w:rsidP="00110CDC">
            <w:pPr>
              <w:jc w:val="center"/>
              <w:rPr>
                <w:rFonts w:cstheme="minorHAnsi"/>
                <w:bCs/>
              </w:rPr>
            </w:pPr>
            <w:r>
              <w:rPr>
                <w:rFonts w:cstheme="minorHAnsi"/>
                <w:bCs/>
              </w:rPr>
              <w:t>koniec roku</w:t>
            </w:r>
          </w:p>
        </w:tc>
      </w:tr>
      <w:tr w:rsidR="00E2416E" w:rsidRPr="00B217E4" w:rsidTr="00110CDC">
        <w:tc>
          <w:tcPr>
            <w:tcW w:w="480" w:type="dxa"/>
          </w:tcPr>
          <w:p w:rsidR="00E2416E" w:rsidRPr="00B217E4" w:rsidRDefault="00E2416E" w:rsidP="00283692">
            <w:pPr>
              <w:jc w:val="both"/>
              <w:rPr>
                <w:rFonts w:cstheme="minorHAnsi"/>
                <w:bCs/>
              </w:rPr>
            </w:pPr>
          </w:p>
        </w:tc>
        <w:tc>
          <w:tcPr>
            <w:tcW w:w="3881" w:type="dxa"/>
          </w:tcPr>
          <w:p w:rsidR="00E2416E" w:rsidRDefault="00E2416E" w:rsidP="00283692">
            <w:pPr>
              <w:jc w:val="both"/>
              <w:rPr>
                <w:rFonts w:cstheme="minorHAnsi"/>
                <w:bCs/>
              </w:rPr>
            </w:pPr>
          </w:p>
        </w:tc>
        <w:tc>
          <w:tcPr>
            <w:tcW w:w="1843" w:type="dxa"/>
          </w:tcPr>
          <w:p w:rsidR="00E2416E" w:rsidRPr="00B217E4" w:rsidRDefault="00E2416E" w:rsidP="00283692">
            <w:pPr>
              <w:jc w:val="both"/>
              <w:rPr>
                <w:rFonts w:cstheme="minorHAnsi"/>
                <w:bCs/>
              </w:rPr>
            </w:pPr>
          </w:p>
        </w:tc>
        <w:tc>
          <w:tcPr>
            <w:tcW w:w="2835" w:type="dxa"/>
          </w:tcPr>
          <w:p w:rsidR="00E2416E" w:rsidRPr="00B217E4" w:rsidRDefault="00E2416E" w:rsidP="00283692">
            <w:pPr>
              <w:jc w:val="both"/>
              <w:rPr>
                <w:rFonts w:cstheme="minorHAnsi"/>
                <w:bCs/>
              </w:rPr>
            </w:pPr>
          </w:p>
        </w:tc>
      </w:tr>
      <w:tr w:rsidR="00110CDC" w:rsidRPr="00B217E4" w:rsidTr="00110CDC">
        <w:tc>
          <w:tcPr>
            <w:tcW w:w="480" w:type="dxa"/>
          </w:tcPr>
          <w:p w:rsidR="00110CDC" w:rsidRPr="00B217E4" w:rsidRDefault="00110CDC" w:rsidP="00283692">
            <w:pPr>
              <w:jc w:val="both"/>
              <w:rPr>
                <w:rFonts w:cstheme="minorHAnsi"/>
                <w:bCs/>
              </w:rPr>
            </w:pPr>
          </w:p>
        </w:tc>
        <w:tc>
          <w:tcPr>
            <w:tcW w:w="3881" w:type="dxa"/>
          </w:tcPr>
          <w:p w:rsidR="00110CDC" w:rsidRDefault="00110CDC" w:rsidP="00283692">
            <w:pPr>
              <w:jc w:val="both"/>
              <w:rPr>
                <w:rFonts w:cstheme="minorHAnsi"/>
                <w:bCs/>
              </w:rPr>
            </w:pPr>
            <w:r>
              <w:rPr>
                <w:rFonts w:cstheme="minorHAnsi"/>
                <w:bCs/>
              </w:rPr>
              <w:t>Ogółem</w:t>
            </w:r>
          </w:p>
        </w:tc>
        <w:tc>
          <w:tcPr>
            <w:tcW w:w="1843" w:type="dxa"/>
          </w:tcPr>
          <w:p w:rsidR="00110CDC" w:rsidRPr="00B217E4" w:rsidRDefault="00110CDC" w:rsidP="00283692">
            <w:pPr>
              <w:jc w:val="both"/>
              <w:rPr>
                <w:rFonts w:cstheme="minorHAnsi"/>
                <w:bCs/>
              </w:rPr>
            </w:pPr>
          </w:p>
        </w:tc>
        <w:tc>
          <w:tcPr>
            <w:tcW w:w="2835" w:type="dxa"/>
          </w:tcPr>
          <w:p w:rsidR="00110CDC" w:rsidRPr="00B217E4" w:rsidRDefault="00110CDC" w:rsidP="00283692">
            <w:pPr>
              <w:jc w:val="both"/>
              <w:rPr>
                <w:rFonts w:cstheme="minorHAnsi"/>
                <w:bCs/>
              </w:rPr>
            </w:pPr>
          </w:p>
        </w:tc>
      </w:tr>
    </w:tbl>
    <w:p w:rsidR="00E2416E" w:rsidRDefault="00E2416E" w:rsidP="00E2416E">
      <w:pPr>
        <w:pStyle w:val="Akapitzlist"/>
        <w:ind w:left="360"/>
        <w:rPr>
          <w:rFonts w:cstheme="minorHAnsi"/>
          <w:bCs/>
        </w:rPr>
      </w:pPr>
    </w:p>
    <w:p w:rsidR="00E2416E" w:rsidRPr="00B217E4" w:rsidRDefault="00E2416E" w:rsidP="00E2416E">
      <w:pPr>
        <w:pStyle w:val="Akapitzlist"/>
        <w:ind w:left="360"/>
        <w:rPr>
          <w:rFonts w:cstheme="minorHAnsi"/>
          <w:bCs/>
          <w:color w:val="FF0000"/>
        </w:rPr>
      </w:pPr>
      <w:r w:rsidRPr="0068031E">
        <w:rPr>
          <w:rFonts w:cstheme="minorHAnsi"/>
          <w:bCs/>
        </w:rPr>
        <w:t>Tabela nr 1</w:t>
      </w:r>
      <w:r w:rsidR="00110CDC">
        <w:rPr>
          <w:rFonts w:cstheme="minorHAnsi"/>
          <w:bCs/>
        </w:rPr>
        <w:t>8</w:t>
      </w:r>
      <w:r w:rsidRPr="0068031E">
        <w:rPr>
          <w:rFonts w:cstheme="minorHAnsi"/>
          <w:bCs/>
        </w:rPr>
        <w:t xml:space="preserve">. </w:t>
      </w:r>
      <w:r w:rsidR="00110CDC">
        <w:rPr>
          <w:rFonts w:cstheme="minorHAnsi"/>
          <w:bCs/>
        </w:rPr>
        <w:t>K</w:t>
      </w:r>
      <w:r>
        <w:rPr>
          <w:rFonts w:cstheme="minorHAnsi"/>
          <w:bCs/>
        </w:rPr>
        <w:t xml:space="preserve">wota zobowiązań </w:t>
      </w:r>
      <w:r w:rsidR="00110CDC">
        <w:rPr>
          <w:rFonts w:cstheme="minorHAnsi"/>
          <w:bCs/>
        </w:rPr>
        <w:t xml:space="preserve">warunkowych </w:t>
      </w:r>
      <w:r>
        <w:rPr>
          <w:rFonts w:cstheme="minorHAnsi"/>
          <w:bCs/>
        </w:rPr>
        <w:t xml:space="preserve">zabezpieczonych na majątku jednostki </w:t>
      </w:r>
    </w:p>
    <w:tbl>
      <w:tblPr>
        <w:tblStyle w:val="Tabela-Siatka"/>
        <w:tblW w:w="8755" w:type="dxa"/>
        <w:tblLook w:val="04A0" w:firstRow="1" w:lastRow="0" w:firstColumn="1" w:lastColumn="0" w:noHBand="0" w:noVBand="1"/>
      </w:tblPr>
      <w:tblGrid>
        <w:gridCol w:w="480"/>
        <w:gridCol w:w="3881"/>
        <w:gridCol w:w="1843"/>
        <w:gridCol w:w="2551"/>
      </w:tblGrid>
      <w:tr w:rsidR="00E2416E" w:rsidRPr="00B217E4" w:rsidTr="00283692">
        <w:tc>
          <w:tcPr>
            <w:tcW w:w="480" w:type="dxa"/>
          </w:tcPr>
          <w:p w:rsidR="00E2416E" w:rsidRPr="00B217E4" w:rsidRDefault="00E2416E" w:rsidP="00283692">
            <w:pPr>
              <w:jc w:val="center"/>
              <w:rPr>
                <w:rFonts w:cstheme="minorHAnsi"/>
                <w:bCs/>
              </w:rPr>
            </w:pPr>
            <w:r>
              <w:rPr>
                <w:rFonts w:cstheme="minorHAnsi"/>
                <w:bCs/>
              </w:rPr>
              <w:t>Lp.</w:t>
            </w:r>
          </w:p>
        </w:tc>
        <w:tc>
          <w:tcPr>
            <w:tcW w:w="3881" w:type="dxa"/>
            <w:vAlign w:val="center"/>
          </w:tcPr>
          <w:p w:rsidR="00E2416E" w:rsidRPr="00EE3C2F" w:rsidRDefault="00E2416E" w:rsidP="00283692">
            <w:pPr>
              <w:pStyle w:val="Bezodstpw"/>
              <w:jc w:val="center"/>
            </w:pPr>
            <w:r>
              <w:t>Kwota zobowiązań zabezpieczonych na majątku jednostki, z podziałem na rodzaj zobowiązania</w:t>
            </w:r>
          </w:p>
        </w:tc>
        <w:tc>
          <w:tcPr>
            <w:tcW w:w="1843" w:type="dxa"/>
          </w:tcPr>
          <w:p w:rsidR="00E2416E" w:rsidRPr="00B217E4" w:rsidRDefault="00E2416E" w:rsidP="00283692">
            <w:pPr>
              <w:jc w:val="center"/>
              <w:rPr>
                <w:rFonts w:cstheme="minorHAnsi"/>
                <w:bCs/>
              </w:rPr>
            </w:pPr>
            <w:r>
              <w:rPr>
                <w:rFonts w:cstheme="minorHAnsi"/>
                <w:bCs/>
              </w:rPr>
              <w:t>Rodzaj zabezpieczenia na majątku</w:t>
            </w:r>
          </w:p>
        </w:tc>
        <w:tc>
          <w:tcPr>
            <w:tcW w:w="2551" w:type="dxa"/>
          </w:tcPr>
          <w:p w:rsidR="00E2416E" w:rsidRPr="00B217E4" w:rsidRDefault="00E2416E" w:rsidP="00283692">
            <w:pPr>
              <w:jc w:val="center"/>
              <w:rPr>
                <w:rFonts w:cstheme="minorHAnsi"/>
                <w:bCs/>
              </w:rPr>
            </w:pPr>
            <w:r>
              <w:rPr>
                <w:rFonts w:cstheme="minorHAnsi"/>
                <w:bCs/>
              </w:rPr>
              <w:t>Kwota zabezpieczenia</w:t>
            </w:r>
          </w:p>
        </w:tc>
      </w:tr>
      <w:tr w:rsidR="00E2416E" w:rsidRPr="00B217E4" w:rsidTr="00283692">
        <w:tc>
          <w:tcPr>
            <w:tcW w:w="480" w:type="dxa"/>
          </w:tcPr>
          <w:p w:rsidR="00E2416E" w:rsidRPr="00B217E4" w:rsidRDefault="00E2416E" w:rsidP="00283692">
            <w:pPr>
              <w:jc w:val="both"/>
              <w:rPr>
                <w:rFonts w:cstheme="minorHAnsi"/>
                <w:bCs/>
              </w:rPr>
            </w:pPr>
          </w:p>
        </w:tc>
        <w:tc>
          <w:tcPr>
            <w:tcW w:w="3881" w:type="dxa"/>
          </w:tcPr>
          <w:p w:rsidR="00E2416E" w:rsidRDefault="00E2416E" w:rsidP="00283692">
            <w:pPr>
              <w:jc w:val="both"/>
              <w:rPr>
                <w:rFonts w:cstheme="minorHAnsi"/>
                <w:bCs/>
              </w:rPr>
            </w:pPr>
          </w:p>
        </w:tc>
        <w:tc>
          <w:tcPr>
            <w:tcW w:w="1843" w:type="dxa"/>
          </w:tcPr>
          <w:p w:rsidR="00E2416E" w:rsidRPr="00B217E4" w:rsidRDefault="00E2416E" w:rsidP="00283692">
            <w:pPr>
              <w:jc w:val="both"/>
              <w:rPr>
                <w:rFonts w:cstheme="minorHAnsi"/>
                <w:bCs/>
              </w:rPr>
            </w:pPr>
          </w:p>
        </w:tc>
        <w:tc>
          <w:tcPr>
            <w:tcW w:w="2551" w:type="dxa"/>
          </w:tcPr>
          <w:p w:rsidR="00E2416E" w:rsidRPr="00B217E4" w:rsidRDefault="00E2416E" w:rsidP="00283692">
            <w:pPr>
              <w:jc w:val="both"/>
              <w:rPr>
                <w:rFonts w:cstheme="minorHAnsi"/>
                <w:bCs/>
              </w:rPr>
            </w:pPr>
          </w:p>
        </w:tc>
      </w:tr>
      <w:tr w:rsidR="00E2416E" w:rsidRPr="00B217E4" w:rsidTr="00283692">
        <w:tc>
          <w:tcPr>
            <w:tcW w:w="480" w:type="dxa"/>
          </w:tcPr>
          <w:p w:rsidR="00E2416E" w:rsidRPr="00B217E4" w:rsidRDefault="00E2416E" w:rsidP="00283692">
            <w:pPr>
              <w:jc w:val="both"/>
              <w:rPr>
                <w:rFonts w:cstheme="minorHAnsi"/>
                <w:bCs/>
              </w:rPr>
            </w:pPr>
          </w:p>
        </w:tc>
        <w:tc>
          <w:tcPr>
            <w:tcW w:w="3881" w:type="dxa"/>
          </w:tcPr>
          <w:p w:rsidR="00E2416E" w:rsidRDefault="00E2416E" w:rsidP="00283692">
            <w:pPr>
              <w:jc w:val="both"/>
              <w:rPr>
                <w:rFonts w:cstheme="minorHAnsi"/>
                <w:bCs/>
              </w:rPr>
            </w:pPr>
            <w:r>
              <w:rPr>
                <w:rFonts w:cstheme="minorHAnsi"/>
                <w:bCs/>
              </w:rPr>
              <w:t>Ogółem</w:t>
            </w:r>
          </w:p>
        </w:tc>
        <w:tc>
          <w:tcPr>
            <w:tcW w:w="1843" w:type="dxa"/>
          </w:tcPr>
          <w:p w:rsidR="00E2416E" w:rsidRPr="00B217E4" w:rsidRDefault="00E2416E" w:rsidP="00283692">
            <w:pPr>
              <w:jc w:val="both"/>
              <w:rPr>
                <w:rFonts w:cstheme="minorHAnsi"/>
                <w:bCs/>
              </w:rPr>
            </w:pPr>
          </w:p>
        </w:tc>
        <w:tc>
          <w:tcPr>
            <w:tcW w:w="2551" w:type="dxa"/>
          </w:tcPr>
          <w:p w:rsidR="00E2416E" w:rsidRPr="00B217E4" w:rsidRDefault="00E2416E" w:rsidP="00283692">
            <w:pPr>
              <w:jc w:val="both"/>
              <w:rPr>
                <w:rFonts w:cstheme="minorHAnsi"/>
                <w:bCs/>
              </w:rPr>
            </w:pPr>
          </w:p>
        </w:tc>
      </w:tr>
    </w:tbl>
    <w:p w:rsidR="00E2416E" w:rsidRDefault="00E2416E" w:rsidP="00E2416E">
      <w:pPr>
        <w:pStyle w:val="Akapitzlist"/>
        <w:spacing w:after="0" w:line="360" w:lineRule="auto"/>
        <w:ind w:left="360"/>
        <w:jc w:val="both"/>
        <w:rPr>
          <w:rFonts w:cstheme="minorHAnsi"/>
          <w:b/>
          <w:bCs/>
        </w:rPr>
      </w:pPr>
    </w:p>
    <w:p w:rsidR="00E2416E" w:rsidRDefault="00E2416E" w:rsidP="00E2416E">
      <w:pPr>
        <w:pStyle w:val="Akapitzlist"/>
        <w:spacing w:after="0" w:line="360" w:lineRule="auto"/>
        <w:ind w:left="360"/>
        <w:jc w:val="both"/>
        <w:rPr>
          <w:rFonts w:cstheme="minorHAnsi"/>
          <w:b/>
          <w:bCs/>
        </w:rPr>
      </w:pPr>
    </w:p>
    <w:p w:rsidR="009C19BE" w:rsidRDefault="004F1C84" w:rsidP="009C19BE">
      <w:pPr>
        <w:pStyle w:val="Akapitzlist"/>
        <w:numPr>
          <w:ilvl w:val="1"/>
          <w:numId w:val="14"/>
        </w:numPr>
        <w:spacing w:after="0" w:line="360" w:lineRule="auto"/>
        <w:jc w:val="both"/>
        <w:rPr>
          <w:rFonts w:cstheme="minorHAnsi"/>
          <w:b/>
          <w:bCs/>
        </w:rPr>
      </w:pPr>
      <w:r>
        <w:rPr>
          <w:rFonts w:cstheme="minorHAnsi"/>
          <w:b/>
          <w:bCs/>
        </w:rPr>
        <w:t>Wykaz istotnych pozycji czynnych i biernych rozliczeń międzyokresowych, w tym kwotę czynnych rozliczeń międzyokresowych kosztów stanowiących różnicę między wartością otrzymanych finansowych składników aktywów a zobowiązaniem zapłaty za nie</w:t>
      </w:r>
      <w:r w:rsidR="001057C3">
        <w:rPr>
          <w:rFonts w:cstheme="minorHAnsi"/>
          <w:b/>
          <w:bCs/>
        </w:rPr>
        <w:tab/>
        <w:t>- nie dotyczy</w:t>
      </w:r>
    </w:p>
    <w:p w:rsidR="002871BC" w:rsidRPr="007C1003" w:rsidRDefault="002871BC" w:rsidP="007C1003">
      <w:pPr>
        <w:rPr>
          <w:rFonts w:cstheme="minorHAnsi"/>
          <w:bCs/>
        </w:rPr>
      </w:pPr>
      <w:r w:rsidRPr="007C1003">
        <w:rPr>
          <w:rFonts w:cstheme="minorHAnsi"/>
          <w:bCs/>
        </w:rPr>
        <w:t>Tabela nr 19. Wykaz istotnych pozycji czynnych i biernych rozliczeń międzyokresowych</w:t>
      </w:r>
    </w:p>
    <w:tbl>
      <w:tblPr>
        <w:tblStyle w:val="Tabela-Siatka"/>
        <w:tblW w:w="9648" w:type="dxa"/>
        <w:tblLook w:val="04A0" w:firstRow="1" w:lastRow="0" w:firstColumn="1" w:lastColumn="0" w:noHBand="0" w:noVBand="1"/>
      </w:tblPr>
      <w:tblGrid>
        <w:gridCol w:w="480"/>
        <w:gridCol w:w="4164"/>
        <w:gridCol w:w="2453"/>
        <w:gridCol w:w="2551"/>
      </w:tblGrid>
      <w:tr w:rsidR="002871BC" w:rsidRPr="00B217E4" w:rsidTr="00351263">
        <w:tc>
          <w:tcPr>
            <w:tcW w:w="480" w:type="dxa"/>
            <w:vMerge w:val="restart"/>
            <w:vAlign w:val="center"/>
          </w:tcPr>
          <w:p w:rsidR="002871BC" w:rsidRPr="00B217E4" w:rsidRDefault="002871BC" w:rsidP="002871BC">
            <w:pPr>
              <w:jc w:val="center"/>
              <w:rPr>
                <w:rFonts w:cstheme="minorHAnsi"/>
                <w:bCs/>
              </w:rPr>
            </w:pPr>
            <w:r>
              <w:rPr>
                <w:rFonts w:cstheme="minorHAnsi"/>
                <w:bCs/>
              </w:rPr>
              <w:t>Lp.</w:t>
            </w:r>
          </w:p>
        </w:tc>
        <w:tc>
          <w:tcPr>
            <w:tcW w:w="4164" w:type="dxa"/>
            <w:vMerge w:val="restart"/>
            <w:vAlign w:val="center"/>
          </w:tcPr>
          <w:p w:rsidR="002871BC" w:rsidRPr="00EE3C2F" w:rsidRDefault="002871BC" w:rsidP="002871BC">
            <w:pPr>
              <w:pStyle w:val="Bezodstpw"/>
              <w:jc w:val="center"/>
            </w:pPr>
            <w:r>
              <w:t>Wyszczególnienie rodzaju rozliczeń międzyokresowych</w:t>
            </w:r>
          </w:p>
        </w:tc>
        <w:tc>
          <w:tcPr>
            <w:tcW w:w="5004" w:type="dxa"/>
            <w:gridSpan w:val="2"/>
            <w:vAlign w:val="center"/>
          </w:tcPr>
          <w:p w:rsidR="002871BC" w:rsidRPr="00B217E4" w:rsidRDefault="002871BC" w:rsidP="002871BC">
            <w:pPr>
              <w:jc w:val="center"/>
              <w:rPr>
                <w:rFonts w:cstheme="minorHAnsi"/>
                <w:bCs/>
              </w:rPr>
            </w:pPr>
            <w:r>
              <w:rPr>
                <w:rFonts w:cstheme="minorHAnsi"/>
                <w:bCs/>
              </w:rPr>
              <w:t>Wartość rozliczeń międzyokresowych wg stanu na:</w:t>
            </w:r>
          </w:p>
        </w:tc>
      </w:tr>
      <w:tr w:rsidR="002871BC" w:rsidRPr="00B217E4" w:rsidTr="00351263">
        <w:tc>
          <w:tcPr>
            <w:tcW w:w="480" w:type="dxa"/>
            <w:vMerge/>
          </w:tcPr>
          <w:p w:rsidR="002871BC" w:rsidRPr="00B217E4" w:rsidRDefault="002871BC" w:rsidP="002871BC">
            <w:pPr>
              <w:jc w:val="center"/>
              <w:rPr>
                <w:rFonts w:cstheme="minorHAnsi"/>
                <w:bCs/>
              </w:rPr>
            </w:pPr>
          </w:p>
        </w:tc>
        <w:tc>
          <w:tcPr>
            <w:tcW w:w="4164" w:type="dxa"/>
            <w:vMerge/>
          </w:tcPr>
          <w:p w:rsidR="002871BC" w:rsidRDefault="002871BC" w:rsidP="002871BC">
            <w:pPr>
              <w:jc w:val="center"/>
              <w:rPr>
                <w:rFonts w:cstheme="minorHAnsi"/>
                <w:bCs/>
              </w:rPr>
            </w:pPr>
          </w:p>
        </w:tc>
        <w:tc>
          <w:tcPr>
            <w:tcW w:w="2453" w:type="dxa"/>
          </w:tcPr>
          <w:p w:rsidR="002871BC" w:rsidRPr="00B217E4" w:rsidRDefault="002871BC" w:rsidP="002871BC">
            <w:pPr>
              <w:jc w:val="center"/>
              <w:rPr>
                <w:rFonts w:cstheme="minorHAnsi"/>
                <w:bCs/>
              </w:rPr>
            </w:pPr>
            <w:r>
              <w:rPr>
                <w:rFonts w:cstheme="minorHAnsi"/>
                <w:bCs/>
              </w:rPr>
              <w:t>Początek roku</w:t>
            </w:r>
          </w:p>
        </w:tc>
        <w:tc>
          <w:tcPr>
            <w:tcW w:w="2551" w:type="dxa"/>
          </w:tcPr>
          <w:p w:rsidR="002871BC" w:rsidRPr="00B217E4" w:rsidRDefault="002871BC" w:rsidP="002871BC">
            <w:pPr>
              <w:jc w:val="center"/>
              <w:rPr>
                <w:rFonts w:cstheme="minorHAnsi"/>
                <w:bCs/>
              </w:rPr>
            </w:pPr>
            <w:r>
              <w:rPr>
                <w:rFonts w:cstheme="minorHAnsi"/>
                <w:bCs/>
              </w:rPr>
              <w:t>Koniec roku</w:t>
            </w:r>
          </w:p>
        </w:tc>
      </w:tr>
      <w:tr w:rsidR="002871BC" w:rsidRPr="00B217E4" w:rsidTr="00351263">
        <w:tc>
          <w:tcPr>
            <w:tcW w:w="480" w:type="dxa"/>
          </w:tcPr>
          <w:p w:rsidR="002871BC" w:rsidRPr="00B217E4" w:rsidRDefault="002871BC" w:rsidP="00283692">
            <w:pPr>
              <w:jc w:val="both"/>
              <w:rPr>
                <w:rFonts w:cstheme="minorHAnsi"/>
                <w:bCs/>
              </w:rPr>
            </w:pPr>
          </w:p>
        </w:tc>
        <w:tc>
          <w:tcPr>
            <w:tcW w:w="4164" w:type="dxa"/>
          </w:tcPr>
          <w:p w:rsidR="002871BC" w:rsidRDefault="002871BC" w:rsidP="00283692">
            <w:pPr>
              <w:jc w:val="both"/>
              <w:rPr>
                <w:rFonts w:cstheme="minorHAnsi"/>
                <w:bCs/>
              </w:rPr>
            </w:pPr>
            <w:r>
              <w:rPr>
                <w:rFonts w:cstheme="minorHAnsi"/>
                <w:bCs/>
              </w:rPr>
              <w:t>Rozliczenia międzyokresowe czynne</w:t>
            </w:r>
          </w:p>
        </w:tc>
        <w:tc>
          <w:tcPr>
            <w:tcW w:w="2453" w:type="dxa"/>
          </w:tcPr>
          <w:p w:rsidR="002871BC" w:rsidRPr="00B217E4" w:rsidRDefault="002871BC" w:rsidP="00283692">
            <w:pPr>
              <w:jc w:val="both"/>
              <w:rPr>
                <w:rFonts w:cstheme="minorHAnsi"/>
                <w:bCs/>
              </w:rPr>
            </w:pPr>
          </w:p>
        </w:tc>
        <w:tc>
          <w:tcPr>
            <w:tcW w:w="2551" w:type="dxa"/>
          </w:tcPr>
          <w:p w:rsidR="002871BC" w:rsidRPr="00B217E4" w:rsidRDefault="002871BC" w:rsidP="00283692">
            <w:pPr>
              <w:jc w:val="both"/>
              <w:rPr>
                <w:rFonts w:cstheme="minorHAnsi"/>
                <w:bCs/>
              </w:rPr>
            </w:pPr>
          </w:p>
        </w:tc>
      </w:tr>
      <w:tr w:rsidR="002871BC" w:rsidRPr="00B217E4" w:rsidTr="00351263">
        <w:tc>
          <w:tcPr>
            <w:tcW w:w="480" w:type="dxa"/>
          </w:tcPr>
          <w:p w:rsidR="002871BC" w:rsidRPr="00B217E4" w:rsidRDefault="002871BC" w:rsidP="00283692">
            <w:pPr>
              <w:jc w:val="both"/>
              <w:rPr>
                <w:rFonts w:cstheme="minorHAnsi"/>
                <w:bCs/>
              </w:rPr>
            </w:pPr>
          </w:p>
        </w:tc>
        <w:tc>
          <w:tcPr>
            <w:tcW w:w="4164" w:type="dxa"/>
          </w:tcPr>
          <w:p w:rsidR="002871BC" w:rsidRDefault="002871BC" w:rsidP="00283692">
            <w:pPr>
              <w:jc w:val="both"/>
              <w:rPr>
                <w:rFonts w:cstheme="minorHAnsi"/>
                <w:bCs/>
              </w:rPr>
            </w:pPr>
            <w:r>
              <w:rPr>
                <w:rFonts w:cstheme="minorHAnsi"/>
                <w:bCs/>
              </w:rPr>
              <w:t>…...</w:t>
            </w:r>
          </w:p>
        </w:tc>
        <w:tc>
          <w:tcPr>
            <w:tcW w:w="2453" w:type="dxa"/>
          </w:tcPr>
          <w:p w:rsidR="002871BC" w:rsidRPr="00B217E4" w:rsidRDefault="002871BC" w:rsidP="00283692">
            <w:pPr>
              <w:jc w:val="both"/>
              <w:rPr>
                <w:rFonts w:cstheme="minorHAnsi"/>
                <w:bCs/>
              </w:rPr>
            </w:pPr>
          </w:p>
        </w:tc>
        <w:tc>
          <w:tcPr>
            <w:tcW w:w="2551" w:type="dxa"/>
          </w:tcPr>
          <w:p w:rsidR="002871BC" w:rsidRPr="00B217E4" w:rsidRDefault="002871BC" w:rsidP="00283692">
            <w:pPr>
              <w:jc w:val="both"/>
              <w:rPr>
                <w:rFonts w:cstheme="minorHAnsi"/>
                <w:bCs/>
              </w:rPr>
            </w:pPr>
          </w:p>
        </w:tc>
      </w:tr>
      <w:tr w:rsidR="002871BC" w:rsidRPr="00B217E4" w:rsidTr="00351263">
        <w:tc>
          <w:tcPr>
            <w:tcW w:w="480" w:type="dxa"/>
          </w:tcPr>
          <w:p w:rsidR="002871BC" w:rsidRPr="00B217E4" w:rsidRDefault="002871BC" w:rsidP="00283692">
            <w:pPr>
              <w:jc w:val="both"/>
              <w:rPr>
                <w:rFonts w:cstheme="minorHAnsi"/>
                <w:bCs/>
              </w:rPr>
            </w:pPr>
          </w:p>
        </w:tc>
        <w:tc>
          <w:tcPr>
            <w:tcW w:w="4164" w:type="dxa"/>
          </w:tcPr>
          <w:p w:rsidR="002871BC" w:rsidRDefault="002871BC" w:rsidP="00283692">
            <w:pPr>
              <w:jc w:val="both"/>
              <w:rPr>
                <w:rFonts w:cstheme="minorHAnsi"/>
                <w:bCs/>
              </w:rPr>
            </w:pPr>
          </w:p>
        </w:tc>
        <w:tc>
          <w:tcPr>
            <w:tcW w:w="2453" w:type="dxa"/>
          </w:tcPr>
          <w:p w:rsidR="002871BC" w:rsidRPr="00B217E4" w:rsidRDefault="002871BC" w:rsidP="00283692">
            <w:pPr>
              <w:jc w:val="both"/>
              <w:rPr>
                <w:rFonts w:cstheme="minorHAnsi"/>
                <w:bCs/>
              </w:rPr>
            </w:pPr>
          </w:p>
        </w:tc>
        <w:tc>
          <w:tcPr>
            <w:tcW w:w="2551" w:type="dxa"/>
          </w:tcPr>
          <w:p w:rsidR="002871BC" w:rsidRPr="00B217E4" w:rsidRDefault="002871BC" w:rsidP="00283692">
            <w:pPr>
              <w:jc w:val="both"/>
              <w:rPr>
                <w:rFonts w:cstheme="minorHAnsi"/>
                <w:bCs/>
              </w:rPr>
            </w:pPr>
          </w:p>
        </w:tc>
      </w:tr>
      <w:tr w:rsidR="002871BC" w:rsidRPr="00B217E4" w:rsidTr="00351263">
        <w:tc>
          <w:tcPr>
            <w:tcW w:w="480" w:type="dxa"/>
          </w:tcPr>
          <w:p w:rsidR="002871BC" w:rsidRPr="00B217E4" w:rsidRDefault="002871BC" w:rsidP="00283692">
            <w:pPr>
              <w:jc w:val="both"/>
              <w:rPr>
                <w:rFonts w:cstheme="minorHAnsi"/>
                <w:bCs/>
              </w:rPr>
            </w:pPr>
          </w:p>
        </w:tc>
        <w:tc>
          <w:tcPr>
            <w:tcW w:w="4164" w:type="dxa"/>
          </w:tcPr>
          <w:p w:rsidR="002871BC" w:rsidRDefault="002871BC" w:rsidP="00283692">
            <w:pPr>
              <w:jc w:val="both"/>
              <w:rPr>
                <w:rFonts w:cstheme="minorHAnsi"/>
                <w:bCs/>
              </w:rPr>
            </w:pPr>
            <w:r>
              <w:rPr>
                <w:rFonts w:cstheme="minorHAnsi"/>
                <w:bCs/>
              </w:rPr>
              <w:t>Rozliczenia międzyokresowe czynne razem</w:t>
            </w:r>
          </w:p>
        </w:tc>
        <w:tc>
          <w:tcPr>
            <w:tcW w:w="2453" w:type="dxa"/>
          </w:tcPr>
          <w:p w:rsidR="002871BC" w:rsidRPr="00B217E4" w:rsidRDefault="002871BC" w:rsidP="00283692">
            <w:pPr>
              <w:jc w:val="both"/>
              <w:rPr>
                <w:rFonts w:cstheme="minorHAnsi"/>
                <w:bCs/>
              </w:rPr>
            </w:pPr>
          </w:p>
        </w:tc>
        <w:tc>
          <w:tcPr>
            <w:tcW w:w="2551" w:type="dxa"/>
          </w:tcPr>
          <w:p w:rsidR="002871BC" w:rsidRPr="00B217E4" w:rsidRDefault="002871BC" w:rsidP="00283692">
            <w:pPr>
              <w:jc w:val="both"/>
              <w:rPr>
                <w:rFonts w:cstheme="minorHAnsi"/>
                <w:bCs/>
              </w:rPr>
            </w:pPr>
          </w:p>
        </w:tc>
      </w:tr>
      <w:tr w:rsidR="002871BC" w:rsidRPr="00B217E4" w:rsidTr="00351263">
        <w:tc>
          <w:tcPr>
            <w:tcW w:w="480" w:type="dxa"/>
          </w:tcPr>
          <w:p w:rsidR="002871BC" w:rsidRPr="00B217E4" w:rsidRDefault="002871BC" w:rsidP="00283692">
            <w:pPr>
              <w:jc w:val="both"/>
              <w:rPr>
                <w:rFonts w:cstheme="minorHAnsi"/>
                <w:bCs/>
              </w:rPr>
            </w:pPr>
          </w:p>
        </w:tc>
        <w:tc>
          <w:tcPr>
            <w:tcW w:w="4164" w:type="dxa"/>
          </w:tcPr>
          <w:p w:rsidR="002871BC" w:rsidRDefault="002871BC" w:rsidP="00283692">
            <w:pPr>
              <w:jc w:val="both"/>
              <w:rPr>
                <w:rFonts w:cstheme="minorHAnsi"/>
                <w:bCs/>
              </w:rPr>
            </w:pPr>
            <w:r>
              <w:rPr>
                <w:rFonts w:cstheme="minorHAnsi"/>
                <w:bCs/>
              </w:rPr>
              <w:t>Rozliczenia międzyokresowe bierne</w:t>
            </w:r>
          </w:p>
        </w:tc>
        <w:tc>
          <w:tcPr>
            <w:tcW w:w="2453" w:type="dxa"/>
          </w:tcPr>
          <w:p w:rsidR="002871BC" w:rsidRPr="00B217E4" w:rsidRDefault="002871BC" w:rsidP="00283692">
            <w:pPr>
              <w:jc w:val="both"/>
              <w:rPr>
                <w:rFonts w:cstheme="minorHAnsi"/>
                <w:bCs/>
              </w:rPr>
            </w:pPr>
          </w:p>
        </w:tc>
        <w:tc>
          <w:tcPr>
            <w:tcW w:w="2551" w:type="dxa"/>
          </w:tcPr>
          <w:p w:rsidR="002871BC" w:rsidRPr="00B217E4" w:rsidRDefault="002871BC" w:rsidP="00283692">
            <w:pPr>
              <w:jc w:val="both"/>
              <w:rPr>
                <w:rFonts w:cstheme="minorHAnsi"/>
                <w:bCs/>
              </w:rPr>
            </w:pPr>
          </w:p>
        </w:tc>
      </w:tr>
      <w:tr w:rsidR="002871BC" w:rsidRPr="00B217E4" w:rsidTr="00351263">
        <w:tc>
          <w:tcPr>
            <w:tcW w:w="480" w:type="dxa"/>
          </w:tcPr>
          <w:p w:rsidR="002871BC" w:rsidRPr="00B217E4" w:rsidRDefault="002871BC" w:rsidP="00283692">
            <w:pPr>
              <w:jc w:val="both"/>
              <w:rPr>
                <w:rFonts w:cstheme="minorHAnsi"/>
                <w:bCs/>
              </w:rPr>
            </w:pPr>
          </w:p>
        </w:tc>
        <w:tc>
          <w:tcPr>
            <w:tcW w:w="4164" w:type="dxa"/>
          </w:tcPr>
          <w:p w:rsidR="002871BC" w:rsidRDefault="002871BC" w:rsidP="00283692">
            <w:pPr>
              <w:jc w:val="both"/>
              <w:rPr>
                <w:rFonts w:cstheme="minorHAnsi"/>
                <w:bCs/>
              </w:rPr>
            </w:pPr>
            <w:r>
              <w:rPr>
                <w:rFonts w:cstheme="minorHAnsi"/>
                <w:bCs/>
              </w:rPr>
              <w:t>….</w:t>
            </w:r>
          </w:p>
        </w:tc>
        <w:tc>
          <w:tcPr>
            <w:tcW w:w="2453" w:type="dxa"/>
          </w:tcPr>
          <w:p w:rsidR="002871BC" w:rsidRPr="00B217E4" w:rsidRDefault="002871BC" w:rsidP="00283692">
            <w:pPr>
              <w:jc w:val="both"/>
              <w:rPr>
                <w:rFonts w:cstheme="minorHAnsi"/>
                <w:bCs/>
              </w:rPr>
            </w:pPr>
          </w:p>
        </w:tc>
        <w:tc>
          <w:tcPr>
            <w:tcW w:w="2551" w:type="dxa"/>
          </w:tcPr>
          <w:p w:rsidR="002871BC" w:rsidRPr="00B217E4" w:rsidRDefault="002871BC" w:rsidP="00283692">
            <w:pPr>
              <w:jc w:val="both"/>
              <w:rPr>
                <w:rFonts w:cstheme="minorHAnsi"/>
                <w:bCs/>
              </w:rPr>
            </w:pPr>
          </w:p>
        </w:tc>
      </w:tr>
      <w:tr w:rsidR="002871BC" w:rsidRPr="00B217E4" w:rsidTr="00351263">
        <w:tc>
          <w:tcPr>
            <w:tcW w:w="480" w:type="dxa"/>
          </w:tcPr>
          <w:p w:rsidR="002871BC" w:rsidRPr="00B217E4" w:rsidRDefault="002871BC" w:rsidP="00283692">
            <w:pPr>
              <w:jc w:val="both"/>
              <w:rPr>
                <w:rFonts w:cstheme="minorHAnsi"/>
                <w:bCs/>
              </w:rPr>
            </w:pPr>
          </w:p>
        </w:tc>
        <w:tc>
          <w:tcPr>
            <w:tcW w:w="4164" w:type="dxa"/>
          </w:tcPr>
          <w:p w:rsidR="002871BC" w:rsidRDefault="002871BC" w:rsidP="00283692">
            <w:pPr>
              <w:jc w:val="both"/>
              <w:rPr>
                <w:rFonts w:cstheme="minorHAnsi"/>
                <w:bCs/>
              </w:rPr>
            </w:pPr>
            <w:r>
              <w:rPr>
                <w:rFonts w:cstheme="minorHAnsi"/>
                <w:bCs/>
              </w:rPr>
              <w:t>Rozliczenia międzyokresowe bierne razem</w:t>
            </w:r>
          </w:p>
        </w:tc>
        <w:tc>
          <w:tcPr>
            <w:tcW w:w="2453" w:type="dxa"/>
          </w:tcPr>
          <w:p w:rsidR="002871BC" w:rsidRPr="00B217E4" w:rsidRDefault="002871BC" w:rsidP="00283692">
            <w:pPr>
              <w:jc w:val="both"/>
              <w:rPr>
                <w:rFonts w:cstheme="minorHAnsi"/>
                <w:bCs/>
              </w:rPr>
            </w:pPr>
          </w:p>
        </w:tc>
        <w:tc>
          <w:tcPr>
            <w:tcW w:w="2551" w:type="dxa"/>
          </w:tcPr>
          <w:p w:rsidR="002871BC" w:rsidRPr="00B217E4" w:rsidRDefault="002871BC" w:rsidP="00283692">
            <w:pPr>
              <w:jc w:val="both"/>
              <w:rPr>
                <w:rFonts w:cstheme="minorHAnsi"/>
                <w:bCs/>
              </w:rPr>
            </w:pPr>
          </w:p>
        </w:tc>
      </w:tr>
      <w:tr w:rsidR="002871BC" w:rsidRPr="00B217E4" w:rsidTr="00351263">
        <w:tc>
          <w:tcPr>
            <w:tcW w:w="480" w:type="dxa"/>
          </w:tcPr>
          <w:p w:rsidR="002871BC" w:rsidRPr="00B217E4" w:rsidRDefault="002871BC" w:rsidP="00283692">
            <w:pPr>
              <w:jc w:val="both"/>
              <w:rPr>
                <w:rFonts w:cstheme="minorHAnsi"/>
                <w:bCs/>
              </w:rPr>
            </w:pPr>
          </w:p>
        </w:tc>
        <w:tc>
          <w:tcPr>
            <w:tcW w:w="4164" w:type="dxa"/>
          </w:tcPr>
          <w:p w:rsidR="002871BC" w:rsidRDefault="002871BC" w:rsidP="00283692">
            <w:pPr>
              <w:jc w:val="both"/>
              <w:rPr>
                <w:rFonts w:cstheme="minorHAnsi"/>
                <w:bCs/>
              </w:rPr>
            </w:pPr>
            <w:r>
              <w:rPr>
                <w:rFonts w:cstheme="minorHAnsi"/>
                <w:bCs/>
              </w:rPr>
              <w:t>Ogółem</w:t>
            </w:r>
          </w:p>
        </w:tc>
        <w:tc>
          <w:tcPr>
            <w:tcW w:w="2453" w:type="dxa"/>
          </w:tcPr>
          <w:p w:rsidR="002871BC" w:rsidRPr="00B217E4" w:rsidRDefault="002871BC" w:rsidP="00283692">
            <w:pPr>
              <w:jc w:val="both"/>
              <w:rPr>
                <w:rFonts w:cstheme="minorHAnsi"/>
                <w:bCs/>
              </w:rPr>
            </w:pPr>
          </w:p>
        </w:tc>
        <w:tc>
          <w:tcPr>
            <w:tcW w:w="2551" w:type="dxa"/>
          </w:tcPr>
          <w:p w:rsidR="002871BC" w:rsidRPr="00B217E4" w:rsidRDefault="002871BC" w:rsidP="00283692">
            <w:pPr>
              <w:jc w:val="both"/>
              <w:rPr>
                <w:rFonts w:cstheme="minorHAnsi"/>
                <w:bCs/>
              </w:rPr>
            </w:pPr>
          </w:p>
        </w:tc>
      </w:tr>
    </w:tbl>
    <w:p w:rsidR="00351263" w:rsidRDefault="00351263">
      <w:pPr>
        <w:rPr>
          <w:rFonts w:cstheme="minorHAnsi"/>
          <w:b/>
          <w:bCs/>
        </w:rPr>
      </w:pPr>
      <w:r>
        <w:rPr>
          <w:rFonts w:cstheme="minorHAnsi"/>
          <w:b/>
          <w:bCs/>
        </w:rPr>
        <w:br w:type="page"/>
      </w:r>
    </w:p>
    <w:p w:rsidR="00E80698" w:rsidRDefault="00E80698" w:rsidP="00E80698">
      <w:pPr>
        <w:pStyle w:val="Akapitzlist"/>
        <w:numPr>
          <w:ilvl w:val="1"/>
          <w:numId w:val="14"/>
        </w:numPr>
        <w:spacing w:after="0" w:line="360" w:lineRule="auto"/>
        <w:jc w:val="both"/>
        <w:rPr>
          <w:rFonts w:cstheme="minorHAnsi"/>
          <w:b/>
          <w:bCs/>
        </w:rPr>
      </w:pPr>
      <w:r>
        <w:rPr>
          <w:rFonts w:cstheme="minorHAnsi"/>
          <w:b/>
          <w:bCs/>
        </w:rPr>
        <w:lastRenderedPageBreak/>
        <w:t>Łączną kwotę otrzymanych przez jednostkę gwarancji i poręczeń niewykazanych w bilansie</w:t>
      </w:r>
      <w:r w:rsidR="001057C3">
        <w:rPr>
          <w:rFonts w:cstheme="minorHAnsi"/>
          <w:b/>
          <w:bCs/>
        </w:rPr>
        <w:t xml:space="preserve"> – </w:t>
      </w:r>
      <w:r w:rsidR="001057C3">
        <w:rPr>
          <w:rFonts w:cstheme="minorHAnsi"/>
          <w:b/>
          <w:bCs/>
        </w:rPr>
        <w:tab/>
      </w:r>
      <w:r w:rsidR="0067240A">
        <w:rPr>
          <w:rFonts w:cstheme="minorHAnsi"/>
          <w:b/>
          <w:bCs/>
        </w:rPr>
        <w:t xml:space="preserve"> </w:t>
      </w:r>
      <w:r w:rsidR="001057C3">
        <w:rPr>
          <w:rFonts w:cstheme="minorHAnsi"/>
          <w:b/>
          <w:bCs/>
        </w:rPr>
        <w:t>nie dotyczy</w:t>
      </w:r>
    </w:p>
    <w:p w:rsidR="002871BC" w:rsidRPr="007C1003" w:rsidRDefault="002871BC" w:rsidP="007C1003">
      <w:pPr>
        <w:jc w:val="both"/>
        <w:rPr>
          <w:rFonts w:cstheme="minorHAnsi"/>
          <w:bCs/>
        </w:rPr>
      </w:pPr>
      <w:r w:rsidRPr="007C1003">
        <w:rPr>
          <w:rFonts w:cstheme="minorHAnsi"/>
          <w:bCs/>
        </w:rPr>
        <w:t>Tabela nr 20. Łączna kwota otrzymanych przez jednostkę gwara</w:t>
      </w:r>
      <w:r w:rsidR="007C1003">
        <w:rPr>
          <w:rFonts w:cstheme="minorHAnsi"/>
          <w:bCs/>
        </w:rPr>
        <w:t>ncji i poręczeń niewykazanych w </w:t>
      </w:r>
      <w:r w:rsidRPr="007C1003">
        <w:rPr>
          <w:rFonts w:cstheme="minorHAnsi"/>
          <w:bCs/>
        </w:rPr>
        <w:t xml:space="preserve">bilansie </w:t>
      </w:r>
    </w:p>
    <w:tbl>
      <w:tblPr>
        <w:tblStyle w:val="Tabela-Siatka"/>
        <w:tblW w:w="9322" w:type="dxa"/>
        <w:tblLook w:val="04A0" w:firstRow="1" w:lastRow="0" w:firstColumn="1" w:lastColumn="0" w:noHBand="0" w:noVBand="1"/>
      </w:tblPr>
      <w:tblGrid>
        <w:gridCol w:w="480"/>
        <w:gridCol w:w="3838"/>
        <w:gridCol w:w="2453"/>
        <w:gridCol w:w="2551"/>
      </w:tblGrid>
      <w:tr w:rsidR="002871BC" w:rsidRPr="00B217E4" w:rsidTr="00283692">
        <w:tc>
          <w:tcPr>
            <w:tcW w:w="480" w:type="dxa"/>
            <w:vMerge w:val="restart"/>
            <w:vAlign w:val="center"/>
          </w:tcPr>
          <w:p w:rsidR="002871BC" w:rsidRPr="00B217E4" w:rsidRDefault="002871BC" w:rsidP="00283692">
            <w:pPr>
              <w:jc w:val="center"/>
              <w:rPr>
                <w:rFonts w:cstheme="minorHAnsi"/>
                <w:bCs/>
              </w:rPr>
            </w:pPr>
            <w:r>
              <w:rPr>
                <w:rFonts w:cstheme="minorHAnsi"/>
                <w:bCs/>
              </w:rPr>
              <w:t>Lp.</w:t>
            </w:r>
          </w:p>
        </w:tc>
        <w:tc>
          <w:tcPr>
            <w:tcW w:w="3838" w:type="dxa"/>
            <w:vMerge w:val="restart"/>
            <w:vAlign w:val="center"/>
          </w:tcPr>
          <w:p w:rsidR="002871BC" w:rsidRPr="00EE3C2F" w:rsidRDefault="002871BC" w:rsidP="002871BC">
            <w:pPr>
              <w:pStyle w:val="Bezodstpw"/>
              <w:jc w:val="center"/>
            </w:pPr>
            <w:r>
              <w:t xml:space="preserve">Wyszczególnienie wg rodzaju otrzymanych gwarancji i poręczeń niewykazanych w bilansie </w:t>
            </w:r>
          </w:p>
        </w:tc>
        <w:tc>
          <w:tcPr>
            <w:tcW w:w="5004" w:type="dxa"/>
            <w:gridSpan w:val="2"/>
            <w:vAlign w:val="center"/>
          </w:tcPr>
          <w:p w:rsidR="002871BC" w:rsidRPr="00B217E4" w:rsidRDefault="002871BC" w:rsidP="00283692">
            <w:pPr>
              <w:jc w:val="center"/>
              <w:rPr>
                <w:rFonts w:cstheme="minorHAnsi"/>
                <w:bCs/>
              </w:rPr>
            </w:pPr>
            <w:r>
              <w:rPr>
                <w:rFonts w:cstheme="minorHAnsi"/>
                <w:bCs/>
              </w:rPr>
              <w:t>Wartość otrzymanych przez jednostkę gwarancji i  poręczeń niewykazanych w bilansie wg stanu na:</w:t>
            </w:r>
          </w:p>
        </w:tc>
      </w:tr>
      <w:tr w:rsidR="002871BC" w:rsidRPr="00B217E4" w:rsidTr="00283692">
        <w:tc>
          <w:tcPr>
            <w:tcW w:w="480" w:type="dxa"/>
            <w:vMerge/>
          </w:tcPr>
          <w:p w:rsidR="002871BC" w:rsidRPr="00B217E4" w:rsidRDefault="002871BC" w:rsidP="00283692">
            <w:pPr>
              <w:jc w:val="center"/>
              <w:rPr>
                <w:rFonts w:cstheme="minorHAnsi"/>
                <w:bCs/>
              </w:rPr>
            </w:pPr>
          </w:p>
        </w:tc>
        <w:tc>
          <w:tcPr>
            <w:tcW w:w="3838" w:type="dxa"/>
            <w:vMerge/>
          </w:tcPr>
          <w:p w:rsidR="002871BC" w:rsidRDefault="002871BC" w:rsidP="00283692">
            <w:pPr>
              <w:jc w:val="center"/>
              <w:rPr>
                <w:rFonts w:cstheme="minorHAnsi"/>
                <w:bCs/>
              </w:rPr>
            </w:pPr>
          </w:p>
        </w:tc>
        <w:tc>
          <w:tcPr>
            <w:tcW w:w="2453" w:type="dxa"/>
          </w:tcPr>
          <w:p w:rsidR="002871BC" w:rsidRPr="00B217E4" w:rsidRDefault="002871BC" w:rsidP="00283692">
            <w:pPr>
              <w:jc w:val="center"/>
              <w:rPr>
                <w:rFonts w:cstheme="minorHAnsi"/>
                <w:bCs/>
              </w:rPr>
            </w:pPr>
            <w:r>
              <w:rPr>
                <w:rFonts w:cstheme="minorHAnsi"/>
                <w:bCs/>
              </w:rPr>
              <w:t>Początek roku</w:t>
            </w:r>
          </w:p>
        </w:tc>
        <w:tc>
          <w:tcPr>
            <w:tcW w:w="2551" w:type="dxa"/>
          </w:tcPr>
          <w:p w:rsidR="002871BC" w:rsidRPr="00B217E4" w:rsidRDefault="002871BC" w:rsidP="00283692">
            <w:pPr>
              <w:jc w:val="center"/>
              <w:rPr>
                <w:rFonts w:cstheme="minorHAnsi"/>
                <w:bCs/>
              </w:rPr>
            </w:pPr>
            <w:r>
              <w:rPr>
                <w:rFonts w:cstheme="minorHAnsi"/>
                <w:bCs/>
              </w:rPr>
              <w:t>Koniec roku</w:t>
            </w:r>
          </w:p>
        </w:tc>
      </w:tr>
      <w:tr w:rsidR="002871BC" w:rsidRPr="00B217E4" w:rsidTr="00283692">
        <w:tc>
          <w:tcPr>
            <w:tcW w:w="480" w:type="dxa"/>
          </w:tcPr>
          <w:p w:rsidR="002871BC" w:rsidRPr="00B217E4" w:rsidRDefault="002871BC" w:rsidP="00283692">
            <w:pPr>
              <w:jc w:val="both"/>
              <w:rPr>
                <w:rFonts w:cstheme="minorHAnsi"/>
                <w:bCs/>
              </w:rPr>
            </w:pPr>
          </w:p>
        </w:tc>
        <w:tc>
          <w:tcPr>
            <w:tcW w:w="3838" w:type="dxa"/>
          </w:tcPr>
          <w:p w:rsidR="002871BC" w:rsidRDefault="002871BC" w:rsidP="00283692">
            <w:pPr>
              <w:jc w:val="both"/>
              <w:rPr>
                <w:rFonts w:cstheme="minorHAnsi"/>
                <w:bCs/>
              </w:rPr>
            </w:pPr>
          </w:p>
        </w:tc>
        <w:tc>
          <w:tcPr>
            <w:tcW w:w="2453" w:type="dxa"/>
          </w:tcPr>
          <w:p w:rsidR="002871BC" w:rsidRPr="00B217E4" w:rsidRDefault="002871BC" w:rsidP="00283692">
            <w:pPr>
              <w:jc w:val="both"/>
              <w:rPr>
                <w:rFonts w:cstheme="minorHAnsi"/>
                <w:bCs/>
              </w:rPr>
            </w:pPr>
          </w:p>
        </w:tc>
        <w:tc>
          <w:tcPr>
            <w:tcW w:w="2551" w:type="dxa"/>
          </w:tcPr>
          <w:p w:rsidR="002871BC" w:rsidRPr="00B217E4" w:rsidRDefault="002871BC" w:rsidP="00283692">
            <w:pPr>
              <w:jc w:val="both"/>
              <w:rPr>
                <w:rFonts w:cstheme="minorHAnsi"/>
                <w:bCs/>
              </w:rPr>
            </w:pPr>
          </w:p>
        </w:tc>
      </w:tr>
      <w:tr w:rsidR="002871BC" w:rsidRPr="00B217E4" w:rsidTr="00283692">
        <w:tc>
          <w:tcPr>
            <w:tcW w:w="480" w:type="dxa"/>
          </w:tcPr>
          <w:p w:rsidR="002871BC" w:rsidRPr="00B217E4" w:rsidRDefault="002871BC" w:rsidP="00283692">
            <w:pPr>
              <w:jc w:val="both"/>
              <w:rPr>
                <w:rFonts w:cstheme="minorHAnsi"/>
                <w:bCs/>
              </w:rPr>
            </w:pPr>
          </w:p>
        </w:tc>
        <w:tc>
          <w:tcPr>
            <w:tcW w:w="3838" w:type="dxa"/>
          </w:tcPr>
          <w:p w:rsidR="002871BC" w:rsidRDefault="002871BC" w:rsidP="00283692">
            <w:pPr>
              <w:jc w:val="both"/>
              <w:rPr>
                <w:rFonts w:cstheme="minorHAnsi"/>
                <w:bCs/>
              </w:rPr>
            </w:pPr>
            <w:r>
              <w:rPr>
                <w:rFonts w:cstheme="minorHAnsi"/>
                <w:bCs/>
              </w:rPr>
              <w:t>Ogółem</w:t>
            </w:r>
          </w:p>
        </w:tc>
        <w:tc>
          <w:tcPr>
            <w:tcW w:w="2453" w:type="dxa"/>
          </w:tcPr>
          <w:p w:rsidR="002871BC" w:rsidRPr="00B217E4" w:rsidRDefault="002871BC" w:rsidP="00283692">
            <w:pPr>
              <w:jc w:val="both"/>
              <w:rPr>
                <w:rFonts w:cstheme="minorHAnsi"/>
                <w:bCs/>
              </w:rPr>
            </w:pPr>
          </w:p>
        </w:tc>
        <w:tc>
          <w:tcPr>
            <w:tcW w:w="2551" w:type="dxa"/>
          </w:tcPr>
          <w:p w:rsidR="002871BC" w:rsidRPr="00B217E4" w:rsidRDefault="002871BC" w:rsidP="00283692">
            <w:pPr>
              <w:jc w:val="both"/>
              <w:rPr>
                <w:rFonts w:cstheme="minorHAnsi"/>
                <w:bCs/>
              </w:rPr>
            </w:pPr>
          </w:p>
        </w:tc>
      </w:tr>
    </w:tbl>
    <w:p w:rsidR="002871BC" w:rsidRDefault="002871BC" w:rsidP="002871BC">
      <w:pPr>
        <w:pStyle w:val="Akapitzlist"/>
        <w:spacing w:after="0" w:line="360" w:lineRule="auto"/>
        <w:ind w:left="360"/>
        <w:jc w:val="both"/>
        <w:rPr>
          <w:rFonts w:cstheme="minorHAnsi"/>
          <w:b/>
          <w:bCs/>
        </w:rPr>
      </w:pPr>
    </w:p>
    <w:p w:rsidR="00533791" w:rsidRDefault="00E80698" w:rsidP="00E80698">
      <w:pPr>
        <w:pStyle w:val="Akapitzlist"/>
        <w:numPr>
          <w:ilvl w:val="1"/>
          <w:numId w:val="14"/>
        </w:numPr>
        <w:spacing w:after="0" w:line="360" w:lineRule="auto"/>
        <w:jc w:val="both"/>
        <w:rPr>
          <w:rFonts w:cstheme="minorHAnsi"/>
          <w:b/>
          <w:bCs/>
        </w:rPr>
      </w:pPr>
      <w:r>
        <w:rPr>
          <w:rFonts w:cstheme="minorHAnsi"/>
          <w:b/>
          <w:bCs/>
        </w:rPr>
        <w:t xml:space="preserve">Kwotę wypłaconych </w:t>
      </w:r>
      <w:r w:rsidR="00533791">
        <w:rPr>
          <w:rFonts w:cstheme="minorHAnsi"/>
          <w:b/>
          <w:bCs/>
        </w:rPr>
        <w:t>środków pieniężnych na świadczenia pracownicze</w:t>
      </w:r>
    </w:p>
    <w:p w:rsidR="002871BC" w:rsidRDefault="001049CB" w:rsidP="001049CB">
      <w:pPr>
        <w:spacing w:after="0" w:line="360" w:lineRule="auto"/>
        <w:jc w:val="both"/>
        <w:rPr>
          <w:rFonts w:cstheme="minorHAnsi"/>
          <w:bCs/>
        </w:rPr>
      </w:pPr>
      <w:r w:rsidRPr="001049CB">
        <w:rPr>
          <w:rFonts w:cstheme="minorHAnsi"/>
          <w:bCs/>
        </w:rPr>
        <w:t xml:space="preserve">Wykazać </w:t>
      </w:r>
      <w:r w:rsidR="00A71128">
        <w:rPr>
          <w:rFonts w:cstheme="minorHAnsi"/>
          <w:bCs/>
        </w:rPr>
        <w:t xml:space="preserve">w szczególności </w:t>
      </w:r>
      <w:r w:rsidRPr="001049CB">
        <w:rPr>
          <w:rFonts w:cstheme="minorHAnsi"/>
          <w:bCs/>
        </w:rPr>
        <w:t>wartość nagród jubileuszowych, odpraw emerytalnych i re</w:t>
      </w:r>
      <w:r w:rsidR="00A71128">
        <w:rPr>
          <w:rFonts w:cstheme="minorHAnsi"/>
          <w:bCs/>
        </w:rPr>
        <w:t>ntowych, świadczeń urlopowych i </w:t>
      </w:r>
      <w:r w:rsidRPr="001049CB">
        <w:rPr>
          <w:rFonts w:cstheme="minorHAnsi"/>
          <w:bCs/>
        </w:rPr>
        <w:t>innych świadczeń pracowniczych.</w:t>
      </w:r>
    </w:p>
    <w:p w:rsidR="002D32D8" w:rsidRDefault="002D32D8" w:rsidP="001049CB">
      <w:pPr>
        <w:spacing w:after="0" w:line="360" w:lineRule="auto"/>
        <w:jc w:val="both"/>
        <w:rPr>
          <w:rFonts w:cstheme="minorHAnsi"/>
          <w:bCs/>
        </w:rPr>
      </w:pPr>
      <w:r>
        <w:rPr>
          <w:rFonts w:cstheme="minorHAnsi"/>
          <w:bCs/>
        </w:rPr>
        <w:t xml:space="preserve">- </w:t>
      </w:r>
      <w:r w:rsidR="003F02DD">
        <w:rPr>
          <w:rFonts w:cstheme="minorHAnsi"/>
          <w:bCs/>
        </w:rPr>
        <w:t>dodatek wiejski</w:t>
      </w:r>
      <w:r w:rsidR="003F02DD">
        <w:rPr>
          <w:rFonts w:cstheme="minorHAnsi"/>
          <w:bCs/>
        </w:rPr>
        <w:tab/>
      </w:r>
      <w:r w:rsidR="003F02DD">
        <w:rPr>
          <w:rFonts w:cstheme="minorHAnsi"/>
          <w:bCs/>
        </w:rPr>
        <w:tab/>
      </w:r>
      <w:r w:rsidR="003F02DD">
        <w:rPr>
          <w:rFonts w:cstheme="minorHAnsi"/>
          <w:bCs/>
        </w:rPr>
        <w:tab/>
      </w:r>
      <w:r w:rsidR="003F02DD">
        <w:rPr>
          <w:rFonts w:cstheme="minorHAnsi"/>
          <w:bCs/>
        </w:rPr>
        <w:tab/>
      </w:r>
      <w:r w:rsidR="003F02DD">
        <w:rPr>
          <w:rFonts w:cstheme="minorHAnsi"/>
          <w:bCs/>
        </w:rPr>
        <w:tab/>
      </w:r>
      <w:r w:rsidR="003F02DD">
        <w:rPr>
          <w:rFonts w:cstheme="minorHAnsi"/>
          <w:bCs/>
        </w:rPr>
        <w:tab/>
      </w:r>
      <w:r w:rsidR="003F02DD">
        <w:rPr>
          <w:rFonts w:cstheme="minorHAnsi"/>
          <w:bCs/>
        </w:rPr>
        <w:tab/>
        <w:t>177 189,04</w:t>
      </w:r>
    </w:p>
    <w:p w:rsidR="00C859B7" w:rsidRDefault="00C859B7" w:rsidP="001049CB">
      <w:pPr>
        <w:spacing w:after="0" w:line="360" w:lineRule="auto"/>
        <w:jc w:val="both"/>
        <w:rPr>
          <w:rFonts w:cstheme="minorHAnsi"/>
          <w:bCs/>
        </w:rPr>
      </w:pPr>
      <w:r>
        <w:rPr>
          <w:rFonts w:cstheme="minorHAnsi"/>
          <w:bCs/>
        </w:rPr>
        <w:t>- zapomogi z</w:t>
      </w:r>
      <w:r w:rsidR="00C21F29">
        <w:rPr>
          <w:rFonts w:cstheme="minorHAnsi"/>
          <w:bCs/>
        </w:rPr>
        <w:t>drowotne nauczycieli</w:t>
      </w:r>
      <w:r w:rsidR="00C21F29">
        <w:rPr>
          <w:rFonts w:cstheme="minorHAnsi"/>
          <w:bCs/>
        </w:rPr>
        <w:tab/>
        <w:t xml:space="preserve">   </w:t>
      </w:r>
      <w:r w:rsidR="003F02DD">
        <w:rPr>
          <w:rFonts w:cstheme="minorHAnsi"/>
          <w:bCs/>
        </w:rPr>
        <w:tab/>
      </w:r>
      <w:r w:rsidR="003F02DD">
        <w:rPr>
          <w:rFonts w:cstheme="minorHAnsi"/>
          <w:bCs/>
        </w:rPr>
        <w:tab/>
      </w:r>
      <w:r w:rsidR="003F02DD">
        <w:rPr>
          <w:rFonts w:cstheme="minorHAnsi"/>
          <w:bCs/>
        </w:rPr>
        <w:tab/>
      </w:r>
      <w:r w:rsidR="003F02DD">
        <w:rPr>
          <w:rFonts w:cstheme="minorHAnsi"/>
          <w:bCs/>
        </w:rPr>
        <w:tab/>
        <w:t xml:space="preserve">    3 41</w:t>
      </w:r>
      <w:r w:rsidR="002D32D8">
        <w:rPr>
          <w:rFonts w:cstheme="minorHAnsi"/>
          <w:bCs/>
        </w:rPr>
        <w:t>0,00</w:t>
      </w:r>
    </w:p>
    <w:p w:rsidR="00C859B7" w:rsidRDefault="002D32D8" w:rsidP="001049CB">
      <w:pPr>
        <w:spacing w:after="0" w:line="360" w:lineRule="auto"/>
        <w:jc w:val="both"/>
        <w:rPr>
          <w:rFonts w:cstheme="minorHAnsi"/>
          <w:bCs/>
        </w:rPr>
      </w:pPr>
      <w:r>
        <w:rPr>
          <w:rFonts w:cstheme="minorHAnsi"/>
          <w:bCs/>
        </w:rPr>
        <w:t>- świadcz</w:t>
      </w:r>
      <w:r w:rsidR="003F02DD">
        <w:rPr>
          <w:rFonts w:cstheme="minorHAnsi"/>
          <w:bCs/>
        </w:rPr>
        <w:t>enia BHP</w:t>
      </w:r>
      <w:r w:rsidR="003F02DD">
        <w:rPr>
          <w:rFonts w:cstheme="minorHAnsi"/>
          <w:bCs/>
        </w:rPr>
        <w:tab/>
      </w:r>
      <w:r w:rsidR="003F02DD">
        <w:rPr>
          <w:rFonts w:cstheme="minorHAnsi"/>
          <w:bCs/>
        </w:rPr>
        <w:tab/>
      </w:r>
      <w:r w:rsidR="003F02DD">
        <w:rPr>
          <w:rFonts w:cstheme="minorHAnsi"/>
          <w:bCs/>
        </w:rPr>
        <w:tab/>
        <w:t xml:space="preserve">    </w:t>
      </w:r>
      <w:r w:rsidR="003F02DD">
        <w:rPr>
          <w:rFonts w:cstheme="minorHAnsi"/>
          <w:bCs/>
        </w:rPr>
        <w:tab/>
      </w:r>
      <w:r w:rsidR="003F02DD">
        <w:rPr>
          <w:rFonts w:cstheme="minorHAnsi"/>
          <w:bCs/>
        </w:rPr>
        <w:tab/>
      </w:r>
      <w:r w:rsidR="003F02DD">
        <w:rPr>
          <w:rFonts w:cstheme="minorHAnsi"/>
          <w:bCs/>
        </w:rPr>
        <w:tab/>
      </w:r>
      <w:r w:rsidR="003F02DD">
        <w:rPr>
          <w:rFonts w:cstheme="minorHAnsi"/>
          <w:bCs/>
        </w:rPr>
        <w:tab/>
        <w:t xml:space="preserve">    1.456,79</w:t>
      </w:r>
    </w:p>
    <w:p w:rsidR="003F02DD" w:rsidRDefault="003F02DD" w:rsidP="001049CB">
      <w:pPr>
        <w:spacing w:after="0" w:line="360" w:lineRule="auto"/>
        <w:jc w:val="both"/>
        <w:rPr>
          <w:rFonts w:cstheme="minorHAnsi"/>
          <w:bCs/>
        </w:rPr>
      </w:pPr>
      <w:r>
        <w:rPr>
          <w:rFonts w:cstheme="minorHAnsi"/>
          <w:bCs/>
        </w:rPr>
        <w:t>- świadczenie na start dla nauczyciela</w:t>
      </w:r>
      <w:r>
        <w:rPr>
          <w:rFonts w:cstheme="minorHAnsi"/>
          <w:bCs/>
        </w:rPr>
        <w:tab/>
      </w:r>
      <w:r>
        <w:rPr>
          <w:rFonts w:cstheme="minorHAnsi"/>
          <w:bCs/>
        </w:rPr>
        <w:tab/>
      </w:r>
      <w:r>
        <w:rPr>
          <w:rFonts w:cstheme="minorHAnsi"/>
          <w:bCs/>
        </w:rPr>
        <w:tab/>
      </w:r>
      <w:r>
        <w:rPr>
          <w:rFonts w:cstheme="minorHAnsi"/>
          <w:bCs/>
        </w:rPr>
        <w:tab/>
      </w:r>
      <w:r>
        <w:rPr>
          <w:rFonts w:cstheme="minorHAnsi"/>
          <w:bCs/>
        </w:rPr>
        <w:tab/>
        <w:t xml:space="preserve">    1 000,00</w:t>
      </w:r>
    </w:p>
    <w:p w:rsidR="00C859B7" w:rsidRDefault="00C859B7" w:rsidP="001049CB">
      <w:pPr>
        <w:spacing w:after="0" w:line="360" w:lineRule="auto"/>
        <w:jc w:val="both"/>
        <w:rPr>
          <w:rFonts w:cstheme="minorHAnsi"/>
          <w:bCs/>
        </w:rPr>
      </w:pPr>
      <w:r>
        <w:rPr>
          <w:rFonts w:cstheme="minorHAnsi"/>
          <w:bCs/>
        </w:rPr>
        <w:t>- świadczenie</w:t>
      </w:r>
      <w:r w:rsidR="002D32D8">
        <w:rPr>
          <w:rFonts w:cstheme="minorHAnsi"/>
          <w:bCs/>
        </w:rPr>
        <w:t xml:space="preserve"> urlo</w:t>
      </w:r>
      <w:r w:rsidR="003F02DD">
        <w:rPr>
          <w:rFonts w:cstheme="minorHAnsi"/>
          <w:bCs/>
        </w:rPr>
        <w:t>powe (KN art.53)</w:t>
      </w:r>
      <w:r w:rsidR="003F02DD">
        <w:rPr>
          <w:rFonts w:cstheme="minorHAnsi"/>
          <w:bCs/>
        </w:rPr>
        <w:tab/>
      </w:r>
      <w:r w:rsidR="003F02DD">
        <w:rPr>
          <w:rFonts w:cstheme="minorHAnsi"/>
          <w:bCs/>
        </w:rPr>
        <w:tab/>
      </w:r>
      <w:r w:rsidR="003F02DD">
        <w:rPr>
          <w:rFonts w:cstheme="minorHAnsi"/>
          <w:bCs/>
        </w:rPr>
        <w:tab/>
      </w:r>
      <w:r w:rsidR="003F02DD">
        <w:rPr>
          <w:rFonts w:cstheme="minorHAnsi"/>
          <w:bCs/>
        </w:rPr>
        <w:tab/>
      </w:r>
      <w:r w:rsidR="003F02DD">
        <w:rPr>
          <w:rFonts w:cstheme="minorHAnsi"/>
          <w:bCs/>
        </w:rPr>
        <w:tab/>
        <w:t xml:space="preserve">  69 334,50</w:t>
      </w:r>
    </w:p>
    <w:p w:rsidR="00C859B7" w:rsidRDefault="00C859B7" w:rsidP="001049CB">
      <w:pPr>
        <w:spacing w:after="0" w:line="360" w:lineRule="auto"/>
        <w:jc w:val="both"/>
        <w:rPr>
          <w:rFonts w:cstheme="minorHAnsi"/>
          <w:bCs/>
        </w:rPr>
      </w:pPr>
      <w:r>
        <w:rPr>
          <w:rFonts w:cstheme="minorHAnsi"/>
          <w:bCs/>
        </w:rPr>
        <w:t>- n</w:t>
      </w:r>
      <w:r w:rsidR="00C21F29">
        <w:rPr>
          <w:rFonts w:cstheme="minorHAnsi"/>
          <w:bCs/>
        </w:rPr>
        <w:t>agrody jub</w:t>
      </w:r>
      <w:r w:rsidR="003F02DD">
        <w:rPr>
          <w:rFonts w:cstheme="minorHAnsi"/>
          <w:bCs/>
        </w:rPr>
        <w:t>ileuszowe</w:t>
      </w:r>
      <w:r w:rsidR="003F02DD">
        <w:rPr>
          <w:rFonts w:cstheme="minorHAnsi"/>
          <w:bCs/>
        </w:rPr>
        <w:tab/>
      </w:r>
      <w:r w:rsidR="003F02DD">
        <w:rPr>
          <w:rFonts w:cstheme="minorHAnsi"/>
          <w:bCs/>
        </w:rPr>
        <w:tab/>
      </w:r>
      <w:r w:rsidR="003F02DD">
        <w:rPr>
          <w:rFonts w:cstheme="minorHAnsi"/>
          <w:bCs/>
        </w:rPr>
        <w:tab/>
        <w:t xml:space="preserve">   </w:t>
      </w:r>
      <w:r w:rsidR="003F02DD">
        <w:rPr>
          <w:rFonts w:cstheme="minorHAnsi"/>
          <w:bCs/>
        </w:rPr>
        <w:tab/>
      </w:r>
      <w:r w:rsidR="003F02DD">
        <w:rPr>
          <w:rFonts w:cstheme="minorHAnsi"/>
          <w:bCs/>
        </w:rPr>
        <w:tab/>
      </w:r>
      <w:r w:rsidR="003F02DD">
        <w:rPr>
          <w:rFonts w:cstheme="minorHAnsi"/>
          <w:bCs/>
        </w:rPr>
        <w:tab/>
      </w:r>
      <w:r w:rsidR="003F02DD">
        <w:rPr>
          <w:rFonts w:cstheme="minorHAnsi"/>
          <w:bCs/>
        </w:rPr>
        <w:tab/>
        <w:t xml:space="preserve">  35 996,41</w:t>
      </w:r>
    </w:p>
    <w:p w:rsidR="00C859B7" w:rsidRDefault="001E3300" w:rsidP="001049CB">
      <w:pPr>
        <w:spacing w:after="0" w:line="360" w:lineRule="auto"/>
        <w:jc w:val="both"/>
        <w:rPr>
          <w:rFonts w:cstheme="minorHAnsi"/>
          <w:bCs/>
        </w:rPr>
      </w:pPr>
      <w:r>
        <w:rPr>
          <w:rFonts w:cstheme="minorHAnsi"/>
          <w:bCs/>
        </w:rPr>
        <w:t>- odprawa e</w:t>
      </w:r>
      <w:r w:rsidR="003F02DD">
        <w:rPr>
          <w:rFonts w:cstheme="minorHAnsi"/>
          <w:bCs/>
        </w:rPr>
        <w:t>merytalna</w:t>
      </w:r>
      <w:r w:rsidR="003F02DD">
        <w:rPr>
          <w:rFonts w:cstheme="minorHAnsi"/>
          <w:bCs/>
        </w:rPr>
        <w:tab/>
      </w:r>
      <w:r w:rsidR="003F02DD">
        <w:rPr>
          <w:rFonts w:cstheme="minorHAnsi"/>
          <w:bCs/>
        </w:rPr>
        <w:tab/>
      </w:r>
      <w:r w:rsidR="003F02DD">
        <w:rPr>
          <w:rFonts w:cstheme="minorHAnsi"/>
          <w:bCs/>
        </w:rPr>
        <w:tab/>
        <w:t xml:space="preserve">     </w:t>
      </w:r>
      <w:r w:rsidR="003F02DD">
        <w:rPr>
          <w:rFonts w:cstheme="minorHAnsi"/>
          <w:bCs/>
        </w:rPr>
        <w:tab/>
      </w:r>
      <w:r w:rsidR="003F02DD">
        <w:rPr>
          <w:rFonts w:cstheme="minorHAnsi"/>
          <w:bCs/>
        </w:rPr>
        <w:tab/>
      </w:r>
      <w:r w:rsidR="003F02DD">
        <w:rPr>
          <w:rFonts w:cstheme="minorHAnsi"/>
          <w:bCs/>
        </w:rPr>
        <w:tab/>
      </w:r>
      <w:r w:rsidR="003F02DD">
        <w:rPr>
          <w:rFonts w:cstheme="minorHAnsi"/>
          <w:bCs/>
        </w:rPr>
        <w:tab/>
        <w:t xml:space="preserve">  17 333,70</w:t>
      </w:r>
    </w:p>
    <w:p w:rsidR="000257B0" w:rsidRDefault="000257B0" w:rsidP="001049CB">
      <w:pPr>
        <w:spacing w:after="0" w:line="360" w:lineRule="auto"/>
        <w:jc w:val="both"/>
        <w:rPr>
          <w:rFonts w:cstheme="minorHAnsi"/>
          <w:bCs/>
        </w:rPr>
      </w:pPr>
      <w:r>
        <w:rPr>
          <w:rFonts w:cstheme="minorHAnsi"/>
          <w:bCs/>
        </w:rPr>
        <w:tab/>
      </w:r>
      <w:r>
        <w:rPr>
          <w:rFonts w:cstheme="minorHAnsi"/>
          <w:bCs/>
        </w:rPr>
        <w:tab/>
      </w:r>
      <w:r>
        <w:rPr>
          <w:rFonts w:cstheme="minorHAnsi"/>
          <w:bCs/>
        </w:rPr>
        <w:tab/>
      </w:r>
      <w:r>
        <w:rPr>
          <w:rFonts w:cstheme="minorHAnsi"/>
          <w:bCs/>
        </w:rPr>
        <w:tab/>
      </w:r>
      <w:r w:rsidR="002D32D8">
        <w:rPr>
          <w:rFonts w:cstheme="minorHAnsi"/>
          <w:bCs/>
        </w:rPr>
        <w:tab/>
      </w:r>
      <w:r w:rsidR="002D32D8">
        <w:rPr>
          <w:rFonts w:cstheme="minorHAnsi"/>
          <w:bCs/>
        </w:rPr>
        <w:tab/>
      </w:r>
      <w:r w:rsidR="002D32D8">
        <w:rPr>
          <w:rFonts w:cstheme="minorHAnsi"/>
          <w:bCs/>
        </w:rPr>
        <w:tab/>
      </w:r>
      <w:r w:rsidR="002D32D8">
        <w:rPr>
          <w:rFonts w:cstheme="minorHAnsi"/>
          <w:bCs/>
        </w:rPr>
        <w:tab/>
      </w:r>
      <w:r>
        <w:rPr>
          <w:rFonts w:cstheme="minorHAnsi"/>
          <w:bCs/>
        </w:rPr>
        <w:t>------------------------------</w:t>
      </w:r>
    </w:p>
    <w:p w:rsidR="000257B0" w:rsidRPr="00CF479B" w:rsidRDefault="000257B0" w:rsidP="001049CB">
      <w:pPr>
        <w:spacing w:after="0" w:line="360" w:lineRule="auto"/>
        <w:jc w:val="both"/>
        <w:rPr>
          <w:rFonts w:cstheme="minorHAnsi"/>
          <w:b/>
          <w:bCs/>
        </w:rPr>
      </w:pPr>
      <w:r w:rsidRPr="00CF479B">
        <w:rPr>
          <w:rFonts w:cstheme="minorHAnsi"/>
          <w:b/>
          <w:bCs/>
        </w:rPr>
        <w:t>Razem:</w:t>
      </w:r>
      <w:r w:rsidRPr="00CF479B">
        <w:rPr>
          <w:rFonts w:cstheme="minorHAnsi"/>
          <w:b/>
          <w:bCs/>
        </w:rPr>
        <w:tab/>
      </w:r>
      <w:r w:rsidRPr="00CF479B">
        <w:rPr>
          <w:rFonts w:cstheme="minorHAnsi"/>
          <w:b/>
          <w:bCs/>
        </w:rPr>
        <w:tab/>
      </w:r>
      <w:r w:rsidRPr="00CF479B">
        <w:rPr>
          <w:rFonts w:cstheme="minorHAnsi"/>
          <w:b/>
          <w:bCs/>
        </w:rPr>
        <w:tab/>
      </w:r>
      <w:r w:rsidRPr="00CF479B">
        <w:rPr>
          <w:rFonts w:cstheme="minorHAnsi"/>
          <w:b/>
          <w:bCs/>
        </w:rPr>
        <w:tab/>
      </w:r>
      <w:r w:rsidRPr="00CF479B">
        <w:rPr>
          <w:rFonts w:cstheme="minorHAnsi"/>
          <w:b/>
          <w:bCs/>
        </w:rPr>
        <w:tab/>
      </w:r>
      <w:r w:rsidR="003F02DD">
        <w:rPr>
          <w:rFonts w:cstheme="minorHAnsi"/>
          <w:b/>
          <w:bCs/>
        </w:rPr>
        <w:tab/>
      </w:r>
      <w:r w:rsidR="003F02DD">
        <w:rPr>
          <w:rFonts w:cstheme="minorHAnsi"/>
          <w:b/>
          <w:bCs/>
        </w:rPr>
        <w:tab/>
      </w:r>
      <w:r w:rsidR="003F02DD">
        <w:rPr>
          <w:rFonts w:cstheme="minorHAnsi"/>
          <w:b/>
          <w:bCs/>
        </w:rPr>
        <w:tab/>
      </w:r>
      <w:r w:rsidR="003F02DD">
        <w:rPr>
          <w:rFonts w:cstheme="minorHAnsi"/>
          <w:b/>
          <w:bCs/>
        </w:rPr>
        <w:tab/>
        <w:t>305 720,44</w:t>
      </w:r>
    </w:p>
    <w:p w:rsidR="0067149E" w:rsidRDefault="0067149E" w:rsidP="001049CB">
      <w:pPr>
        <w:spacing w:after="0" w:line="360" w:lineRule="auto"/>
        <w:jc w:val="both"/>
        <w:rPr>
          <w:rFonts w:cstheme="minorHAnsi"/>
          <w:bCs/>
        </w:rPr>
      </w:pPr>
    </w:p>
    <w:p w:rsidR="00CF479B" w:rsidRPr="001049CB" w:rsidRDefault="00CF479B" w:rsidP="001049CB">
      <w:pPr>
        <w:spacing w:after="0" w:line="360" w:lineRule="auto"/>
        <w:jc w:val="both"/>
        <w:rPr>
          <w:rFonts w:cstheme="minorHAnsi"/>
          <w:bCs/>
        </w:rPr>
      </w:pPr>
    </w:p>
    <w:p w:rsidR="00533791" w:rsidRDefault="00533791" w:rsidP="00E80698">
      <w:pPr>
        <w:pStyle w:val="Akapitzlist"/>
        <w:numPr>
          <w:ilvl w:val="1"/>
          <w:numId w:val="14"/>
        </w:numPr>
        <w:spacing w:after="0" w:line="360" w:lineRule="auto"/>
        <w:jc w:val="both"/>
        <w:rPr>
          <w:rFonts w:cstheme="minorHAnsi"/>
          <w:b/>
          <w:bCs/>
        </w:rPr>
      </w:pPr>
      <w:r>
        <w:rPr>
          <w:rFonts w:cstheme="minorHAnsi"/>
          <w:b/>
          <w:bCs/>
        </w:rPr>
        <w:t>Inne informacje</w:t>
      </w:r>
    </w:p>
    <w:p w:rsidR="00533791" w:rsidRDefault="001049CB" w:rsidP="00533791">
      <w:pPr>
        <w:spacing w:after="0" w:line="360" w:lineRule="auto"/>
        <w:jc w:val="both"/>
        <w:rPr>
          <w:rFonts w:cstheme="minorHAnsi"/>
          <w:bCs/>
        </w:rPr>
      </w:pPr>
      <w:r w:rsidRPr="001049CB">
        <w:rPr>
          <w:rFonts w:cstheme="minorHAnsi"/>
          <w:bCs/>
        </w:rPr>
        <w:t>Wykazać inne informacje stanowiące uzupełnienie informacji wykazywanych w części II w wierszach od 1.1 do 1.15.</w:t>
      </w:r>
    </w:p>
    <w:p w:rsidR="004F0C87" w:rsidRPr="00CF479B" w:rsidRDefault="004F0C87" w:rsidP="00533791">
      <w:pPr>
        <w:spacing w:after="0" w:line="360" w:lineRule="auto"/>
        <w:jc w:val="both"/>
        <w:rPr>
          <w:rFonts w:cstheme="minorHAnsi"/>
          <w:b/>
          <w:bCs/>
        </w:rPr>
      </w:pPr>
      <w:r w:rsidRPr="00CF479B">
        <w:rPr>
          <w:rFonts w:cstheme="minorHAnsi"/>
          <w:b/>
          <w:bCs/>
        </w:rPr>
        <w:t>Umowy użyczenia</w:t>
      </w:r>
      <w:r w:rsidR="00D76DFF">
        <w:rPr>
          <w:rFonts w:cstheme="minorHAnsi"/>
          <w:b/>
          <w:bCs/>
        </w:rPr>
        <w:t xml:space="preserve"> – Powiat Jarociński</w:t>
      </w:r>
    </w:p>
    <w:p w:rsidR="002D32D8" w:rsidRDefault="00A307F5" w:rsidP="0067149E">
      <w:pPr>
        <w:rPr>
          <w:rFonts w:cstheme="minorHAnsi"/>
          <w:bCs/>
        </w:rPr>
      </w:pPr>
      <w:r w:rsidRPr="00D76DFF">
        <w:rPr>
          <w:rFonts w:cstheme="minorHAnsi"/>
          <w:bCs/>
        </w:rPr>
        <w:t xml:space="preserve">Konto </w:t>
      </w:r>
      <w:r w:rsidR="004F0C87" w:rsidRPr="00D76DFF">
        <w:rPr>
          <w:rFonts w:cstheme="minorHAnsi"/>
          <w:bCs/>
        </w:rPr>
        <w:t>019-13 Pozostałe środki trwałe</w:t>
      </w:r>
      <w:r w:rsidR="002D32D8">
        <w:rPr>
          <w:rFonts w:cstheme="minorHAnsi"/>
          <w:bCs/>
        </w:rPr>
        <w:tab/>
      </w:r>
      <w:r w:rsidR="002D32D8">
        <w:rPr>
          <w:rFonts w:cstheme="minorHAnsi"/>
          <w:bCs/>
        </w:rPr>
        <w:tab/>
      </w:r>
      <w:r w:rsidR="002D32D8">
        <w:rPr>
          <w:rFonts w:cstheme="minorHAnsi"/>
          <w:bCs/>
        </w:rPr>
        <w:tab/>
      </w:r>
      <w:r w:rsidR="002D32D8">
        <w:rPr>
          <w:rFonts w:cstheme="minorHAnsi"/>
          <w:bCs/>
        </w:rPr>
        <w:tab/>
        <w:t>124 832,62</w:t>
      </w:r>
    </w:p>
    <w:p w:rsidR="004F0C87" w:rsidRPr="00D76DFF" w:rsidRDefault="002D32D8" w:rsidP="0067149E">
      <w:pPr>
        <w:rPr>
          <w:rFonts w:cstheme="minorHAnsi"/>
          <w:bCs/>
        </w:rPr>
      </w:pPr>
      <w:r>
        <w:rPr>
          <w:rFonts w:cstheme="minorHAnsi"/>
          <w:bCs/>
        </w:rPr>
        <w:t>Konto 019-20</w:t>
      </w:r>
      <w:r w:rsidR="0087701C">
        <w:rPr>
          <w:rFonts w:cstheme="minorHAnsi"/>
          <w:bCs/>
        </w:rPr>
        <w:t xml:space="preserve"> Wartości </w:t>
      </w:r>
      <w:proofErr w:type="spellStart"/>
      <w:r w:rsidR="0087701C">
        <w:rPr>
          <w:rFonts w:cstheme="minorHAnsi"/>
          <w:bCs/>
        </w:rPr>
        <w:t>niemater</w:t>
      </w:r>
      <w:proofErr w:type="spellEnd"/>
      <w:r w:rsidR="0087701C">
        <w:rPr>
          <w:rFonts w:cstheme="minorHAnsi"/>
          <w:bCs/>
        </w:rPr>
        <w:t>. i prawne</w:t>
      </w:r>
      <w:r w:rsidR="0087701C">
        <w:rPr>
          <w:rFonts w:cstheme="minorHAnsi"/>
          <w:bCs/>
        </w:rPr>
        <w:tab/>
      </w:r>
      <w:r w:rsidR="0087701C">
        <w:rPr>
          <w:rFonts w:cstheme="minorHAnsi"/>
          <w:bCs/>
        </w:rPr>
        <w:tab/>
      </w:r>
      <w:r w:rsidR="0087701C">
        <w:rPr>
          <w:rFonts w:cstheme="minorHAnsi"/>
          <w:bCs/>
        </w:rPr>
        <w:tab/>
        <w:t xml:space="preserve">    </w:t>
      </w:r>
      <w:r w:rsidR="00A61CB5">
        <w:rPr>
          <w:rFonts w:cstheme="minorHAnsi"/>
          <w:bCs/>
        </w:rPr>
        <w:t>8 261,91</w:t>
      </w:r>
      <w:r w:rsidR="004F0C87" w:rsidRPr="00D76DFF">
        <w:rPr>
          <w:rFonts w:cstheme="minorHAnsi"/>
          <w:bCs/>
        </w:rPr>
        <w:tab/>
      </w:r>
      <w:r w:rsidR="004F0C87" w:rsidRPr="00D76DFF">
        <w:rPr>
          <w:rFonts w:cstheme="minorHAnsi"/>
          <w:bCs/>
        </w:rPr>
        <w:tab/>
      </w:r>
      <w:r w:rsidR="004F0C87" w:rsidRPr="00D76DFF">
        <w:rPr>
          <w:rFonts w:cstheme="minorHAnsi"/>
          <w:bCs/>
        </w:rPr>
        <w:tab/>
      </w:r>
      <w:r w:rsidR="004F0C87" w:rsidRPr="00D76DFF">
        <w:rPr>
          <w:rFonts w:cstheme="minorHAnsi"/>
          <w:bCs/>
        </w:rPr>
        <w:tab/>
      </w:r>
    </w:p>
    <w:p w:rsidR="00CF479B" w:rsidRPr="00D76DFF" w:rsidRDefault="004F0C87" w:rsidP="0067149E">
      <w:pPr>
        <w:rPr>
          <w:rFonts w:cstheme="minorHAnsi"/>
          <w:bCs/>
        </w:rPr>
      </w:pPr>
      <w:r w:rsidRPr="00D76DFF">
        <w:rPr>
          <w:rFonts w:cstheme="minorHAnsi"/>
          <w:bCs/>
        </w:rPr>
        <w:t>Konto 019-00 Pozostałe przedmioty nietrwałe</w:t>
      </w:r>
      <w:r w:rsidR="00A61CB5">
        <w:rPr>
          <w:rFonts w:cstheme="minorHAnsi"/>
          <w:bCs/>
        </w:rPr>
        <w:tab/>
      </w:r>
      <w:r w:rsidR="00A61CB5">
        <w:rPr>
          <w:rFonts w:cstheme="minorHAnsi"/>
          <w:bCs/>
        </w:rPr>
        <w:tab/>
      </w:r>
      <w:r w:rsidR="00A61CB5">
        <w:rPr>
          <w:rFonts w:cstheme="minorHAnsi"/>
          <w:bCs/>
        </w:rPr>
        <w:tab/>
        <w:t xml:space="preserve">    2 147,65</w:t>
      </w:r>
    </w:p>
    <w:p w:rsidR="00D76DFF" w:rsidRDefault="00D76DFF" w:rsidP="0067149E">
      <w:pPr>
        <w:rPr>
          <w:rFonts w:cstheme="minorHAnsi"/>
          <w:b/>
          <w:bCs/>
        </w:rPr>
      </w:pP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t>--------------------------------------</w:t>
      </w:r>
    </w:p>
    <w:p w:rsidR="00D76DFF" w:rsidRDefault="00A61CB5" w:rsidP="0067149E">
      <w:pPr>
        <w:rPr>
          <w:rFonts w:cstheme="minorHAnsi"/>
          <w:b/>
          <w:bCs/>
        </w:rPr>
      </w:pPr>
      <w:r>
        <w:rPr>
          <w:rFonts w:cstheme="minorHAnsi"/>
          <w:b/>
          <w:bCs/>
        </w:rPr>
        <w:t>Razem:</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t>135 242,18</w:t>
      </w:r>
    </w:p>
    <w:p w:rsidR="0067149E" w:rsidRDefault="00A307F5" w:rsidP="0067149E">
      <w:pPr>
        <w:rPr>
          <w:rFonts w:cstheme="minorHAnsi"/>
          <w:b/>
          <w:bCs/>
        </w:rPr>
      </w:pPr>
      <w:r>
        <w:rPr>
          <w:rFonts w:cstheme="minorHAnsi"/>
          <w:b/>
          <w:bCs/>
        </w:rPr>
        <w:tab/>
      </w:r>
    </w:p>
    <w:p w:rsidR="0067149E" w:rsidRDefault="0067149E" w:rsidP="0067149E">
      <w:pPr>
        <w:rPr>
          <w:rFonts w:cstheme="minorHAnsi"/>
          <w:b/>
          <w:bCs/>
        </w:rPr>
      </w:pPr>
      <w:r>
        <w:rPr>
          <w:rFonts w:cstheme="minorHAnsi"/>
          <w:b/>
          <w:bCs/>
        </w:rPr>
        <w:t>Umorzenie pozostał</w:t>
      </w:r>
      <w:r w:rsidR="00A61CB5">
        <w:rPr>
          <w:rFonts w:cstheme="minorHAnsi"/>
          <w:b/>
          <w:bCs/>
        </w:rPr>
        <w:t>y</w:t>
      </w:r>
      <w:r w:rsidR="003F02DD">
        <w:rPr>
          <w:rFonts w:cstheme="minorHAnsi"/>
          <w:b/>
          <w:bCs/>
        </w:rPr>
        <w:t>ch środków trwałych</w:t>
      </w:r>
      <w:r w:rsidR="003F02DD">
        <w:rPr>
          <w:rFonts w:cstheme="minorHAnsi"/>
          <w:b/>
          <w:bCs/>
        </w:rPr>
        <w:tab/>
      </w:r>
      <w:r w:rsidR="003F02DD">
        <w:rPr>
          <w:rFonts w:cstheme="minorHAnsi"/>
          <w:b/>
          <w:bCs/>
        </w:rPr>
        <w:tab/>
      </w:r>
      <w:r w:rsidR="003F02DD">
        <w:rPr>
          <w:rFonts w:cstheme="minorHAnsi"/>
          <w:b/>
          <w:bCs/>
        </w:rPr>
        <w:tab/>
        <w:t>992 581,86</w:t>
      </w:r>
    </w:p>
    <w:p w:rsidR="0067149E" w:rsidRDefault="0067149E" w:rsidP="0067149E">
      <w:pPr>
        <w:rPr>
          <w:rFonts w:cstheme="minorHAnsi"/>
          <w:b/>
          <w:bCs/>
        </w:rPr>
      </w:pPr>
    </w:p>
    <w:p w:rsidR="00237715" w:rsidRDefault="0067149E" w:rsidP="0067149E">
      <w:pPr>
        <w:rPr>
          <w:rFonts w:cstheme="minorHAnsi"/>
          <w:b/>
          <w:bCs/>
        </w:rPr>
      </w:pPr>
      <w:r>
        <w:rPr>
          <w:rFonts w:cstheme="minorHAnsi"/>
          <w:b/>
          <w:bCs/>
        </w:rPr>
        <w:t>Umorzenie zbio</w:t>
      </w:r>
      <w:r w:rsidR="00A61CB5">
        <w:rPr>
          <w:rFonts w:cstheme="minorHAnsi"/>
          <w:b/>
          <w:bCs/>
        </w:rPr>
        <w:t>r</w:t>
      </w:r>
      <w:r w:rsidR="001E3300">
        <w:rPr>
          <w:rFonts w:cstheme="minorHAnsi"/>
          <w:b/>
          <w:bCs/>
        </w:rPr>
        <w:t>ów bibliot</w:t>
      </w:r>
      <w:r w:rsidR="003F02DD">
        <w:rPr>
          <w:rFonts w:cstheme="minorHAnsi"/>
          <w:b/>
          <w:bCs/>
        </w:rPr>
        <w:t>ecznych</w:t>
      </w:r>
      <w:r w:rsidR="003F02DD">
        <w:rPr>
          <w:rFonts w:cstheme="minorHAnsi"/>
          <w:b/>
          <w:bCs/>
        </w:rPr>
        <w:tab/>
      </w:r>
      <w:r w:rsidR="003F02DD">
        <w:rPr>
          <w:rFonts w:cstheme="minorHAnsi"/>
          <w:b/>
          <w:bCs/>
        </w:rPr>
        <w:tab/>
      </w:r>
      <w:r w:rsidR="003F02DD">
        <w:rPr>
          <w:rFonts w:cstheme="minorHAnsi"/>
          <w:b/>
          <w:bCs/>
        </w:rPr>
        <w:tab/>
      </w:r>
      <w:r w:rsidR="003F02DD">
        <w:rPr>
          <w:rFonts w:cstheme="minorHAnsi"/>
          <w:b/>
          <w:bCs/>
        </w:rPr>
        <w:tab/>
        <w:t xml:space="preserve">  93 524,14</w:t>
      </w:r>
    </w:p>
    <w:p w:rsidR="002871BC" w:rsidRPr="00533791" w:rsidRDefault="002871BC" w:rsidP="00533791">
      <w:pPr>
        <w:spacing w:after="0" w:line="360" w:lineRule="auto"/>
        <w:jc w:val="both"/>
        <w:rPr>
          <w:rFonts w:cstheme="minorHAnsi"/>
          <w:b/>
          <w:bCs/>
        </w:rPr>
      </w:pPr>
    </w:p>
    <w:p w:rsidR="00533791" w:rsidRDefault="00533791" w:rsidP="00533791">
      <w:pPr>
        <w:pStyle w:val="Akapitzlist"/>
        <w:numPr>
          <w:ilvl w:val="1"/>
          <w:numId w:val="4"/>
        </w:numPr>
        <w:spacing w:after="0" w:line="360" w:lineRule="auto"/>
        <w:ind w:left="426" w:hanging="426"/>
        <w:jc w:val="both"/>
        <w:rPr>
          <w:rFonts w:cstheme="minorHAnsi"/>
          <w:b/>
          <w:bCs/>
        </w:rPr>
      </w:pPr>
      <w:r w:rsidRPr="00533791">
        <w:rPr>
          <w:rFonts w:cstheme="minorHAnsi"/>
          <w:b/>
          <w:bCs/>
        </w:rPr>
        <w:t>Wysokość odpisów aktualizujących wartość zapasów</w:t>
      </w:r>
      <w:r w:rsidR="00C504F4">
        <w:rPr>
          <w:rFonts w:cstheme="minorHAnsi"/>
          <w:b/>
          <w:bCs/>
        </w:rPr>
        <w:t xml:space="preserve"> – nie dotyczy</w:t>
      </w:r>
    </w:p>
    <w:p w:rsidR="005D7D99" w:rsidRPr="005D7D99" w:rsidRDefault="005D7D99" w:rsidP="005D7D99">
      <w:pPr>
        <w:rPr>
          <w:rFonts w:cstheme="minorHAnsi"/>
          <w:bCs/>
          <w:color w:val="FF0000"/>
        </w:rPr>
      </w:pPr>
      <w:r w:rsidRPr="005D7D99">
        <w:rPr>
          <w:rFonts w:cstheme="minorHAnsi"/>
          <w:bCs/>
        </w:rPr>
        <w:t xml:space="preserve">Tabela nr </w:t>
      </w:r>
      <w:r>
        <w:rPr>
          <w:rFonts w:cstheme="minorHAnsi"/>
          <w:bCs/>
        </w:rPr>
        <w:t>2</w:t>
      </w:r>
      <w:r w:rsidRPr="005D7D99">
        <w:rPr>
          <w:rFonts w:cstheme="minorHAnsi"/>
          <w:bCs/>
        </w:rPr>
        <w:t>1.</w:t>
      </w:r>
      <w:r>
        <w:rPr>
          <w:rFonts w:cstheme="minorHAnsi"/>
          <w:bCs/>
        </w:rPr>
        <w:t xml:space="preserve"> Odpisy aktualizujące wartość zapasów </w:t>
      </w:r>
    </w:p>
    <w:tbl>
      <w:tblPr>
        <w:tblStyle w:val="Tabela-Siatka"/>
        <w:tblW w:w="9812" w:type="dxa"/>
        <w:tblLook w:val="04A0" w:firstRow="1" w:lastRow="0" w:firstColumn="1" w:lastColumn="0" w:noHBand="0" w:noVBand="1"/>
      </w:tblPr>
      <w:tblGrid>
        <w:gridCol w:w="480"/>
        <w:gridCol w:w="1795"/>
        <w:gridCol w:w="1017"/>
        <w:gridCol w:w="1525"/>
        <w:gridCol w:w="1315"/>
        <w:gridCol w:w="1372"/>
        <w:gridCol w:w="1291"/>
        <w:gridCol w:w="1017"/>
      </w:tblGrid>
      <w:tr w:rsidR="005D7D99" w:rsidRPr="00B217E4" w:rsidTr="00283692">
        <w:tc>
          <w:tcPr>
            <w:tcW w:w="480" w:type="dxa"/>
            <w:vMerge w:val="restart"/>
            <w:vAlign w:val="center"/>
          </w:tcPr>
          <w:p w:rsidR="005D7D99" w:rsidRPr="00B217E4" w:rsidRDefault="005D7D99" w:rsidP="00283692">
            <w:pPr>
              <w:jc w:val="center"/>
              <w:rPr>
                <w:rFonts w:cstheme="minorHAnsi"/>
                <w:bCs/>
              </w:rPr>
            </w:pPr>
            <w:r w:rsidRPr="00B217E4">
              <w:rPr>
                <w:rFonts w:cstheme="minorHAnsi"/>
                <w:bCs/>
              </w:rPr>
              <w:t>Lp.</w:t>
            </w:r>
          </w:p>
        </w:tc>
        <w:tc>
          <w:tcPr>
            <w:tcW w:w="1795" w:type="dxa"/>
            <w:vMerge w:val="restart"/>
            <w:vAlign w:val="center"/>
          </w:tcPr>
          <w:p w:rsidR="005D7D99" w:rsidRPr="00EE3C2F" w:rsidRDefault="005D7D99" w:rsidP="005D7D99">
            <w:pPr>
              <w:pStyle w:val="Bezodstpw"/>
              <w:jc w:val="center"/>
            </w:pPr>
            <w:r w:rsidRPr="00EE3C2F">
              <w:t xml:space="preserve">Wyszczególnienie wg </w:t>
            </w:r>
            <w:r>
              <w:t>rodzaju zapasów</w:t>
            </w:r>
          </w:p>
        </w:tc>
        <w:tc>
          <w:tcPr>
            <w:tcW w:w="1017" w:type="dxa"/>
            <w:vMerge w:val="restart"/>
            <w:vAlign w:val="center"/>
          </w:tcPr>
          <w:p w:rsidR="005D7D99" w:rsidRPr="00B217E4" w:rsidRDefault="005D7D99" w:rsidP="00283692">
            <w:pPr>
              <w:pStyle w:val="Bezodstpw"/>
              <w:jc w:val="center"/>
            </w:pPr>
            <w:r w:rsidRPr="00B217E4">
              <w:t>Stan</w:t>
            </w:r>
            <w:r>
              <w:t xml:space="preserve"> odpisów</w:t>
            </w:r>
            <w:r w:rsidRPr="00B217E4">
              <w:t xml:space="preserve"> na początek roku</w:t>
            </w:r>
          </w:p>
        </w:tc>
        <w:tc>
          <w:tcPr>
            <w:tcW w:w="4212" w:type="dxa"/>
            <w:gridSpan w:val="3"/>
            <w:vAlign w:val="center"/>
          </w:tcPr>
          <w:p w:rsidR="005D7D99" w:rsidRPr="00B217E4" w:rsidRDefault="005D7D99" w:rsidP="00283692">
            <w:pPr>
              <w:pStyle w:val="Bezodstpw"/>
              <w:jc w:val="center"/>
            </w:pPr>
            <w:r w:rsidRPr="00B217E4">
              <w:t>Zmniejszenia</w:t>
            </w:r>
          </w:p>
        </w:tc>
        <w:tc>
          <w:tcPr>
            <w:tcW w:w="1291" w:type="dxa"/>
            <w:vMerge w:val="restart"/>
            <w:vAlign w:val="center"/>
          </w:tcPr>
          <w:p w:rsidR="005D7D99" w:rsidRPr="00B217E4" w:rsidRDefault="005D7D99" w:rsidP="00283692">
            <w:pPr>
              <w:pStyle w:val="Bezodstpw"/>
              <w:jc w:val="center"/>
            </w:pPr>
            <w:r>
              <w:t>Zwiększenia</w:t>
            </w:r>
          </w:p>
        </w:tc>
        <w:tc>
          <w:tcPr>
            <w:tcW w:w="1017" w:type="dxa"/>
            <w:vMerge w:val="restart"/>
            <w:vAlign w:val="center"/>
          </w:tcPr>
          <w:p w:rsidR="005D7D99" w:rsidRPr="00B217E4" w:rsidRDefault="005D7D99" w:rsidP="00283692">
            <w:pPr>
              <w:pStyle w:val="Bezodstpw"/>
              <w:jc w:val="center"/>
            </w:pPr>
            <w:r w:rsidRPr="00B217E4">
              <w:t>Stan</w:t>
            </w:r>
            <w:r>
              <w:t xml:space="preserve"> odpisów</w:t>
            </w:r>
            <w:r w:rsidRPr="00B217E4">
              <w:t xml:space="preserve"> na k</w:t>
            </w:r>
            <w:r>
              <w:t>oniec</w:t>
            </w:r>
            <w:r w:rsidRPr="00B217E4">
              <w:t xml:space="preserve"> roku</w:t>
            </w:r>
          </w:p>
        </w:tc>
      </w:tr>
      <w:tr w:rsidR="005D7D99" w:rsidRPr="00B217E4" w:rsidTr="00283692">
        <w:tc>
          <w:tcPr>
            <w:tcW w:w="480" w:type="dxa"/>
            <w:vMerge/>
          </w:tcPr>
          <w:p w:rsidR="005D7D99" w:rsidRPr="00B217E4" w:rsidRDefault="005D7D99" w:rsidP="00283692">
            <w:pPr>
              <w:jc w:val="center"/>
              <w:rPr>
                <w:rFonts w:cstheme="minorHAnsi"/>
                <w:bCs/>
              </w:rPr>
            </w:pPr>
          </w:p>
        </w:tc>
        <w:tc>
          <w:tcPr>
            <w:tcW w:w="1795" w:type="dxa"/>
            <w:vMerge/>
          </w:tcPr>
          <w:p w:rsidR="005D7D99" w:rsidRPr="00B217E4" w:rsidRDefault="005D7D99" w:rsidP="00283692">
            <w:pPr>
              <w:jc w:val="center"/>
              <w:rPr>
                <w:rFonts w:cstheme="minorHAnsi"/>
                <w:bCs/>
              </w:rPr>
            </w:pPr>
          </w:p>
        </w:tc>
        <w:tc>
          <w:tcPr>
            <w:tcW w:w="1017" w:type="dxa"/>
            <w:vMerge/>
          </w:tcPr>
          <w:p w:rsidR="005D7D99" w:rsidRPr="00B217E4" w:rsidRDefault="005D7D99" w:rsidP="00283692">
            <w:pPr>
              <w:jc w:val="center"/>
              <w:rPr>
                <w:rFonts w:cstheme="minorHAnsi"/>
                <w:bCs/>
              </w:rPr>
            </w:pPr>
          </w:p>
        </w:tc>
        <w:tc>
          <w:tcPr>
            <w:tcW w:w="1525" w:type="dxa"/>
          </w:tcPr>
          <w:p w:rsidR="005D7D99" w:rsidRPr="00EE3C2F" w:rsidRDefault="005D7D99" w:rsidP="00283692">
            <w:pPr>
              <w:pStyle w:val="Bezodstpw"/>
              <w:jc w:val="center"/>
              <w:rPr>
                <w:sz w:val="20"/>
                <w:szCs w:val="20"/>
              </w:rPr>
            </w:pPr>
            <w:r w:rsidRPr="00EE3C2F">
              <w:rPr>
                <w:sz w:val="20"/>
                <w:szCs w:val="20"/>
              </w:rPr>
              <w:t>Wykorzystanie</w:t>
            </w:r>
          </w:p>
        </w:tc>
        <w:tc>
          <w:tcPr>
            <w:tcW w:w="1315" w:type="dxa"/>
          </w:tcPr>
          <w:p w:rsidR="005D7D99" w:rsidRPr="00EE3C2F" w:rsidRDefault="005D7D99" w:rsidP="00283692">
            <w:pPr>
              <w:pStyle w:val="Bezodstpw"/>
              <w:jc w:val="center"/>
              <w:rPr>
                <w:sz w:val="20"/>
                <w:szCs w:val="20"/>
              </w:rPr>
            </w:pPr>
            <w:r>
              <w:rPr>
                <w:sz w:val="20"/>
                <w:szCs w:val="20"/>
              </w:rPr>
              <w:t>Uznanie odpisów za zbędne</w:t>
            </w:r>
          </w:p>
        </w:tc>
        <w:tc>
          <w:tcPr>
            <w:tcW w:w="1372" w:type="dxa"/>
          </w:tcPr>
          <w:p w:rsidR="005D7D99" w:rsidRPr="00EE3C2F" w:rsidRDefault="005D7D99" w:rsidP="00283692">
            <w:pPr>
              <w:pStyle w:val="Bezodstpw"/>
              <w:jc w:val="center"/>
              <w:rPr>
                <w:sz w:val="20"/>
                <w:szCs w:val="20"/>
              </w:rPr>
            </w:pPr>
            <w:r w:rsidRPr="00EE3C2F">
              <w:rPr>
                <w:sz w:val="20"/>
                <w:szCs w:val="20"/>
              </w:rPr>
              <w:t>Zmniejszenia razem</w:t>
            </w:r>
          </w:p>
        </w:tc>
        <w:tc>
          <w:tcPr>
            <w:tcW w:w="1291" w:type="dxa"/>
            <w:vMerge/>
          </w:tcPr>
          <w:p w:rsidR="005D7D99" w:rsidRDefault="005D7D99" w:rsidP="00283692">
            <w:pPr>
              <w:pStyle w:val="Bezodstpw"/>
              <w:jc w:val="center"/>
            </w:pPr>
          </w:p>
        </w:tc>
        <w:tc>
          <w:tcPr>
            <w:tcW w:w="1017" w:type="dxa"/>
            <w:vMerge/>
          </w:tcPr>
          <w:p w:rsidR="005D7D99" w:rsidRDefault="005D7D99" w:rsidP="00283692">
            <w:pPr>
              <w:pStyle w:val="Bezodstpw"/>
              <w:jc w:val="center"/>
            </w:pPr>
          </w:p>
        </w:tc>
      </w:tr>
      <w:tr w:rsidR="005D7D99" w:rsidRPr="00B217E4" w:rsidTr="00283692">
        <w:tc>
          <w:tcPr>
            <w:tcW w:w="480" w:type="dxa"/>
          </w:tcPr>
          <w:p w:rsidR="005D7D99" w:rsidRPr="00B217E4" w:rsidRDefault="005D7D99" w:rsidP="00283692">
            <w:pPr>
              <w:jc w:val="both"/>
              <w:rPr>
                <w:rFonts w:cstheme="minorHAnsi"/>
                <w:bCs/>
              </w:rPr>
            </w:pPr>
          </w:p>
        </w:tc>
        <w:tc>
          <w:tcPr>
            <w:tcW w:w="1795" w:type="dxa"/>
          </w:tcPr>
          <w:p w:rsidR="005D7D99" w:rsidRPr="00B217E4" w:rsidRDefault="005D7D99" w:rsidP="00283692">
            <w:pPr>
              <w:jc w:val="both"/>
              <w:rPr>
                <w:rFonts w:cstheme="minorHAnsi"/>
                <w:bCs/>
              </w:rPr>
            </w:pPr>
          </w:p>
        </w:tc>
        <w:tc>
          <w:tcPr>
            <w:tcW w:w="1017" w:type="dxa"/>
          </w:tcPr>
          <w:p w:rsidR="005D7D99" w:rsidRPr="00B217E4" w:rsidRDefault="005D7D99" w:rsidP="00283692">
            <w:pPr>
              <w:jc w:val="both"/>
              <w:rPr>
                <w:rFonts w:cstheme="minorHAnsi"/>
                <w:bCs/>
              </w:rPr>
            </w:pPr>
          </w:p>
        </w:tc>
        <w:tc>
          <w:tcPr>
            <w:tcW w:w="1525" w:type="dxa"/>
          </w:tcPr>
          <w:p w:rsidR="005D7D99" w:rsidRPr="00B217E4" w:rsidRDefault="005D7D99" w:rsidP="00283692">
            <w:pPr>
              <w:jc w:val="both"/>
              <w:rPr>
                <w:rFonts w:cstheme="minorHAnsi"/>
                <w:bCs/>
              </w:rPr>
            </w:pPr>
          </w:p>
        </w:tc>
        <w:tc>
          <w:tcPr>
            <w:tcW w:w="1315" w:type="dxa"/>
          </w:tcPr>
          <w:p w:rsidR="005D7D99" w:rsidRPr="00B217E4" w:rsidRDefault="005D7D99" w:rsidP="00283692">
            <w:pPr>
              <w:jc w:val="both"/>
              <w:rPr>
                <w:rFonts w:cstheme="minorHAnsi"/>
                <w:bCs/>
              </w:rPr>
            </w:pPr>
          </w:p>
        </w:tc>
        <w:tc>
          <w:tcPr>
            <w:tcW w:w="1372" w:type="dxa"/>
          </w:tcPr>
          <w:p w:rsidR="005D7D99" w:rsidRPr="00B217E4" w:rsidRDefault="005D7D99" w:rsidP="00283692">
            <w:pPr>
              <w:jc w:val="both"/>
              <w:rPr>
                <w:rFonts w:cstheme="minorHAnsi"/>
                <w:bCs/>
              </w:rPr>
            </w:pPr>
          </w:p>
        </w:tc>
        <w:tc>
          <w:tcPr>
            <w:tcW w:w="1291" w:type="dxa"/>
          </w:tcPr>
          <w:p w:rsidR="005D7D99" w:rsidRPr="00B217E4" w:rsidRDefault="005D7D99" w:rsidP="00283692">
            <w:pPr>
              <w:jc w:val="both"/>
              <w:rPr>
                <w:rFonts w:cstheme="minorHAnsi"/>
                <w:bCs/>
              </w:rPr>
            </w:pPr>
          </w:p>
        </w:tc>
        <w:tc>
          <w:tcPr>
            <w:tcW w:w="1017" w:type="dxa"/>
          </w:tcPr>
          <w:p w:rsidR="005D7D99" w:rsidRPr="00B217E4" w:rsidRDefault="005D7D99" w:rsidP="00283692">
            <w:pPr>
              <w:jc w:val="both"/>
              <w:rPr>
                <w:rFonts w:cstheme="minorHAnsi"/>
                <w:bCs/>
              </w:rPr>
            </w:pPr>
          </w:p>
        </w:tc>
      </w:tr>
      <w:tr w:rsidR="005D7D99" w:rsidRPr="00B217E4" w:rsidTr="00283692">
        <w:tc>
          <w:tcPr>
            <w:tcW w:w="480" w:type="dxa"/>
          </w:tcPr>
          <w:p w:rsidR="005D7D99" w:rsidRPr="00B217E4" w:rsidRDefault="005D7D99" w:rsidP="00283692">
            <w:pPr>
              <w:jc w:val="both"/>
              <w:rPr>
                <w:rFonts w:cstheme="minorHAnsi"/>
                <w:bCs/>
              </w:rPr>
            </w:pPr>
          </w:p>
        </w:tc>
        <w:tc>
          <w:tcPr>
            <w:tcW w:w="1795" w:type="dxa"/>
          </w:tcPr>
          <w:p w:rsidR="005D7D99" w:rsidRPr="00B217E4" w:rsidRDefault="005D7D99" w:rsidP="00283692">
            <w:pPr>
              <w:jc w:val="both"/>
              <w:rPr>
                <w:rFonts w:cstheme="minorHAnsi"/>
                <w:bCs/>
              </w:rPr>
            </w:pPr>
            <w:r>
              <w:rPr>
                <w:rFonts w:cstheme="minorHAnsi"/>
                <w:bCs/>
              </w:rPr>
              <w:t>Ogółem</w:t>
            </w:r>
          </w:p>
        </w:tc>
        <w:tc>
          <w:tcPr>
            <w:tcW w:w="1017" w:type="dxa"/>
          </w:tcPr>
          <w:p w:rsidR="005D7D99" w:rsidRPr="00B217E4" w:rsidRDefault="005D7D99" w:rsidP="00283692">
            <w:pPr>
              <w:jc w:val="both"/>
              <w:rPr>
                <w:rFonts w:cstheme="minorHAnsi"/>
                <w:bCs/>
              </w:rPr>
            </w:pPr>
          </w:p>
        </w:tc>
        <w:tc>
          <w:tcPr>
            <w:tcW w:w="1525" w:type="dxa"/>
          </w:tcPr>
          <w:p w:rsidR="005D7D99" w:rsidRPr="00B217E4" w:rsidRDefault="005D7D99" w:rsidP="00283692">
            <w:pPr>
              <w:jc w:val="both"/>
              <w:rPr>
                <w:rFonts w:cstheme="minorHAnsi"/>
                <w:bCs/>
              </w:rPr>
            </w:pPr>
          </w:p>
        </w:tc>
        <w:tc>
          <w:tcPr>
            <w:tcW w:w="1315" w:type="dxa"/>
          </w:tcPr>
          <w:p w:rsidR="005D7D99" w:rsidRPr="00B217E4" w:rsidRDefault="005D7D99" w:rsidP="00283692">
            <w:pPr>
              <w:jc w:val="both"/>
              <w:rPr>
                <w:rFonts w:cstheme="minorHAnsi"/>
                <w:bCs/>
              </w:rPr>
            </w:pPr>
          </w:p>
        </w:tc>
        <w:tc>
          <w:tcPr>
            <w:tcW w:w="1372" w:type="dxa"/>
          </w:tcPr>
          <w:p w:rsidR="005D7D99" w:rsidRPr="00B217E4" w:rsidRDefault="005D7D99" w:rsidP="00283692">
            <w:pPr>
              <w:jc w:val="both"/>
              <w:rPr>
                <w:rFonts w:cstheme="minorHAnsi"/>
                <w:bCs/>
              </w:rPr>
            </w:pPr>
          </w:p>
        </w:tc>
        <w:tc>
          <w:tcPr>
            <w:tcW w:w="1291" w:type="dxa"/>
          </w:tcPr>
          <w:p w:rsidR="005D7D99" w:rsidRPr="00B217E4" w:rsidRDefault="005D7D99" w:rsidP="00283692">
            <w:pPr>
              <w:jc w:val="both"/>
              <w:rPr>
                <w:rFonts w:cstheme="minorHAnsi"/>
                <w:bCs/>
              </w:rPr>
            </w:pPr>
          </w:p>
        </w:tc>
        <w:tc>
          <w:tcPr>
            <w:tcW w:w="1017" w:type="dxa"/>
          </w:tcPr>
          <w:p w:rsidR="005D7D99" w:rsidRPr="00B217E4" w:rsidRDefault="005D7D99" w:rsidP="00283692">
            <w:pPr>
              <w:jc w:val="both"/>
              <w:rPr>
                <w:rFonts w:cstheme="minorHAnsi"/>
                <w:bCs/>
              </w:rPr>
            </w:pPr>
          </w:p>
        </w:tc>
      </w:tr>
    </w:tbl>
    <w:p w:rsidR="00237715" w:rsidRPr="00D76DFF" w:rsidRDefault="00237715" w:rsidP="00D76DFF">
      <w:pPr>
        <w:spacing w:after="0" w:line="360" w:lineRule="auto"/>
        <w:jc w:val="both"/>
        <w:rPr>
          <w:rFonts w:cstheme="minorHAnsi"/>
          <w:b/>
          <w:bCs/>
        </w:rPr>
      </w:pPr>
    </w:p>
    <w:p w:rsidR="00533791" w:rsidRDefault="00533791" w:rsidP="00533791">
      <w:pPr>
        <w:pStyle w:val="Akapitzlist"/>
        <w:numPr>
          <w:ilvl w:val="1"/>
          <w:numId w:val="4"/>
        </w:numPr>
        <w:spacing w:after="0" w:line="360" w:lineRule="auto"/>
        <w:ind w:left="426" w:hanging="426"/>
        <w:jc w:val="both"/>
        <w:rPr>
          <w:rFonts w:cstheme="minorHAnsi"/>
          <w:b/>
          <w:bCs/>
        </w:rPr>
      </w:pPr>
      <w:r>
        <w:rPr>
          <w:rFonts w:cstheme="minorHAnsi"/>
          <w:b/>
          <w:bCs/>
        </w:rPr>
        <w:t>Koszt wytworzenia środków trwałych w budowie, w tym odsetki oraz różnice kursowe, które powiększyły koszt wytworzenia środków trwałych w budowie w roku obrotowym</w:t>
      </w:r>
    </w:p>
    <w:p w:rsidR="00E752D5" w:rsidRPr="00E752D5" w:rsidRDefault="00E752D5" w:rsidP="00E752D5">
      <w:pPr>
        <w:rPr>
          <w:rFonts w:cstheme="minorHAnsi"/>
          <w:bCs/>
          <w:color w:val="FF0000"/>
        </w:rPr>
      </w:pPr>
      <w:r w:rsidRPr="00E752D5">
        <w:rPr>
          <w:rFonts w:cstheme="minorHAnsi"/>
          <w:bCs/>
        </w:rPr>
        <w:t>Tabela nr 22. Koszt wytworzenia środków trwałych w budowie</w:t>
      </w:r>
    </w:p>
    <w:tbl>
      <w:tblPr>
        <w:tblStyle w:val="Tabela-Siatka"/>
        <w:tblW w:w="9321" w:type="dxa"/>
        <w:tblLook w:val="04A0" w:firstRow="1" w:lastRow="0" w:firstColumn="1" w:lastColumn="0" w:noHBand="0" w:noVBand="1"/>
      </w:tblPr>
      <w:tblGrid>
        <w:gridCol w:w="480"/>
        <w:gridCol w:w="4164"/>
        <w:gridCol w:w="1017"/>
        <w:gridCol w:w="1525"/>
        <w:gridCol w:w="2135"/>
      </w:tblGrid>
      <w:tr w:rsidR="00826D4F" w:rsidRPr="00B217E4" w:rsidTr="00826D4F">
        <w:tc>
          <w:tcPr>
            <w:tcW w:w="480" w:type="dxa"/>
            <w:vMerge w:val="restart"/>
            <w:vAlign w:val="center"/>
          </w:tcPr>
          <w:p w:rsidR="00826D4F" w:rsidRPr="00B217E4" w:rsidRDefault="00826D4F" w:rsidP="00826D4F">
            <w:pPr>
              <w:jc w:val="center"/>
              <w:rPr>
                <w:rFonts w:cstheme="minorHAnsi"/>
                <w:bCs/>
              </w:rPr>
            </w:pPr>
            <w:r w:rsidRPr="00B217E4">
              <w:rPr>
                <w:rFonts w:cstheme="minorHAnsi"/>
                <w:bCs/>
              </w:rPr>
              <w:t>Lp.</w:t>
            </w:r>
          </w:p>
        </w:tc>
        <w:tc>
          <w:tcPr>
            <w:tcW w:w="4164" w:type="dxa"/>
            <w:vMerge w:val="restart"/>
            <w:vAlign w:val="center"/>
          </w:tcPr>
          <w:p w:rsidR="00826D4F" w:rsidRPr="00EE3C2F" w:rsidRDefault="00826D4F" w:rsidP="00826D4F">
            <w:pPr>
              <w:pStyle w:val="Bezodstpw"/>
              <w:jc w:val="center"/>
            </w:pPr>
            <w:r w:rsidRPr="00EE3C2F">
              <w:t xml:space="preserve">Wyszczególnienie </w:t>
            </w:r>
            <w:r>
              <w:t>środków trwałych w budowie realizowanych we własnym zakresie</w:t>
            </w:r>
          </w:p>
        </w:tc>
        <w:tc>
          <w:tcPr>
            <w:tcW w:w="4677" w:type="dxa"/>
            <w:gridSpan w:val="3"/>
          </w:tcPr>
          <w:p w:rsidR="00826D4F" w:rsidRPr="00B217E4" w:rsidRDefault="00826D4F" w:rsidP="00826D4F">
            <w:pPr>
              <w:jc w:val="center"/>
              <w:rPr>
                <w:rFonts w:cstheme="minorHAnsi"/>
                <w:bCs/>
              </w:rPr>
            </w:pPr>
            <w:r>
              <w:rPr>
                <w:rFonts w:cstheme="minorHAnsi"/>
                <w:bCs/>
              </w:rPr>
              <w:t>Koszty poniesione w ciągu roku na budowę środków trwałych w budowie</w:t>
            </w:r>
          </w:p>
        </w:tc>
      </w:tr>
      <w:tr w:rsidR="00826D4F" w:rsidRPr="00B217E4" w:rsidTr="00826D4F">
        <w:tc>
          <w:tcPr>
            <w:tcW w:w="480" w:type="dxa"/>
            <w:vMerge/>
          </w:tcPr>
          <w:p w:rsidR="00826D4F" w:rsidRPr="00B217E4" w:rsidRDefault="00826D4F" w:rsidP="00283692">
            <w:pPr>
              <w:jc w:val="both"/>
              <w:rPr>
                <w:rFonts w:cstheme="minorHAnsi"/>
                <w:bCs/>
              </w:rPr>
            </w:pPr>
          </w:p>
        </w:tc>
        <w:tc>
          <w:tcPr>
            <w:tcW w:w="4164" w:type="dxa"/>
            <w:vMerge/>
          </w:tcPr>
          <w:p w:rsidR="00826D4F" w:rsidRDefault="00826D4F" w:rsidP="00283692">
            <w:pPr>
              <w:jc w:val="both"/>
              <w:rPr>
                <w:rFonts w:cstheme="minorHAnsi"/>
                <w:bCs/>
              </w:rPr>
            </w:pPr>
          </w:p>
        </w:tc>
        <w:tc>
          <w:tcPr>
            <w:tcW w:w="1017" w:type="dxa"/>
            <w:vMerge w:val="restart"/>
            <w:vAlign w:val="center"/>
          </w:tcPr>
          <w:p w:rsidR="00826D4F" w:rsidRPr="00B217E4" w:rsidRDefault="00826D4F" w:rsidP="00826D4F">
            <w:pPr>
              <w:jc w:val="center"/>
              <w:rPr>
                <w:rFonts w:cstheme="minorHAnsi"/>
                <w:bCs/>
              </w:rPr>
            </w:pPr>
            <w:r>
              <w:rPr>
                <w:rFonts w:cstheme="minorHAnsi"/>
                <w:bCs/>
              </w:rPr>
              <w:t>Ogółem</w:t>
            </w:r>
          </w:p>
        </w:tc>
        <w:tc>
          <w:tcPr>
            <w:tcW w:w="3660" w:type="dxa"/>
            <w:gridSpan w:val="2"/>
          </w:tcPr>
          <w:p w:rsidR="00826D4F" w:rsidRPr="00B217E4" w:rsidRDefault="00826D4F" w:rsidP="00826D4F">
            <w:pPr>
              <w:jc w:val="center"/>
              <w:rPr>
                <w:rFonts w:cstheme="minorHAnsi"/>
                <w:bCs/>
              </w:rPr>
            </w:pPr>
            <w:r>
              <w:rPr>
                <w:rFonts w:cstheme="minorHAnsi"/>
                <w:bCs/>
              </w:rPr>
              <w:t>W tym:</w:t>
            </w:r>
          </w:p>
        </w:tc>
      </w:tr>
      <w:tr w:rsidR="00826D4F" w:rsidRPr="00B217E4" w:rsidTr="00826D4F">
        <w:tc>
          <w:tcPr>
            <w:tcW w:w="480" w:type="dxa"/>
            <w:vMerge/>
          </w:tcPr>
          <w:p w:rsidR="00826D4F" w:rsidRPr="00B217E4" w:rsidRDefault="00826D4F" w:rsidP="00283692">
            <w:pPr>
              <w:jc w:val="both"/>
              <w:rPr>
                <w:rFonts w:cstheme="minorHAnsi"/>
                <w:bCs/>
              </w:rPr>
            </w:pPr>
          </w:p>
        </w:tc>
        <w:tc>
          <w:tcPr>
            <w:tcW w:w="4164" w:type="dxa"/>
            <w:vMerge/>
          </w:tcPr>
          <w:p w:rsidR="00826D4F" w:rsidRDefault="00826D4F" w:rsidP="00283692">
            <w:pPr>
              <w:jc w:val="both"/>
              <w:rPr>
                <w:rFonts w:cstheme="minorHAnsi"/>
                <w:bCs/>
              </w:rPr>
            </w:pPr>
          </w:p>
        </w:tc>
        <w:tc>
          <w:tcPr>
            <w:tcW w:w="1017" w:type="dxa"/>
            <w:vMerge/>
          </w:tcPr>
          <w:p w:rsidR="00826D4F" w:rsidRPr="00B217E4" w:rsidRDefault="00826D4F" w:rsidP="00283692">
            <w:pPr>
              <w:jc w:val="both"/>
              <w:rPr>
                <w:rFonts w:cstheme="minorHAnsi"/>
                <w:bCs/>
              </w:rPr>
            </w:pPr>
          </w:p>
        </w:tc>
        <w:tc>
          <w:tcPr>
            <w:tcW w:w="1525" w:type="dxa"/>
          </w:tcPr>
          <w:p w:rsidR="00826D4F" w:rsidRPr="00B217E4" w:rsidRDefault="00826D4F" w:rsidP="00826D4F">
            <w:pPr>
              <w:jc w:val="center"/>
              <w:rPr>
                <w:rFonts w:cstheme="minorHAnsi"/>
                <w:bCs/>
              </w:rPr>
            </w:pPr>
            <w:r>
              <w:rPr>
                <w:rFonts w:cstheme="minorHAnsi"/>
                <w:bCs/>
              </w:rPr>
              <w:t>Odsetki</w:t>
            </w:r>
          </w:p>
        </w:tc>
        <w:tc>
          <w:tcPr>
            <w:tcW w:w="2135" w:type="dxa"/>
          </w:tcPr>
          <w:p w:rsidR="00826D4F" w:rsidRPr="00B217E4" w:rsidRDefault="00826D4F" w:rsidP="00826D4F">
            <w:pPr>
              <w:jc w:val="center"/>
              <w:rPr>
                <w:rFonts w:cstheme="minorHAnsi"/>
                <w:bCs/>
              </w:rPr>
            </w:pPr>
            <w:r>
              <w:rPr>
                <w:rFonts w:cstheme="minorHAnsi"/>
                <w:bCs/>
              </w:rPr>
              <w:t>Różnice kursowe</w:t>
            </w:r>
          </w:p>
        </w:tc>
      </w:tr>
      <w:tr w:rsidR="00826D4F" w:rsidRPr="00B217E4" w:rsidTr="00826D4F">
        <w:tc>
          <w:tcPr>
            <w:tcW w:w="480" w:type="dxa"/>
          </w:tcPr>
          <w:p w:rsidR="00826D4F" w:rsidRPr="00B217E4" w:rsidRDefault="00826D4F" w:rsidP="00283692">
            <w:pPr>
              <w:jc w:val="both"/>
              <w:rPr>
                <w:rFonts w:cstheme="minorHAnsi"/>
                <w:bCs/>
              </w:rPr>
            </w:pPr>
          </w:p>
        </w:tc>
        <w:tc>
          <w:tcPr>
            <w:tcW w:w="4164" w:type="dxa"/>
          </w:tcPr>
          <w:p w:rsidR="00826D4F" w:rsidRDefault="00826D4F" w:rsidP="00283692">
            <w:pPr>
              <w:jc w:val="both"/>
              <w:rPr>
                <w:rFonts w:cstheme="minorHAnsi"/>
                <w:bCs/>
              </w:rPr>
            </w:pPr>
          </w:p>
        </w:tc>
        <w:tc>
          <w:tcPr>
            <w:tcW w:w="1017" w:type="dxa"/>
          </w:tcPr>
          <w:p w:rsidR="00826D4F" w:rsidRPr="00B217E4" w:rsidRDefault="00826D4F" w:rsidP="00283692">
            <w:pPr>
              <w:jc w:val="both"/>
              <w:rPr>
                <w:rFonts w:cstheme="minorHAnsi"/>
                <w:bCs/>
              </w:rPr>
            </w:pPr>
          </w:p>
        </w:tc>
        <w:tc>
          <w:tcPr>
            <w:tcW w:w="1525" w:type="dxa"/>
          </w:tcPr>
          <w:p w:rsidR="00826D4F" w:rsidRPr="00B217E4" w:rsidRDefault="00826D4F" w:rsidP="00283692">
            <w:pPr>
              <w:jc w:val="both"/>
              <w:rPr>
                <w:rFonts w:cstheme="minorHAnsi"/>
                <w:bCs/>
              </w:rPr>
            </w:pPr>
          </w:p>
        </w:tc>
        <w:tc>
          <w:tcPr>
            <w:tcW w:w="2135" w:type="dxa"/>
          </w:tcPr>
          <w:p w:rsidR="00826D4F" w:rsidRPr="00B217E4" w:rsidRDefault="00826D4F" w:rsidP="00283692">
            <w:pPr>
              <w:jc w:val="both"/>
              <w:rPr>
                <w:rFonts w:cstheme="minorHAnsi"/>
                <w:bCs/>
              </w:rPr>
            </w:pPr>
          </w:p>
        </w:tc>
      </w:tr>
      <w:tr w:rsidR="00826D4F" w:rsidRPr="00B217E4" w:rsidTr="00826D4F">
        <w:tc>
          <w:tcPr>
            <w:tcW w:w="480" w:type="dxa"/>
          </w:tcPr>
          <w:p w:rsidR="00826D4F" w:rsidRPr="00B217E4" w:rsidRDefault="00826D4F" w:rsidP="00283692">
            <w:pPr>
              <w:jc w:val="both"/>
              <w:rPr>
                <w:rFonts w:cstheme="minorHAnsi"/>
                <w:bCs/>
              </w:rPr>
            </w:pPr>
          </w:p>
        </w:tc>
        <w:tc>
          <w:tcPr>
            <w:tcW w:w="4164" w:type="dxa"/>
          </w:tcPr>
          <w:p w:rsidR="00826D4F" w:rsidRDefault="00826D4F" w:rsidP="00283692">
            <w:pPr>
              <w:jc w:val="both"/>
              <w:rPr>
                <w:rFonts w:cstheme="minorHAnsi"/>
                <w:bCs/>
              </w:rPr>
            </w:pPr>
            <w:r>
              <w:rPr>
                <w:rFonts w:cstheme="minorHAnsi"/>
                <w:bCs/>
              </w:rPr>
              <w:t>Ogółem</w:t>
            </w:r>
          </w:p>
        </w:tc>
        <w:tc>
          <w:tcPr>
            <w:tcW w:w="1017" w:type="dxa"/>
          </w:tcPr>
          <w:p w:rsidR="00826D4F" w:rsidRPr="00B217E4" w:rsidRDefault="00826D4F" w:rsidP="00283692">
            <w:pPr>
              <w:jc w:val="both"/>
              <w:rPr>
                <w:rFonts w:cstheme="minorHAnsi"/>
                <w:bCs/>
              </w:rPr>
            </w:pPr>
          </w:p>
        </w:tc>
        <w:tc>
          <w:tcPr>
            <w:tcW w:w="1525" w:type="dxa"/>
          </w:tcPr>
          <w:p w:rsidR="00826D4F" w:rsidRPr="00B217E4" w:rsidRDefault="00826D4F" w:rsidP="00283692">
            <w:pPr>
              <w:jc w:val="both"/>
              <w:rPr>
                <w:rFonts w:cstheme="minorHAnsi"/>
                <w:bCs/>
              </w:rPr>
            </w:pPr>
          </w:p>
        </w:tc>
        <w:tc>
          <w:tcPr>
            <w:tcW w:w="2135" w:type="dxa"/>
          </w:tcPr>
          <w:p w:rsidR="00826D4F" w:rsidRPr="00B217E4" w:rsidRDefault="00826D4F" w:rsidP="00283692">
            <w:pPr>
              <w:jc w:val="both"/>
              <w:rPr>
                <w:rFonts w:cstheme="minorHAnsi"/>
                <w:bCs/>
              </w:rPr>
            </w:pPr>
          </w:p>
        </w:tc>
      </w:tr>
    </w:tbl>
    <w:p w:rsidR="00E752D5" w:rsidRPr="00E752D5" w:rsidRDefault="00E752D5" w:rsidP="00E752D5">
      <w:pPr>
        <w:spacing w:after="0" w:line="360" w:lineRule="auto"/>
        <w:jc w:val="both"/>
        <w:rPr>
          <w:rFonts w:cstheme="minorHAnsi"/>
          <w:b/>
          <w:bCs/>
        </w:rPr>
      </w:pPr>
    </w:p>
    <w:p w:rsidR="00283692" w:rsidRDefault="00533791" w:rsidP="00283692">
      <w:pPr>
        <w:pStyle w:val="Akapitzlist"/>
        <w:numPr>
          <w:ilvl w:val="1"/>
          <w:numId w:val="4"/>
        </w:numPr>
        <w:spacing w:after="0" w:line="360" w:lineRule="auto"/>
        <w:ind w:left="426" w:hanging="426"/>
        <w:jc w:val="both"/>
        <w:rPr>
          <w:rFonts w:cstheme="minorHAnsi"/>
          <w:b/>
          <w:bCs/>
        </w:rPr>
      </w:pPr>
      <w:r>
        <w:rPr>
          <w:rFonts w:cstheme="minorHAnsi"/>
          <w:b/>
          <w:bCs/>
        </w:rPr>
        <w:t>Kwotę i charakter poszczególnych pozycji przychodów lub kosztów o nadzwyczajnej wartości lub które wystąpiły incydentalnie</w:t>
      </w:r>
    </w:p>
    <w:p w:rsidR="001E3300" w:rsidRDefault="00283692" w:rsidP="00283692">
      <w:pPr>
        <w:spacing w:after="0" w:line="360" w:lineRule="auto"/>
        <w:jc w:val="both"/>
        <w:rPr>
          <w:rFonts w:cstheme="minorHAnsi"/>
          <w:bCs/>
        </w:rPr>
      </w:pPr>
      <w:r w:rsidRPr="007E25A9">
        <w:rPr>
          <w:rFonts w:cstheme="minorHAnsi"/>
          <w:bCs/>
        </w:rPr>
        <w:t>Należy wykazać przychody i koszty zaliczane do 31.12.2015 r. do zysków i strat nadzwyczajnych, a</w:t>
      </w:r>
      <w:r w:rsidR="007E25A9" w:rsidRPr="007E25A9">
        <w:rPr>
          <w:rFonts w:cstheme="minorHAnsi"/>
          <w:bCs/>
        </w:rPr>
        <w:t> </w:t>
      </w:r>
      <w:r w:rsidRPr="007E25A9">
        <w:rPr>
          <w:rFonts w:cstheme="minorHAnsi"/>
          <w:bCs/>
        </w:rPr>
        <w:t>obecnie do pozostałych kosztów operacyjnych. Ponadto należy wykazać</w:t>
      </w:r>
      <w:r w:rsidR="007E25A9" w:rsidRPr="007E25A9">
        <w:rPr>
          <w:rFonts w:cstheme="minorHAnsi"/>
          <w:bCs/>
        </w:rPr>
        <w:t xml:space="preserve"> te z przychodów i kosztów działalności operacyjnej i finansowej, które w znaczący sposób różn</w:t>
      </w:r>
      <w:r w:rsidR="00DF2CC3">
        <w:rPr>
          <w:rFonts w:cstheme="minorHAnsi"/>
          <w:bCs/>
        </w:rPr>
        <w:t>ią się od przeciętnego poziomu</w:t>
      </w:r>
    </w:p>
    <w:p w:rsidR="00283692" w:rsidRPr="007E25A9" w:rsidRDefault="00DF2CC3" w:rsidP="00283692">
      <w:pPr>
        <w:spacing w:after="0" w:line="360" w:lineRule="auto"/>
        <w:jc w:val="both"/>
        <w:rPr>
          <w:rFonts w:cstheme="minorHAnsi"/>
          <w:bCs/>
        </w:rPr>
      </w:pPr>
      <w:r>
        <w:rPr>
          <w:rFonts w:cstheme="minorHAnsi"/>
          <w:bCs/>
        </w:rPr>
        <w:t>-</w:t>
      </w:r>
      <w:r w:rsidR="001E3300">
        <w:rPr>
          <w:rFonts w:cstheme="minorHAnsi"/>
          <w:bCs/>
        </w:rPr>
        <w:t xml:space="preserve"> </w:t>
      </w:r>
      <w:r>
        <w:rPr>
          <w:rFonts w:cstheme="minorHAnsi"/>
          <w:bCs/>
        </w:rPr>
        <w:t>nie dotyczy</w:t>
      </w:r>
    </w:p>
    <w:p w:rsidR="00D96F74" w:rsidRDefault="00533791" w:rsidP="00D96F74">
      <w:pPr>
        <w:pStyle w:val="Akapitzlist"/>
        <w:numPr>
          <w:ilvl w:val="1"/>
          <w:numId w:val="4"/>
        </w:numPr>
        <w:spacing w:after="0" w:line="240" w:lineRule="auto"/>
        <w:ind w:left="426" w:hanging="426"/>
        <w:jc w:val="both"/>
        <w:rPr>
          <w:rFonts w:cstheme="minorHAnsi"/>
          <w:b/>
          <w:bCs/>
        </w:rPr>
      </w:pPr>
      <w:r w:rsidRPr="00D96F74">
        <w:rPr>
          <w:rFonts w:cstheme="minorHAnsi"/>
          <w:b/>
          <w:bCs/>
        </w:rPr>
        <w:t>Informacje o kwocie należności z tytułu podatków realizowanych przez organy podatkowe podległe ministrowi właściwemu do spraw fina</w:t>
      </w:r>
      <w:r w:rsidR="00403C8F">
        <w:rPr>
          <w:rFonts w:cstheme="minorHAnsi"/>
          <w:b/>
          <w:bCs/>
        </w:rPr>
        <w:t>nsów publicznych wykazywanych w </w:t>
      </w:r>
      <w:r w:rsidRPr="00D96F74">
        <w:rPr>
          <w:rFonts w:cstheme="minorHAnsi"/>
          <w:b/>
          <w:bCs/>
        </w:rPr>
        <w:t>sprawozdaniu z wykonania planu dochodów budżetowych</w:t>
      </w:r>
    </w:p>
    <w:p w:rsidR="00D96F74" w:rsidRDefault="007E25A9" w:rsidP="007E25A9">
      <w:pPr>
        <w:spacing w:after="0" w:line="240" w:lineRule="auto"/>
        <w:jc w:val="both"/>
        <w:rPr>
          <w:rFonts w:cstheme="minorHAnsi"/>
          <w:bCs/>
        </w:rPr>
      </w:pPr>
      <w:r w:rsidRPr="007E25A9">
        <w:rPr>
          <w:rFonts w:cstheme="minorHAnsi"/>
          <w:bCs/>
        </w:rPr>
        <w:t xml:space="preserve">Nie dotyczy </w:t>
      </w:r>
      <w:proofErr w:type="spellStart"/>
      <w:r w:rsidRPr="007E25A9">
        <w:rPr>
          <w:rFonts w:cstheme="minorHAnsi"/>
          <w:bCs/>
        </w:rPr>
        <w:t>jst</w:t>
      </w:r>
      <w:proofErr w:type="spellEnd"/>
      <w:r w:rsidRPr="007E25A9">
        <w:rPr>
          <w:rFonts w:cstheme="minorHAnsi"/>
          <w:bCs/>
        </w:rPr>
        <w:t>.</w:t>
      </w:r>
    </w:p>
    <w:p w:rsidR="007E25A9" w:rsidRPr="007E25A9" w:rsidRDefault="007E25A9" w:rsidP="007E25A9">
      <w:pPr>
        <w:spacing w:after="0" w:line="240" w:lineRule="auto"/>
        <w:jc w:val="both"/>
        <w:rPr>
          <w:rFonts w:cstheme="minorHAnsi"/>
          <w:bCs/>
        </w:rPr>
      </w:pPr>
    </w:p>
    <w:p w:rsidR="000A1D6A" w:rsidRPr="00D96F74" w:rsidRDefault="000A1D6A" w:rsidP="00D96F74">
      <w:pPr>
        <w:pStyle w:val="Akapitzlist"/>
        <w:numPr>
          <w:ilvl w:val="1"/>
          <w:numId w:val="4"/>
        </w:numPr>
        <w:spacing w:after="0" w:line="240" w:lineRule="auto"/>
        <w:ind w:left="426" w:hanging="426"/>
        <w:jc w:val="both"/>
        <w:rPr>
          <w:rFonts w:cstheme="minorHAnsi"/>
          <w:b/>
          <w:bCs/>
        </w:rPr>
      </w:pPr>
      <w:r w:rsidRPr="00D96F74">
        <w:rPr>
          <w:rFonts w:cstheme="minorHAnsi"/>
          <w:b/>
          <w:bCs/>
        </w:rPr>
        <w:t>Inne informacje</w:t>
      </w:r>
    </w:p>
    <w:p w:rsidR="00B94545" w:rsidRPr="00B94545" w:rsidRDefault="00C72195" w:rsidP="003262E1">
      <w:pPr>
        <w:spacing w:after="0" w:line="240" w:lineRule="auto"/>
        <w:jc w:val="both"/>
        <w:rPr>
          <w:rFonts w:cstheme="minorHAnsi"/>
          <w:bCs/>
        </w:rPr>
      </w:pPr>
      <w:r w:rsidRPr="00B94545">
        <w:rPr>
          <w:rFonts w:cstheme="minorHAnsi"/>
          <w:bCs/>
        </w:rPr>
        <w:t xml:space="preserve">Należy podać </w:t>
      </w:r>
      <w:r w:rsidR="00B94545" w:rsidRPr="00B94545">
        <w:rPr>
          <w:rFonts w:cstheme="minorHAnsi"/>
          <w:bCs/>
        </w:rPr>
        <w:t>informacje</w:t>
      </w:r>
      <w:r w:rsidR="00B94545">
        <w:rPr>
          <w:rFonts w:cstheme="minorHAnsi"/>
          <w:bCs/>
        </w:rPr>
        <w:t xml:space="preserve"> niezbędne dla oceny rzetelności i przejrzystości sytuacji finansowej</w:t>
      </w:r>
      <w:r w:rsidR="00B94545" w:rsidRPr="00B94545">
        <w:rPr>
          <w:rFonts w:cstheme="minorHAnsi"/>
          <w:bCs/>
        </w:rPr>
        <w:t>, które nie zostały zaprezentowane w pozycjach 2.1 – 2.4, czyli dotyczące głównie przychodów i kosztów, wynikających ze specyfiki dane</w:t>
      </w:r>
      <w:r w:rsidR="00CF7D1B">
        <w:rPr>
          <w:rFonts w:cstheme="minorHAnsi"/>
          <w:bCs/>
        </w:rPr>
        <w:t xml:space="preserve">j jednostki. –  </w:t>
      </w:r>
      <w:r w:rsidR="00DC20D0">
        <w:rPr>
          <w:rFonts w:cstheme="minorHAnsi"/>
          <w:bCs/>
        </w:rPr>
        <w:t xml:space="preserve"> </w:t>
      </w:r>
      <w:r w:rsidR="00CF7D1B">
        <w:rPr>
          <w:rFonts w:cstheme="minorHAnsi"/>
          <w:bCs/>
        </w:rPr>
        <w:t>nie dotyczy</w:t>
      </w:r>
    </w:p>
    <w:p w:rsidR="00C72195" w:rsidRPr="00D53206" w:rsidRDefault="00C72195" w:rsidP="00C72195">
      <w:pPr>
        <w:spacing w:after="0" w:line="240" w:lineRule="auto"/>
        <w:rPr>
          <w:rFonts w:cstheme="minorHAnsi"/>
          <w:b/>
          <w:bCs/>
          <w:color w:val="FF0000"/>
        </w:rPr>
      </w:pPr>
    </w:p>
    <w:p w:rsidR="000A1D6A" w:rsidRPr="00D96F74" w:rsidRDefault="00D96F74" w:rsidP="00D96F74">
      <w:pPr>
        <w:spacing w:after="0" w:line="240" w:lineRule="auto"/>
        <w:jc w:val="both"/>
        <w:rPr>
          <w:rFonts w:cstheme="minorHAnsi"/>
          <w:b/>
          <w:bCs/>
        </w:rPr>
      </w:pPr>
      <w:r>
        <w:rPr>
          <w:rFonts w:cstheme="minorHAnsi"/>
          <w:b/>
          <w:bCs/>
        </w:rPr>
        <w:t>3. </w:t>
      </w:r>
      <w:r w:rsidR="000A1D6A" w:rsidRPr="00D96F74">
        <w:rPr>
          <w:rFonts w:cstheme="minorHAnsi"/>
          <w:b/>
          <w:bCs/>
        </w:rPr>
        <w:t>Inne informacje niż wymienione powyżej, jeżeli mogłyby w istotny sposób wpłynąć na ocenę sytuacji majątkowej i finansowej oraz wynik finansowy jednos</w:t>
      </w:r>
      <w:r w:rsidR="00C72195" w:rsidRPr="00D96F74">
        <w:rPr>
          <w:rFonts w:cstheme="minorHAnsi"/>
          <w:b/>
          <w:bCs/>
        </w:rPr>
        <w:t>t</w:t>
      </w:r>
      <w:r w:rsidR="000A1D6A" w:rsidRPr="00D96F74">
        <w:rPr>
          <w:rFonts w:cstheme="minorHAnsi"/>
          <w:b/>
          <w:bCs/>
        </w:rPr>
        <w:t>ki.</w:t>
      </w:r>
    </w:p>
    <w:p w:rsidR="000A1D6A" w:rsidRPr="000E7BCE" w:rsidRDefault="000A1D6A" w:rsidP="003262E1">
      <w:pPr>
        <w:spacing w:after="0" w:line="240" w:lineRule="auto"/>
        <w:jc w:val="both"/>
        <w:rPr>
          <w:rFonts w:cstheme="minorHAnsi"/>
          <w:bCs/>
        </w:rPr>
      </w:pPr>
      <w:r w:rsidRPr="000E7BCE">
        <w:rPr>
          <w:rFonts w:cstheme="minorHAnsi"/>
          <w:bCs/>
        </w:rPr>
        <w:t xml:space="preserve">Należy wymienić wszystkie istotne zdarzenia, które wpływają na ocenę </w:t>
      </w:r>
      <w:r w:rsidR="003262E1" w:rsidRPr="000E7BCE">
        <w:rPr>
          <w:rFonts w:cstheme="minorHAnsi"/>
          <w:bCs/>
        </w:rPr>
        <w:t>sytuacji jednostki, nie ujęte w </w:t>
      </w:r>
      <w:r w:rsidRPr="000E7BCE">
        <w:rPr>
          <w:rFonts w:cstheme="minorHAnsi"/>
          <w:bCs/>
        </w:rPr>
        <w:t>bilansie, rachunku zysków i strat, zestawieniu zmian w funduszu jednostki oraz w punktach 1 i 2 informacji dod</w:t>
      </w:r>
      <w:r w:rsidR="000E7BCE" w:rsidRPr="000E7BCE">
        <w:rPr>
          <w:rFonts w:cstheme="minorHAnsi"/>
          <w:bCs/>
        </w:rPr>
        <w:t>atkowej.</w:t>
      </w:r>
      <w:r w:rsidR="00CF7D1B">
        <w:rPr>
          <w:rFonts w:cstheme="minorHAnsi"/>
          <w:bCs/>
        </w:rPr>
        <w:t xml:space="preserve">  -  nie dotyczy</w:t>
      </w:r>
    </w:p>
    <w:p w:rsidR="000A1D6A" w:rsidRPr="00D53206" w:rsidRDefault="000A1D6A" w:rsidP="000A1D6A">
      <w:pPr>
        <w:spacing w:after="0" w:line="240" w:lineRule="auto"/>
        <w:rPr>
          <w:rFonts w:cstheme="minorHAnsi"/>
          <w:bCs/>
          <w:color w:val="FF0000"/>
        </w:rPr>
      </w:pPr>
    </w:p>
    <w:p w:rsidR="00CF7D1B" w:rsidRDefault="003F02DD">
      <w:pPr>
        <w:rPr>
          <w:rFonts w:cstheme="minorHAnsi"/>
          <w:bCs/>
          <w:color w:val="FF0000"/>
        </w:rPr>
      </w:pPr>
      <w:r>
        <w:rPr>
          <w:rFonts w:cstheme="minorHAnsi"/>
          <w:bCs/>
          <w:color w:val="FF0000"/>
        </w:rPr>
        <w:t>Tarce, dnia 28</w:t>
      </w:r>
      <w:r w:rsidR="00B5518D">
        <w:rPr>
          <w:rFonts w:cstheme="minorHAnsi"/>
          <w:bCs/>
          <w:color w:val="FF0000"/>
        </w:rPr>
        <w:t>.03</w:t>
      </w:r>
      <w:r>
        <w:rPr>
          <w:rFonts w:cstheme="minorHAnsi"/>
          <w:bCs/>
          <w:color w:val="FF0000"/>
        </w:rPr>
        <w:t>.2023</w:t>
      </w:r>
      <w:r w:rsidR="00CF7D1B">
        <w:rPr>
          <w:rFonts w:cstheme="minorHAnsi"/>
          <w:bCs/>
          <w:color w:val="FF0000"/>
        </w:rPr>
        <w:t xml:space="preserve"> r.</w:t>
      </w:r>
    </w:p>
    <w:p w:rsidR="00CF7D1B" w:rsidRPr="00CF7D1B" w:rsidRDefault="00CF7D1B">
      <w:pPr>
        <w:rPr>
          <w:rFonts w:cstheme="minorHAnsi"/>
          <w:bCs/>
          <w:color w:val="FF0000"/>
          <w:sz w:val="16"/>
          <w:szCs w:val="16"/>
        </w:rPr>
      </w:pPr>
      <w:proofErr w:type="spellStart"/>
      <w:r w:rsidRPr="00CF7D1B">
        <w:rPr>
          <w:rFonts w:cstheme="minorHAnsi"/>
          <w:bCs/>
          <w:color w:val="FF0000"/>
          <w:sz w:val="16"/>
          <w:szCs w:val="16"/>
        </w:rPr>
        <w:t>Sporz</w:t>
      </w:r>
      <w:proofErr w:type="spellEnd"/>
      <w:r w:rsidRPr="00CF7D1B">
        <w:rPr>
          <w:rFonts w:cstheme="minorHAnsi"/>
          <w:bCs/>
          <w:color w:val="FF0000"/>
          <w:sz w:val="16"/>
          <w:szCs w:val="16"/>
        </w:rPr>
        <w:t>.</w:t>
      </w:r>
    </w:p>
    <w:p w:rsidR="00CF7D1B" w:rsidRPr="00CF7D1B" w:rsidRDefault="00CF7D1B">
      <w:pPr>
        <w:rPr>
          <w:rFonts w:cstheme="minorHAnsi"/>
          <w:bCs/>
          <w:color w:val="FF0000"/>
          <w:sz w:val="16"/>
          <w:szCs w:val="16"/>
        </w:rPr>
      </w:pPr>
      <w:r w:rsidRPr="00CF7D1B">
        <w:rPr>
          <w:rFonts w:cstheme="minorHAnsi"/>
          <w:bCs/>
          <w:color w:val="FF0000"/>
          <w:sz w:val="16"/>
          <w:szCs w:val="16"/>
        </w:rPr>
        <w:t xml:space="preserve">Danuta </w:t>
      </w:r>
      <w:proofErr w:type="spellStart"/>
      <w:r w:rsidRPr="00CF7D1B">
        <w:rPr>
          <w:rFonts w:cstheme="minorHAnsi"/>
          <w:bCs/>
          <w:color w:val="FF0000"/>
          <w:sz w:val="16"/>
          <w:szCs w:val="16"/>
        </w:rPr>
        <w:t>Kurkowiak</w:t>
      </w:r>
      <w:proofErr w:type="spellEnd"/>
    </w:p>
    <w:p w:rsidR="000A1D6A" w:rsidRPr="00D53206" w:rsidRDefault="00CF7D1B">
      <w:pPr>
        <w:rPr>
          <w:rFonts w:cstheme="minorHAnsi"/>
          <w:bCs/>
          <w:color w:val="FF0000"/>
        </w:rPr>
      </w:pPr>
      <w:r w:rsidRPr="00CF7D1B">
        <w:rPr>
          <w:rFonts w:cstheme="minorHAnsi"/>
          <w:bCs/>
          <w:color w:val="FF0000"/>
          <w:sz w:val="16"/>
          <w:szCs w:val="16"/>
        </w:rPr>
        <w:t>Tel 62 7472443</w:t>
      </w:r>
      <w:r w:rsidR="000A1D6A" w:rsidRPr="00D53206">
        <w:rPr>
          <w:rFonts w:cstheme="minorHAnsi"/>
          <w:bCs/>
          <w:color w:val="FF0000"/>
        </w:rPr>
        <w:br w:type="page"/>
      </w:r>
    </w:p>
    <w:p w:rsidR="000A1D6A" w:rsidRPr="00D53206" w:rsidRDefault="000A1D6A" w:rsidP="000A1D6A">
      <w:pPr>
        <w:spacing w:after="0" w:line="240" w:lineRule="auto"/>
        <w:rPr>
          <w:rFonts w:cstheme="minorHAnsi"/>
          <w:bCs/>
          <w:color w:val="FF0000"/>
        </w:rPr>
      </w:pPr>
    </w:p>
    <w:p w:rsidR="000B5AFD" w:rsidRPr="00740263" w:rsidRDefault="000B5AFD" w:rsidP="000B5AFD">
      <w:pPr>
        <w:spacing w:after="0" w:line="240" w:lineRule="auto"/>
        <w:jc w:val="center"/>
        <w:rPr>
          <w:rFonts w:cstheme="minorHAnsi"/>
          <w:b/>
          <w:bCs/>
        </w:rPr>
      </w:pPr>
      <w:r w:rsidRPr="00740263">
        <w:rPr>
          <w:rFonts w:cstheme="minorHAnsi"/>
          <w:b/>
          <w:bCs/>
        </w:rPr>
        <w:t xml:space="preserve">Uzasadnienie do Uchwały nr  </w:t>
      </w:r>
      <w:r w:rsidR="00CC6371">
        <w:rPr>
          <w:rFonts w:cstheme="minorHAnsi"/>
          <w:b/>
          <w:bCs/>
        </w:rPr>
        <w:t>32/18</w:t>
      </w:r>
      <w:r w:rsidRPr="00740263">
        <w:rPr>
          <w:rFonts w:cstheme="minorHAnsi"/>
          <w:b/>
          <w:bCs/>
        </w:rPr>
        <w:t xml:space="preserve"> </w:t>
      </w:r>
    </w:p>
    <w:p w:rsidR="000B5AFD" w:rsidRPr="00740263" w:rsidRDefault="000B5AFD" w:rsidP="000B5AFD">
      <w:pPr>
        <w:spacing w:after="0" w:line="240" w:lineRule="auto"/>
        <w:jc w:val="center"/>
        <w:rPr>
          <w:rFonts w:cstheme="minorHAnsi"/>
          <w:b/>
          <w:bCs/>
        </w:rPr>
      </w:pPr>
    </w:p>
    <w:p w:rsidR="000B5AFD" w:rsidRPr="00740263" w:rsidRDefault="000B5AFD" w:rsidP="000B5AFD">
      <w:pPr>
        <w:spacing w:after="0" w:line="240" w:lineRule="auto"/>
        <w:jc w:val="center"/>
        <w:rPr>
          <w:rFonts w:cstheme="minorHAnsi"/>
          <w:b/>
          <w:bCs/>
        </w:rPr>
      </w:pPr>
      <w:r w:rsidRPr="00740263">
        <w:rPr>
          <w:rFonts w:cstheme="minorHAnsi"/>
          <w:b/>
          <w:bCs/>
        </w:rPr>
        <w:t>Z</w:t>
      </w:r>
      <w:r w:rsidR="00EF2D9B" w:rsidRPr="00740263">
        <w:rPr>
          <w:rFonts w:cstheme="minorHAnsi"/>
          <w:b/>
          <w:bCs/>
        </w:rPr>
        <w:t>arządu</w:t>
      </w:r>
      <w:r w:rsidRPr="00740263">
        <w:rPr>
          <w:rFonts w:cstheme="minorHAnsi"/>
          <w:b/>
          <w:bCs/>
        </w:rPr>
        <w:t xml:space="preserve"> P</w:t>
      </w:r>
      <w:r w:rsidR="00EF2D9B" w:rsidRPr="00740263">
        <w:rPr>
          <w:rFonts w:cstheme="minorHAnsi"/>
          <w:b/>
          <w:bCs/>
        </w:rPr>
        <w:t xml:space="preserve">owiatu </w:t>
      </w:r>
      <w:r w:rsidRPr="00740263">
        <w:rPr>
          <w:rFonts w:cstheme="minorHAnsi"/>
          <w:b/>
          <w:bCs/>
        </w:rPr>
        <w:t>J</w:t>
      </w:r>
      <w:r w:rsidR="00EF2D9B" w:rsidRPr="00740263">
        <w:rPr>
          <w:rFonts w:cstheme="minorHAnsi"/>
          <w:b/>
          <w:bCs/>
        </w:rPr>
        <w:t xml:space="preserve">arocińskiego </w:t>
      </w:r>
    </w:p>
    <w:p w:rsidR="000B5AFD" w:rsidRPr="00740263" w:rsidRDefault="000B5AFD" w:rsidP="00CC6371">
      <w:pPr>
        <w:spacing w:after="0" w:line="240" w:lineRule="auto"/>
        <w:rPr>
          <w:rFonts w:cstheme="minorHAnsi"/>
          <w:b/>
          <w:bCs/>
        </w:rPr>
      </w:pPr>
    </w:p>
    <w:p w:rsidR="000B5AFD" w:rsidRPr="00740263" w:rsidRDefault="00CC6371" w:rsidP="000B5AFD">
      <w:pPr>
        <w:spacing w:after="0" w:line="240" w:lineRule="auto"/>
        <w:jc w:val="center"/>
        <w:rPr>
          <w:rFonts w:cstheme="minorHAnsi"/>
          <w:b/>
          <w:bCs/>
        </w:rPr>
      </w:pPr>
      <w:r>
        <w:rPr>
          <w:rFonts w:cstheme="minorHAnsi"/>
          <w:b/>
          <w:bCs/>
        </w:rPr>
        <w:t>z dnia 31 grudnia 2018 r.</w:t>
      </w:r>
    </w:p>
    <w:p w:rsidR="000B5AFD" w:rsidRPr="00740263" w:rsidRDefault="000B5AFD" w:rsidP="000B5AFD">
      <w:pPr>
        <w:spacing w:after="0" w:line="240" w:lineRule="auto"/>
        <w:jc w:val="center"/>
        <w:rPr>
          <w:rFonts w:cstheme="minorHAnsi"/>
          <w:b/>
          <w:bCs/>
        </w:rPr>
      </w:pPr>
      <w:r w:rsidRPr="00740263">
        <w:rPr>
          <w:rFonts w:cstheme="minorHAnsi"/>
          <w:b/>
          <w:bCs/>
        </w:rPr>
        <w:t xml:space="preserve">w sprawie ustalenia instrukcji do sporządzania informacji dodatkowej </w:t>
      </w:r>
    </w:p>
    <w:p w:rsidR="000B5AFD" w:rsidRPr="00740263" w:rsidRDefault="000B5AFD" w:rsidP="000B5AFD">
      <w:pPr>
        <w:spacing w:after="0" w:line="240" w:lineRule="auto"/>
        <w:jc w:val="center"/>
        <w:rPr>
          <w:rFonts w:cstheme="minorHAnsi"/>
          <w:b/>
          <w:bCs/>
        </w:rPr>
      </w:pPr>
      <w:r w:rsidRPr="00740263">
        <w:rPr>
          <w:rFonts w:cstheme="minorHAnsi"/>
          <w:b/>
          <w:bCs/>
        </w:rPr>
        <w:t xml:space="preserve">do sprawozdania finansowego Powiatu Jarocińskiego </w:t>
      </w:r>
    </w:p>
    <w:p w:rsidR="000B5AFD" w:rsidRPr="00740263" w:rsidRDefault="000B5AFD" w:rsidP="000B5AFD">
      <w:pPr>
        <w:spacing w:after="0" w:line="240" w:lineRule="auto"/>
        <w:jc w:val="center"/>
        <w:rPr>
          <w:rFonts w:cstheme="minorHAnsi"/>
          <w:b/>
          <w:bCs/>
        </w:rPr>
      </w:pPr>
    </w:p>
    <w:p w:rsidR="00C811DE" w:rsidRPr="00740263" w:rsidRDefault="00C811DE" w:rsidP="000B5AFD">
      <w:pPr>
        <w:rPr>
          <w:rFonts w:cstheme="minorHAnsi"/>
        </w:rPr>
      </w:pPr>
    </w:p>
    <w:p w:rsidR="00671AE4" w:rsidRPr="00740263" w:rsidRDefault="000B5AFD" w:rsidP="00C811DE">
      <w:pPr>
        <w:ind w:firstLine="708"/>
        <w:jc w:val="both"/>
        <w:rPr>
          <w:rFonts w:cstheme="minorHAnsi"/>
          <w:b/>
          <w:bCs/>
        </w:rPr>
      </w:pPr>
      <w:r w:rsidRPr="00740263">
        <w:rPr>
          <w:rFonts w:cstheme="minorHAnsi"/>
        </w:rPr>
        <w:t>Rozporządzeni</w:t>
      </w:r>
      <w:r w:rsidR="00C811DE" w:rsidRPr="00740263">
        <w:rPr>
          <w:rFonts w:cstheme="minorHAnsi"/>
        </w:rPr>
        <w:t>em</w:t>
      </w:r>
      <w:r w:rsidRPr="00740263">
        <w:rPr>
          <w:rFonts w:cstheme="minorHAnsi"/>
        </w:rPr>
        <w:t xml:space="preserve"> Ministra Rozwoju i 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 r. poz. 1911 ze zm.)</w:t>
      </w:r>
      <w:r w:rsidR="00C811DE" w:rsidRPr="00740263">
        <w:rPr>
          <w:rFonts w:cstheme="minorHAnsi"/>
        </w:rPr>
        <w:t xml:space="preserve"> rozszerzony został zakres sprawozdania finansowego jednostek budżetowych o tzw. informację dodatkową. </w:t>
      </w:r>
      <w:r w:rsidR="006A7BFC" w:rsidRPr="00740263">
        <w:rPr>
          <w:rFonts w:cstheme="minorHAnsi"/>
        </w:rPr>
        <w:t xml:space="preserve">W związku z powyższym niezbędne było określenie szczegółowego zakresu tej informacji w celu rzetelnego i jasnego przedstawienia sytuacji majątkowej i finansowej oraz wyniku finansowego jednostki. </w:t>
      </w:r>
    </w:p>
    <w:sectPr w:rsidR="00671AE4" w:rsidRPr="00740263" w:rsidSect="008B3BAB">
      <w:pgSz w:w="11906" w:h="16838"/>
      <w:pgMar w:top="709" w:right="1417" w:bottom="56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98E" w:rsidRDefault="00A9198E" w:rsidP="003C27E3">
      <w:pPr>
        <w:spacing w:after="0" w:line="240" w:lineRule="auto"/>
      </w:pPr>
      <w:r>
        <w:separator/>
      </w:r>
    </w:p>
  </w:endnote>
  <w:endnote w:type="continuationSeparator" w:id="0">
    <w:p w:rsidR="00A9198E" w:rsidRDefault="00A9198E" w:rsidP="003C2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98E" w:rsidRDefault="00A9198E" w:rsidP="003C27E3">
      <w:pPr>
        <w:spacing w:after="0" w:line="240" w:lineRule="auto"/>
      </w:pPr>
      <w:r>
        <w:separator/>
      </w:r>
    </w:p>
  </w:footnote>
  <w:footnote w:type="continuationSeparator" w:id="0">
    <w:p w:rsidR="00A9198E" w:rsidRDefault="00A9198E" w:rsidP="003C27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7707D"/>
    <w:multiLevelType w:val="multilevel"/>
    <w:tmpl w:val="7F427368"/>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D0048FC"/>
    <w:multiLevelType w:val="multilevel"/>
    <w:tmpl w:val="DEEECE8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205634BD"/>
    <w:multiLevelType w:val="hybridMultilevel"/>
    <w:tmpl w:val="03369D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5456E6F"/>
    <w:multiLevelType w:val="hybridMultilevel"/>
    <w:tmpl w:val="F3E41D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7F51BF6"/>
    <w:multiLevelType w:val="multilevel"/>
    <w:tmpl w:val="5CFCAA5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3CFF4973"/>
    <w:multiLevelType w:val="multilevel"/>
    <w:tmpl w:val="2B42F75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D6E5940"/>
    <w:multiLevelType w:val="hybridMultilevel"/>
    <w:tmpl w:val="F6244EE8"/>
    <w:lvl w:ilvl="0" w:tplc="32DC7F4C">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432359EE"/>
    <w:multiLevelType w:val="hybridMultilevel"/>
    <w:tmpl w:val="916C50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A1140C5"/>
    <w:multiLevelType w:val="multilevel"/>
    <w:tmpl w:val="F2925D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B9F62FB"/>
    <w:multiLevelType w:val="hybridMultilevel"/>
    <w:tmpl w:val="F3E41D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D7006DE"/>
    <w:multiLevelType w:val="multilevel"/>
    <w:tmpl w:val="939C579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5F0B6765"/>
    <w:multiLevelType w:val="hybridMultilevel"/>
    <w:tmpl w:val="9752A7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B1965B0"/>
    <w:multiLevelType w:val="hybridMultilevel"/>
    <w:tmpl w:val="6A70B2C2"/>
    <w:lvl w:ilvl="0" w:tplc="667C3CA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nsid w:val="6B805B50"/>
    <w:multiLevelType w:val="hybridMultilevel"/>
    <w:tmpl w:val="C156A7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FC40B13"/>
    <w:multiLevelType w:val="hybridMultilevel"/>
    <w:tmpl w:val="CAE2D2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4856A55"/>
    <w:multiLevelType w:val="multilevel"/>
    <w:tmpl w:val="0D3063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2"/>
  </w:num>
  <w:num w:numId="2">
    <w:abstractNumId w:val="3"/>
  </w:num>
  <w:num w:numId="3">
    <w:abstractNumId w:val="9"/>
  </w:num>
  <w:num w:numId="4">
    <w:abstractNumId w:val="1"/>
  </w:num>
  <w:num w:numId="5">
    <w:abstractNumId w:val="15"/>
  </w:num>
  <w:num w:numId="6">
    <w:abstractNumId w:val="0"/>
  </w:num>
  <w:num w:numId="7">
    <w:abstractNumId w:val="14"/>
  </w:num>
  <w:num w:numId="8">
    <w:abstractNumId w:val="11"/>
  </w:num>
  <w:num w:numId="9">
    <w:abstractNumId w:val="10"/>
  </w:num>
  <w:num w:numId="10">
    <w:abstractNumId w:val="2"/>
  </w:num>
  <w:num w:numId="11">
    <w:abstractNumId w:val="7"/>
  </w:num>
  <w:num w:numId="12">
    <w:abstractNumId w:val="6"/>
  </w:num>
  <w:num w:numId="13">
    <w:abstractNumId w:val="13"/>
  </w:num>
  <w:num w:numId="14">
    <w:abstractNumId w:val="4"/>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BB4"/>
    <w:rsid w:val="000257B0"/>
    <w:rsid w:val="00031E33"/>
    <w:rsid w:val="00043ED3"/>
    <w:rsid w:val="00045B83"/>
    <w:rsid w:val="0005440E"/>
    <w:rsid w:val="00063D9F"/>
    <w:rsid w:val="00076232"/>
    <w:rsid w:val="000815DC"/>
    <w:rsid w:val="000834B8"/>
    <w:rsid w:val="00083923"/>
    <w:rsid w:val="00086030"/>
    <w:rsid w:val="000A1D6A"/>
    <w:rsid w:val="000A2123"/>
    <w:rsid w:val="000B4F69"/>
    <w:rsid w:val="000B5AFD"/>
    <w:rsid w:val="000C075E"/>
    <w:rsid w:val="000D53D1"/>
    <w:rsid w:val="000E2176"/>
    <w:rsid w:val="000E7BCE"/>
    <w:rsid w:val="001049CB"/>
    <w:rsid w:val="001057C3"/>
    <w:rsid w:val="00105873"/>
    <w:rsid w:val="001069DF"/>
    <w:rsid w:val="00110CDC"/>
    <w:rsid w:val="00111BC3"/>
    <w:rsid w:val="00111E33"/>
    <w:rsid w:val="001174E3"/>
    <w:rsid w:val="001227A4"/>
    <w:rsid w:val="0012669A"/>
    <w:rsid w:val="001302BF"/>
    <w:rsid w:val="00131128"/>
    <w:rsid w:val="00154B39"/>
    <w:rsid w:val="00157859"/>
    <w:rsid w:val="00161FFE"/>
    <w:rsid w:val="00177A3E"/>
    <w:rsid w:val="0018287E"/>
    <w:rsid w:val="0019051E"/>
    <w:rsid w:val="00190DE8"/>
    <w:rsid w:val="00193FB6"/>
    <w:rsid w:val="00195633"/>
    <w:rsid w:val="001A2680"/>
    <w:rsid w:val="001A51A9"/>
    <w:rsid w:val="001B2701"/>
    <w:rsid w:val="001B6143"/>
    <w:rsid w:val="001D1D2A"/>
    <w:rsid w:val="001D218A"/>
    <w:rsid w:val="001D3265"/>
    <w:rsid w:val="001D6871"/>
    <w:rsid w:val="001E1410"/>
    <w:rsid w:val="001E3300"/>
    <w:rsid w:val="001E3D18"/>
    <w:rsid w:val="00221D9F"/>
    <w:rsid w:val="00224A5B"/>
    <w:rsid w:val="00224B7E"/>
    <w:rsid w:val="002323F0"/>
    <w:rsid w:val="00234DB6"/>
    <w:rsid w:val="00237715"/>
    <w:rsid w:val="00237E1C"/>
    <w:rsid w:val="00267E7C"/>
    <w:rsid w:val="0027217B"/>
    <w:rsid w:val="0028114E"/>
    <w:rsid w:val="00283692"/>
    <w:rsid w:val="002868AB"/>
    <w:rsid w:val="00286C47"/>
    <w:rsid w:val="002871BC"/>
    <w:rsid w:val="00291D96"/>
    <w:rsid w:val="002A21C9"/>
    <w:rsid w:val="002A7BDF"/>
    <w:rsid w:val="002B1ED0"/>
    <w:rsid w:val="002B5D4F"/>
    <w:rsid w:val="002C5920"/>
    <w:rsid w:val="002D10F0"/>
    <w:rsid w:val="002D32D8"/>
    <w:rsid w:val="002D7687"/>
    <w:rsid w:val="002E055B"/>
    <w:rsid w:val="002E5D4A"/>
    <w:rsid w:val="002E6BEA"/>
    <w:rsid w:val="002F143E"/>
    <w:rsid w:val="002F3783"/>
    <w:rsid w:val="002F4AF2"/>
    <w:rsid w:val="002F5091"/>
    <w:rsid w:val="002F58A3"/>
    <w:rsid w:val="002F6A0A"/>
    <w:rsid w:val="003030A0"/>
    <w:rsid w:val="00303EE6"/>
    <w:rsid w:val="0030757B"/>
    <w:rsid w:val="00316B33"/>
    <w:rsid w:val="00317063"/>
    <w:rsid w:val="0032213E"/>
    <w:rsid w:val="00324BB4"/>
    <w:rsid w:val="00324D2E"/>
    <w:rsid w:val="0032622E"/>
    <w:rsid w:val="003262E1"/>
    <w:rsid w:val="003339A1"/>
    <w:rsid w:val="00351263"/>
    <w:rsid w:val="00357B20"/>
    <w:rsid w:val="00366EF1"/>
    <w:rsid w:val="0037003A"/>
    <w:rsid w:val="003730AA"/>
    <w:rsid w:val="003743AF"/>
    <w:rsid w:val="00376A69"/>
    <w:rsid w:val="00381B2F"/>
    <w:rsid w:val="003A1698"/>
    <w:rsid w:val="003A5C66"/>
    <w:rsid w:val="003C27E3"/>
    <w:rsid w:val="003C341F"/>
    <w:rsid w:val="003D1E9F"/>
    <w:rsid w:val="003E0AA1"/>
    <w:rsid w:val="003F02DD"/>
    <w:rsid w:val="003F307B"/>
    <w:rsid w:val="003F606E"/>
    <w:rsid w:val="003F62CC"/>
    <w:rsid w:val="00403B77"/>
    <w:rsid w:val="00403C8F"/>
    <w:rsid w:val="0041544A"/>
    <w:rsid w:val="00416493"/>
    <w:rsid w:val="004218D4"/>
    <w:rsid w:val="004257CD"/>
    <w:rsid w:val="004308BD"/>
    <w:rsid w:val="0043563B"/>
    <w:rsid w:val="00441AA8"/>
    <w:rsid w:val="004446EB"/>
    <w:rsid w:val="00444994"/>
    <w:rsid w:val="00445D2B"/>
    <w:rsid w:val="0044695D"/>
    <w:rsid w:val="004507D3"/>
    <w:rsid w:val="004642B2"/>
    <w:rsid w:val="00467411"/>
    <w:rsid w:val="00467C88"/>
    <w:rsid w:val="004747E3"/>
    <w:rsid w:val="0048360D"/>
    <w:rsid w:val="004A5E59"/>
    <w:rsid w:val="004B6066"/>
    <w:rsid w:val="004C1389"/>
    <w:rsid w:val="004E272B"/>
    <w:rsid w:val="004E2B47"/>
    <w:rsid w:val="004E67F0"/>
    <w:rsid w:val="004F0C87"/>
    <w:rsid w:val="004F1C84"/>
    <w:rsid w:val="004F1CAA"/>
    <w:rsid w:val="004F2458"/>
    <w:rsid w:val="004F51B8"/>
    <w:rsid w:val="0050387B"/>
    <w:rsid w:val="005060CD"/>
    <w:rsid w:val="00524455"/>
    <w:rsid w:val="00527C37"/>
    <w:rsid w:val="00533791"/>
    <w:rsid w:val="00542C4E"/>
    <w:rsid w:val="005678BE"/>
    <w:rsid w:val="00582A2D"/>
    <w:rsid w:val="0059178D"/>
    <w:rsid w:val="00595F31"/>
    <w:rsid w:val="0059608F"/>
    <w:rsid w:val="00597CDE"/>
    <w:rsid w:val="005A6B4C"/>
    <w:rsid w:val="005B0751"/>
    <w:rsid w:val="005B2676"/>
    <w:rsid w:val="005C7AC8"/>
    <w:rsid w:val="005D3F07"/>
    <w:rsid w:val="005D7D99"/>
    <w:rsid w:val="005E4D1B"/>
    <w:rsid w:val="00600BAA"/>
    <w:rsid w:val="00612191"/>
    <w:rsid w:val="00615677"/>
    <w:rsid w:val="006215C5"/>
    <w:rsid w:val="006248D1"/>
    <w:rsid w:val="006329FB"/>
    <w:rsid w:val="00640D17"/>
    <w:rsid w:val="00645960"/>
    <w:rsid w:val="00651373"/>
    <w:rsid w:val="00653A1E"/>
    <w:rsid w:val="00654991"/>
    <w:rsid w:val="00664208"/>
    <w:rsid w:val="0067149E"/>
    <w:rsid w:val="00671AE4"/>
    <w:rsid w:val="0067240A"/>
    <w:rsid w:val="0068031E"/>
    <w:rsid w:val="00684AFF"/>
    <w:rsid w:val="0069330A"/>
    <w:rsid w:val="006966DB"/>
    <w:rsid w:val="006A3577"/>
    <w:rsid w:val="006A5732"/>
    <w:rsid w:val="006A7BFC"/>
    <w:rsid w:val="006C0B5E"/>
    <w:rsid w:val="006C362F"/>
    <w:rsid w:val="006D439F"/>
    <w:rsid w:val="006E116C"/>
    <w:rsid w:val="006F4056"/>
    <w:rsid w:val="00707246"/>
    <w:rsid w:val="00711F78"/>
    <w:rsid w:val="00740263"/>
    <w:rsid w:val="00753371"/>
    <w:rsid w:val="007663C2"/>
    <w:rsid w:val="00770290"/>
    <w:rsid w:val="00774EF7"/>
    <w:rsid w:val="0079759B"/>
    <w:rsid w:val="007B2724"/>
    <w:rsid w:val="007C1003"/>
    <w:rsid w:val="007D67E7"/>
    <w:rsid w:val="007E25A9"/>
    <w:rsid w:val="007E3525"/>
    <w:rsid w:val="007E7C79"/>
    <w:rsid w:val="007F681E"/>
    <w:rsid w:val="0082277B"/>
    <w:rsid w:val="00826D4F"/>
    <w:rsid w:val="0083203F"/>
    <w:rsid w:val="0085711D"/>
    <w:rsid w:val="008613D0"/>
    <w:rsid w:val="00864082"/>
    <w:rsid w:val="0087701C"/>
    <w:rsid w:val="008878EA"/>
    <w:rsid w:val="008B0E43"/>
    <w:rsid w:val="008B3BAB"/>
    <w:rsid w:val="008C644A"/>
    <w:rsid w:val="008C6566"/>
    <w:rsid w:val="008D4F7D"/>
    <w:rsid w:val="008D7391"/>
    <w:rsid w:val="008F1BE5"/>
    <w:rsid w:val="008F64CD"/>
    <w:rsid w:val="00907354"/>
    <w:rsid w:val="00911D69"/>
    <w:rsid w:val="00920894"/>
    <w:rsid w:val="009234F6"/>
    <w:rsid w:val="009330D9"/>
    <w:rsid w:val="00943DA5"/>
    <w:rsid w:val="0097461A"/>
    <w:rsid w:val="0097526E"/>
    <w:rsid w:val="00980535"/>
    <w:rsid w:val="009877F0"/>
    <w:rsid w:val="00987DC8"/>
    <w:rsid w:val="009A6A80"/>
    <w:rsid w:val="009B43EB"/>
    <w:rsid w:val="009C19BE"/>
    <w:rsid w:val="009D2118"/>
    <w:rsid w:val="009D295A"/>
    <w:rsid w:val="009F09BB"/>
    <w:rsid w:val="009F29C0"/>
    <w:rsid w:val="009F6FB6"/>
    <w:rsid w:val="00A04A0A"/>
    <w:rsid w:val="00A3027C"/>
    <w:rsid w:val="00A307F5"/>
    <w:rsid w:val="00A37215"/>
    <w:rsid w:val="00A4644A"/>
    <w:rsid w:val="00A46C40"/>
    <w:rsid w:val="00A568DE"/>
    <w:rsid w:val="00A61CB5"/>
    <w:rsid w:val="00A63862"/>
    <w:rsid w:val="00A639BB"/>
    <w:rsid w:val="00A71128"/>
    <w:rsid w:val="00A713E1"/>
    <w:rsid w:val="00A76442"/>
    <w:rsid w:val="00A77E88"/>
    <w:rsid w:val="00A86B7A"/>
    <w:rsid w:val="00A9198E"/>
    <w:rsid w:val="00A97759"/>
    <w:rsid w:val="00AA24C7"/>
    <w:rsid w:val="00AA2535"/>
    <w:rsid w:val="00AB278B"/>
    <w:rsid w:val="00AD665B"/>
    <w:rsid w:val="00AE44F4"/>
    <w:rsid w:val="00B03AF2"/>
    <w:rsid w:val="00B13C62"/>
    <w:rsid w:val="00B217E4"/>
    <w:rsid w:val="00B27AC9"/>
    <w:rsid w:val="00B3122F"/>
    <w:rsid w:val="00B52036"/>
    <w:rsid w:val="00B5518D"/>
    <w:rsid w:val="00B55D97"/>
    <w:rsid w:val="00B579C3"/>
    <w:rsid w:val="00B61BE6"/>
    <w:rsid w:val="00B65588"/>
    <w:rsid w:val="00B71B59"/>
    <w:rsid w:val="00B7393E"/>
    <w:rsid w:val="00B76729"/>
    <w:rsid w:val="00B76AA6"/>
    <w:rsid w:val="00B76EA5"/>
    <w:rsid w:val="00B94545"/>
    <w:rsid w:val="00BA1AC4"/>
    <w:rsid w:val="00BB7348"/>
    <w:rsid w:val="00BB73DA"/>
    <w:rsid w:val="00BC1175"/>
    <w:rsid w:val="00BC1602"/>
    <w:rsid w:val="00BC7690"/>
    <w:rsid w:val="00BD31FE"/>
    <w:rsid w:val="00BD46FC"/>
    <w:rsid w:val="00BD4AA4"/>
    <w:rsid w:val="00BE3896"/>
    <w:rsid w:val="00C01429"/>
    <w:rsid w:val="00C03712"/>
    <w:rsid w:val="00C12EA5"/>
    <w:rsid w:val="00C162DD"/>
    <w:rsid w:val="00C21F29"/>
    <w:rsid w:val="00C37DB6"/>
    <w:rsid w:val="00C41025"/>
    <w:rsid w:val="00C504F4"/>
    <w:rsid w:val="00C53F44"/>
    <w:rsid w:val="00C72195"/>
    <w:rsid w:val="00C7592A"/>
    <w:rsid w:val="00C75F50"/>
    <w:rsid w:val="00C811DE"/>
    <w:rsid w:val="00C82890"/>
    <w:rsid w:val="00C84422"/>
    <w:rsid w:val="00C859B7"/>
    <w:rsid w:val="00C93F12"/>
    <w:rsid w:val="00CA6CBB"/>
    <w:rsid w:val="00CB1B7D"/>
    <w:rsid w:val="00CC6371"/>
    <w:rsid w:val="00CD267E"/>
    <w:rsid w:val="00CE0254"/>
    <w:rsid w:val="00CE1863"/>
    <w:rsid w:val="00CE5029"/>
    <w:rsid w:val="00CE58DB"/>
    <w:rsid w:val="00CF479B"/>
    <w:rsid w:val="00CF7D1B"/>
    <w:rsid w:val="00D0793C"/>
    <w:rsid w:val="00D10C5A"/>
    <w:rsid w:val="00D12822"/>
    <w:rsid w:val="00D20955"/>
    <w:rsid w:val="00D30495"/>
    <w:rsid w:val="00D51B8F"/>
    <w:rsid w:val="00D53206"/>
    <w:rsid w:val="00D72790"/>
    <w:rsid w:val="00D76DFF"/>
    <w:rsid w:val="00D80B2F"/>
    <w:rsid w:val="00D96F74"/>
    <w:rsid w:val="00DB306E"/>
    <w:rsid w:val="00DB4E34"/>
    <w:rsid w:val="00DC20D0"/>
    <w:rsid w:val="00DC7A79"/>
    <w:rsid w:val="00DD31DC"/>
    <w:rsid w:val="00DE2D1E"/>
    <w:rsid w:val="00DF0F13"/>
    <w:rsid w:val="00DF2CC3"/>
    <w:rsid w:val="00DF5F68"/>
    <w:rsid w:val="00E0151D"/>
    <w:rsid w:val="00E11A2F"/>
    <w:rsid w:val="00E23B71"/>
    <w:rsid w:val="00E2416E"/>
    <w:rsid w:val="00E24572"/>
    <w:rsid w:val="00E25038"/>
    <w:rsid w:val="00E31424"/>
    <w:rsid w:val="00E508B2"/>
    <w:rsid w:val="00E752D5"/>
    <w:rsid w:val="00E80698"/>
    <w:rsid w:val="00E87363"/>
    <w:rsid w:val="00E87495"/>
    <w:rsid w:val="00E9038C"/>
    <w:rsid w:val="00EA0E7A"/>
    <w:rsid w:val="00EA1205"/>
    <w:rsid w:val="00EB4CB2"/>
    <w:rsid w:val="00EB6951"/>
    <w:rsid w:val="00ED30D0"/>
    <w:rsid w:val="00EE1CE0"/>
    <w:rsid w:val="00EE3C2F"/>
    <w:rsid w:val="00EE7A63"/>
    <w:rsid w:val="00EF2D9B"/>
    <w:rsid w:val="00EF6DC0"/>
    <w:rsid w:val="00F03035"/>
    <w:rsid w:val="00F2233C"/>
    <w:rsid w:val="00F22BBE"/>
    <w:rsid w:val="00F23CE7"/>
    <w:rsid w:val="00F26091"/>
    <w:rsid w:val="00F27EE6"/>
    <w:rsid w:val="00F3243F"/>
    <w:rsid w:val="00F42B84"/>
    <w:rsid w:val="00F61DF2"/>
    <w:rsid w:val="00F716E7"/>
    <w:rsid w:val="00F742AE"/>
    <w:rsid w:val="00F76DA0"/>
    <w:rsid w:val="00F846B3"/>
    <w:rsid w:val="00F8695D"/>
    <w:rsid w:val="00F86968"/>
    <w:rsid w:val="00FA0ADD"/>
    <w:rsid w:val="00FB4EC5"/>
    <w:rsid w:val="00FC3064"/>
    <w:rsid w:val="00FD28B1"/>
    <w:rsid w:val="00FD7417"/>
    <w:rsid w:val="00FF72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381B2F"/>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381B2F"/>
    <w:rPr>
      <w:rFonts w:ascii="Times New Roman" w:eastAsia="Times New Roman" w:hAnsi="Times New Roman" w:cs="Times New Roman"/>
      <w:sz w:val="24"/>
      <w:szCs w:val="24"/>
      <w:lang w:eastAsia="ar-SA"/>
    </w:rPr>
  </w:style>
  <w:style w:type="paragraph" w:styleId="Nagwek">
    <w:name w:val="header"/>
    <w:basedOn w:val="Normalny"/>
    <w:link w:val="NagwekZnak"/>
    <w:uiPriority w:val="99"/>
    <w:unhideWhenUsed/>
    <w:rsid w:val="003C27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27E3"/>
  </w:style>
  <w:style w:type="paragraph" w:styleId="Stopka">
    <w:name w:val="footer"/>
    <w:basedOn w:val="Normalny"/>
    <w:link w:val="StopkaZnak"/>
    <w:uiPriority w:val="99"/>
    <w:unhideWhenUsed/>
    <w:rsid w:val="003C27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27E3"/>
  </w:style>
  <w:style w:type="paragraph" w:styleId="Akapitzlist">
    <w:name w:val="List Paragraph"/>
    <w:basedOn w:val="Normalny"/>
    <w:uiPriority w:val="34"/>
    <w:qFormat/>
    <w:rsid w:val="00527C37"/>
    <w:pPr>
      <w:ind w:left="720"/>
      <w:contextualSpacing/>
    </w:pPr>
  </w:style>
  <w:style w:type="paragraph" w:styleId="Tekstprzypisukocowego">
    <w:name w:val="endnote text"/>
    <w:basedOn w:val="Normalny"/>
    <w:link w:val="TekstprzypisukocowegoZnak"/>
    <w:uiPriority w:val="99"/>
    <w:semiHidden/>
    <w:unhideWhenUsed/>
    <w:rsid w:val="00316B3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16B33"/>
    <w:rPr>
      <w:sz w:val="20"/>
      <w:szCs w:val="20"/>
    </w:rPr>
  </w:style>
  <w:style w:type="character" w:styleId="Odwoanieprzypisukocowego">
    <w:name w:val="endnote reference"/>
    <w:basedOn w:val="Domylnaczcionkaakapitu"/>
    <w:uiPriority w:val="99"/>
    <w:semiHidden/>
    <w:unhideWhenUsed/>
    <w:rsid w:val="00316B33"/>
    <w:rPr>
      <w:vertAlign w:val="superscript"/>
    </w:rPr>
  </w:style>
  <w:style w:type="table" w:styleId="Tabela-Siatka">
    <w:name w:val="Table Grid"/>
    <w:basedOn w:val="Standardowy"/>
    <w:uiPriority w:val="59"/>
    <w:rsid w:val="004E2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8B3BAB"/>
    <w:pPr>
      <w:spacing w:after="0" w:line="240" w:lineRule="auto"/>
    </w:pPr>
  </w:style>
  <w:style w:type="paragraph" w:styleId="Tekstdymka">
    <w:name w:val="Balloon Text"/>
    <w:basedOn w:val="Normalny"/>
    <w:link w:val="TekstdymkaZnak"/>
    <w:uiPriority w:val="99"/>
    <w:semiHidden/>
    <w:unhideWhenUsed/>
    <w:rsid w:val="00EF6DC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6DC0"/>
    <w:rPr>
      <w:rFonts w:ascii="Tahoma" w:hAnsi="Tahoma" w:cs="Tahoma"/>
      <w:sz w:val="16"/>
      <w:szCs w:val="16"/>
    </w:rPr>
  </w:style>
  <w:style w:type="paragraph" w:styleId="NormalnyWeb">
    <w:name w:val="Normal (Web)"/>
    <w:basedOn w:val="Normalny"/>
    <w:uiPriority w:val="99"/>
    <w:semiHidden/>
    <w:unhideWhenUsed/>
    <w:rsid w:val="00EB4CB2"/>
    <w:pPr>
      <w:spacing w:before="100" w:beforeAutospacing="1" w:after="119"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381B2F"/>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381B2F"/>
    <w:rPr>
      <w:rFonts w:ascii="Times New Roman" w:eastAsia="Times New Roman" w:hAnsi="Times New Roman" w:cs="Times New Roman"/>
      <w:sz w:val="24"/>
      <w:szCs w:val="24"/>
      <w:lang w:eastAsia="ar-SA"/>
    </w:rPr>
  </w:style>
  <w:style w:type="paragraph" w:styleId="Nagwek">
    <w:name w:val="header"/>
    <w:basedOn w:val="Normalny"/>
    <w:link w:val="NagwekZnak"/>
    <w:uiPriority w:val="99"/>
    <w:unhideWhenUsed/>
    <w:rsid w:val="003C27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27E3"/>
  </w:style>
  <w:style w:type="paragraph" w:styleId="Stopka">
    <w:name w:val="footer"/>
    <w:basedOn w:val="Normalny"/>
    <w:link w:val="StopkaZnak"/>
    <w:uiPriority w:val="99"/>
    <w:unhideWhenUsed/>
    <w:rsid w:val="003C27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27E3"/>
  </w:style>
  <w:style w:type="paragraph" w:styleId="Akapitzlist">
    <w:name w:val="List Paragraph"/>
    <w:basedOn w:val="Normalny"/>
    <w:uiPriority w:val="34"/>
    <w:qFormat/>
    <w:rsid w:val="00527C37"/>
    <w:pPr>
      <w:ind w:left="720"/>
      <w:contextualSpacing/>
    </w:pPr>
  </w:style>
  <w:style w:type="paragraph" w:styleId="Tekstprzypisukocowego">
    <w:name w:val="endnote text"/>
    <w:basedOn w:val="Normalny"/>
    <w:link w:val="TekstprzypisukocowegoZnak"/>
    <w:uiPriority w:val="99"/>
    <w:semiHidden/>
    <w:unhideWhenUsed/>
    <w:rsid w:val="00316B3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16B33"/>
    <w:rPr>
      <w:sz w:val="20"/>
      <w:szCs w:val="20"/>
    </w:rPr>
  </w:style>
  <w:style w:type="character" w:styleId="Odwoanieprzypisukocowego">
    <w:name w:val="endnote reference"/>
    <w:basedOn w:val="Domylnaczcionkaakapitu"/>
    <w:uiPriority w:val="99"/>
    <w:semiHidden/>
    <w:unhideWhenUsed/>
    <w:rsid w:val="00316B33"/>
    <w:rPr>
      <w:vertAlign w:val="superscript"/>
    </w:rPr>
  </w:style>
  <w:style w:type="table" w:styleId="Tabela-Siatka">
    <w:name w:val="Table Grid"/>
    <w:basedOn w:val="Standardowy"/>
    <w:uiPriority w:val="59"/>
    <w:rsid w:val="004E2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8B3BAB"/>
    <w:pPr>
      <w:spacing w:after="0" w:line="240" w:lineRule="auto"/>
    </w:pPr>
  </w:style>
  <w:style w:type="paragraph" w:styleId="Tekstdymka">
    <w:name w:val="Balloon Text"/>
    <w:basedOn w:val="Normalny"/>
    <w:link w:val="TekstdymkaZnak"/>
    <w:uiPriority w:val="99"/>
    <w:semiHidden/>
    <w:unhideWhenUsed/>
    <w:rsid w:val="00EF6DC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6DC0"/>
    <w:rPr>
      <w:rFonts w:ascii="Tahoma" w:hAnsi="Tahoma" w:cs="Tahoma"/>
      <w:sz w:val="16"/>
      <w:szCs w:val="16"/>
    </w:rPr>
  </w:style>
  <w:style w:type="paragraph" w:styleId="NormalnyWeb">
    <w:name w:val="Normal (Web)"/>
    <w:basedOn w:val="Normalny"/>
    <w:uiPriority w:val="99"/>
    <w:semiHidden/>
    <w:unhideWhenUsed/>
    <w:rsid w:val="00EB4CB2"/>
    <w:pPr>
      <w:spacing w:before="100" w:beforeAutospacing="1" w:after="119"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02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11338-814F-49DC-B6AE-3D02C4E33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1749</TotalTime>
  <Pages>15</Pages>
  <Words>3269</Words>
  <Characters>19620</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 Jędrzejak</dc:creator>
  <cp:lastModifiedBy>Danuta Kurkowiak</cp:lastModifiedBy>
  <cp:revision>159</cp:revision>
  <cp:lastPrinted>2023-03-27T09:23:00Z</cp:lastPrinted>
  <dcterms:created xsi:type="dcterms:W3CDTF">2019-03-13T22:47:00Z</dcterms:created>
  <dcterms:modified xsi:type="dcterms:W3CDTF">2023-05-09T07:07:00Z</dcterms:modified>
</cp:coreProperties>
</file>