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AF" w:rsidRDefault="008C2ACA" w:rsidP="008C2ACA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86185C">
        <w:t>16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F92974">
        <w:t>1</w:t>
      </w:r>
      <w:r w:rsidR="009203D8">
        <w:t>4</w:t>
      </w:r>
      <w:r w:rsidR="00F92974">
        <w:t>.10</w:t>
      </w:r>
      <w:r>
        <w:t>.20</w:t>
      </w:r>
      <w:r w:rsidR="00305D77">
        <w:t>20</w:t>
      </w:r>
      <w:r>
        <w:t xml:space="preserve"> r.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F92974">
        <w:rPr>
          <w:rStyle w:val="Pogrubienie"/>
          <w:color w:val="000000" w:themeColor="text1"/>
        </w:rPr>
        <w:t>o wniesieniu odwołania od</w:t>
      </w:r>
      <w:r w:rsidRPr="00EC083B">
        <w:rPr>
          <w:rStyle w:val="Pogrubienie"/>
          <w:color w:val="000000" w:themeColor="text1"/>
        </w:rPr>
        <w:t xml:space="preserve"> decyzji ograniczającej sposób korzystania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z nieruchomości o nieuregulowanym stanie prawnym</w:t>
      </w:r>
    </w:p>
    <w:p w:rsidR="000B7D6F" w:rsidRPr="00EC083B" w:rsidRDefault="00F92974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 podstawie art. 131</w:t>
      </w:r>
      <w:r w:rsidR="000B7D6F" w:rsidRPr="00EC083B">
        <w:rPr>
          <w:color w:val="000000" w:themeColor="text1"/>
        </w:rPr>
        <w:t xml:space="preserve">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="000B7D6F" w:rsidRPr="00EC083B">
        <w:rPr>
          <w:color w:val="000000" w:themeColor="text1"/>
        </w:rPr>
        <w:t>),</w:t>
      </w:r>
      <w:r w:rsidR="00AE54AE">
        <w:rPr>
          <w:color w:val="000000" w:themeColor="text1"/>
        </w:rPr>
        <w:t xml:space="preserve"> </w:t>
      </w:r>
      <w:r w:rsidR="00AE54AE" w:rsidRPr="00EC083B">
        <w:rPr>
          <w:color w:val="000000" w:themeColor="text1"/>
        </w:rPr>
        <w:t>w związku z art. 124a ustawy z dnia 21 sierpnia 1997 r. o gospodarce nieruchomościami (Dz. U. z 2020 r. poz. 65</w:t>
      </w:r>
      <w:r w:rsidR="00AE54AE">
        <w:rPr>
          <w:color w:val="000000" w:themeColor="text1"/>
        </w:rPr>
        <w:t xml:space="preserve"> ze zm.</w:t>
      </w:r>
      <w:r w:rsidR="00AE54AE" w:rsidRPr="00EC083B">
        <w:rPr>
          <w:color w:val="000000" w:themeColor="text1"/>
        </w:rPr>
        <w:t>)</w:t>
      </w:r>
      <w:r w:rsidR="00AE54AE">
        <w:rPr>
          <w:color w:val="000000" w:themeColor="text1"/>
        </w:rPr>
        <w:t>.</w:t>
      </w:r>
    </w:p>
    <w:p w:rsidR="00564A77" w:rsidRDefault="00EC083B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F92974" w:rsidRDefault="00F92974" w:rsidP="00F9297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zawiadamia</w:t>
      </w:r>
    </w:p>
    <w:p w:rsidR="00F92974" w:rsidRDefault="00F92974" w:rsidP="00AE54AE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wniesieniu odwołania od decyzji Starosty Jarocińskiego z dnia 21 września 2020 r., </w:t>
      </w:r>
      <w:r w:rsidR="00AE54AE">
        <w:rPr>
          <w:color w:val="000000" w:themeColor="text1"/>
        </w:rPr>
        <w:t xml:space="preserve">                       </w:t>
      </w:r>
      <w:r w:rsidR="0086185C">
        <w:rPr>
          <w:color w:val="000000" w:themeColor="text1"/>
        </w:rPr>
        <w:t>sygn.. akt: GGN-KGN.6821.16</w:t>
      </w:r>
      <w:r>
        <w:rPr>
          <w:color w:val="000000" w:themeColor="text1"/>
        </w:rPr>
        <w:t>.2020.JA o ograniczeniu sposobu korzystania z nieruchomości o nieuregulowanym stanie prawnym,</w:t>
      </w:r>
      <w:r w:rsidR="00D125D4">
        <w:rPr>
          <w:color w:val="000000" w:themeColor="text1"/>
        </w:rPr>
        <w:t xml:space="preserve"> oznaczonej ja</w:t>
      </w:r>
      <w:r w:rsidR="0086185C">
        <w:rPr>
          <w:color w:val="000000" w:themeColor="text1"/>
        </w:rPr>
        <w:t xml:space="preserve">ko działka nr 124, obręb </w:t>
      </w:r>
      <w:proofErr w:type="spellStart"/>
      <w:r w:rsidR="0086185C">
        <w:rPr>
          <w:color w:val="000000" w:themeColor="text1"/>
        </w:rPr>
        <w:t>Orpiszewek</w:t>
      </w:r>
      <w:proofErr w:type="spellEnd"/>
      <w:r>
        <w:rPr>
          <w:color w:val="000000" w:themeColor="text1"/>
        </w:rPr>
        <w:t xml:space="preserve"> </w:t>
      </w:r>
      <w:r w:rsidR="00AE54AE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w ramach inwestycji pod nazwą: „Modernizacja linii 110 </w:t>
      </w:r>
      <w:proofErr w:type="spellStart"/>
      <w:r>
        <w:rPr>
          <w:color w:val="000000" w:themeColor="text1"/>
        </w:rPr>
        <w:t>kV</w:t>
      </w:r>
      <w:proofErr w:type="spellEnd"/>
      <w:r>
        <w:rPr>
          <w:color w:val="000000" w:themeColor="text1"/>
        </w:rPr>
        <w:t xml:space="preserve"> relacji GPZ Jarocin Południe- GPZ Pleszew (nowa nazwa linii po zmianie układu sieciowego: Jarocin Wschód-Pleszew)”.</w:t>
      </w:r>
    </w:p>
    <w:p w:rsidR="00786D40" w:rsidRDefault="00F92974" w:rsidP="00786D40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Informuję, że zgodnie z art. 133 </w:t>
      </w:r>
      <w:proofErr w:type="spellStart"/>
      <w:r>
        <w:rPr>
          <w:color w:val="000000" w:themeColor="text1"/>
        </w:rPr>
        <w:t>k.p.a</w:t>
      </w:r>
      <w:proofErr w:type="spellEnd"/>
      <w:r>
        <w:rPr>
          <w:color w:val="000000" w:themeColor="text1"/>
        </w:rPr>
        <w:t xml:space="preserve"> odwołanie wraz z aktami sprawy zostało przesłane </w:t>
      </w:r>
      <w:r w:rsidR="00786D40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do Wojewody Wielkopolskiego.</w:t>
      </w:r>
    </w:p>
    <w:p w:rsidR="00786D40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AE54AE">
        <w:rPr>
          <w:color w:val="000000" w:themeColor="text1"/>
        </w:rPr>
        <w:t>z treścią wniesionego odwołania</w:t>
      </w:r>
      <w:r w:rsidR="00564A77">
        <w:rPr>
          <w:color w:val="000000" w:themeColor="text1"/>
        </w:rPr>
        <w:t xml:space="preserve">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się po uprzednim uzgodnieniu terminu i godziny przyjęcia. Bezpośrednia obsługa klientów prowadzona jest na stanowiskach do tego przeznaczonych </w:t>
      </w:r>
      <w:r w:rsidR="00786D40">
        <w:t xml:space="preserve">                 </w:t>
      </w:r>
      <w:r w:rsidR="00564A77">
        <w:t>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</w:t>
      </w:r>
      <w:r w:rsidR="00AE54AE">
        <w:t xml:space="preserve">                    </w:t>
      </w:r>
      <w:r w:rsidR="00564A77">
        <w:t xml:space="preserve"> z pracownikiem prowadzącym sprawę tj. Patrycją Roszak. </w:t>
      </w:r>
    </w:p>
    <w:p w:rsidR="002362D7" w:rsidRDefault="002362D7" w:rsidP="002362D7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</w:p>
    <w:p w:rsidR="002362D7" w:rsidRDefault="002362D7" w:rsidP="002362D7">
      <w:pPr>
        <w:pStyle w:val="western"/>
        <w:spacing w:before="119" w:beforeAutospacing="0" w:line="360" w:lineRule="auto"/>
        <w:ind w:firstLine="708"/>
        <w:jc w:val="both"/>
        <w:rPr>
          <w:rFonts w:eastAsia="Times New Roman"/>
          <w:i/>
          <w:iCs/>
          <w:lang w:eastAsia="pl-PL"/>
        </w:rPr>
      </w:pPr>
    </w:p>
    <w:p w:rsidR="002362D7" w:rsidRDefault="002362D7" w:rsidP="002362D7">
      <w:pPr>
        <w:pStyle w:val="western"/>
        <w:spacing w:before="119" w:beforeAutospacing="0" w:line="360" w:lineRule="auto"/>
        <w:ind w:firstLine="708"/>
        <w:jc w:val="both"/>
      </w:pPr>
      <w:r>
        <w:rPr>
          <w:rFonts w:eastAsia="Times New Roman"/>
          <w:i/>
          <w:iCs/>
          <w:lang w:eastAsia="pl-PL"/>
        </w:rPr>
        <w:lastRenderedPageBreak/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2362D7" w:rsidRDefault="002362D7" w:rsidP="002362D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2362D7" w:rsidRDefault="002362D7" w:rsidP="002362D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2362D7" w:rsidRDefault="002362D7" w:rsidP="002362D7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2362D7" w:rsidRDefault="002362D7" w:rsidP="002362D7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2362D7" w:rsidRDefault="002362D7" w:rsidP="002362D7">
      <w:pPr>
        <w:pStyle w:val="western"/>
        <w:spacing w:before="119" w:beforeAutospacing="0" w:line="360" w:lineRule="auto"/>
        <w:ind w:firstLine="708"/>
        <w:jc w:val="both"/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23D2B"/>
    <w:rsid w:val="002362D7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1914"/>
    <w:rsid w:val="005F3635"/>
    <w:rsid w:val="00622BC6"/>
    <w:rsid w:val="006F5629"/>
    <w:rsid w:val="007024B4"/>
    <w:rsid w:val="007252D9"/>
    <w:rsid w:val="00786D40"/>
    <w:rsid w:val="00790AA1"/>
    <w:rsid w:val="00795EA8"/>
    <w:rsid w:val="00796717"/>
    <w:rsid w:val="007A571D"/>
    <w:rsid w:val="00812E2B"/>
    <w:rsid w:val="00815001"/>
    <w:rsid w:val="008158B8"/>
    <w:rsid w:val="0086062A"/>
    <w:rsid w:val="0086185C"/>
    <w:rsid w:val="008A0341"/>
    <w:rsid w:val="008B63C0"/>
    <w:rsid w:val="008C2ACA"/>
    <w:rsid w:val="009203D8"/>
    <w:rsid w:val="00937D18"/>
    <w:rsid w:val="0094100C"/>
    <w:rsid w:val="00957FE9"/>
    <w:rsid w:val="00961F2C"/>
    <w:rsid w:val="009A6780"/>
    <w:rsid w:val="00A702F2"/>
    <w:rsid w:val="00A8267C"/>
    <w:rsid w:val="00AA63FA"/>
    <w:rsid w:val="00AE54AE"/>
    <w:rsid w:val="00AE60A4"/>
    <w:rsid w:val="00B1743A"/>
    <w:rsid w:val="00B315B7"/>
    <w:rsid w:val="00B82BD0"/>
    <w:rsid w:val="00D125D4"/>
    <w:rsid w:val="00D26FAF"/>
    <w:rsid w:val="00DA53E0"/>
    <w:rsid w:val="00DF251F"/>
    <w:rsid w:val="00E047DF"/>
    <w:rsid w:val="00E53252"/>
    <w:rsid w:val="00E61CF7"/>
    <w:rsid w:val="00EC083B"/>
    <w:rsid w:val="00F02D87"/>
    <w:rsid w:val="00F9297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8DBE0-7145-4039-9997-89AF35C6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7640008D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4</cp:revision>
  <cp:lastPrinted>2020-10-14T12:11:00Z</cp:lastPrinted>
  <dcterms:created xsi:type="dcterms:W3CDTF">2020-10-14T12:11:00Z</dcterms:created>
  <dcterms:modified xsi:type="dcterms:W3CDTF">2020-10-16T08:50:00Z</dcterms:modified>
</cp:coreProperties>
</file>