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6E5E96">
        <w:t>42</w:t>
      </w:r>
      <w:r>
        <w:t>.20</w:t>
      </w:r>
      <w:r w:rsidR="00305D77">
        <w:t>20</w:t>
      </w:r>
      <w:r w:rsidR="006E5E96">
        <w:t>.RP</w:t>
      </w:r>
      <w:r>
        <w:rPr>
          <w:b/>
          <w:bCs/>
          <w:color w:val="EF413D"/>
        </w:rPr>
        <w:t xml:space="preserve">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D53F45">
        <w:t>12</w:t>
      </w:r>
      <w:r w:rsidR="006E5E96">
        <w:t>.10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>o  wydaniu decyzji ograniczającej sposób korzystania</w:t>
      </w:r>
      <w:r w:rsidRPr="00EC083B">
        <w:rPr>
          <w:color w:val="000000" w:themeColor="text1"/>
        </w:rPr>
        <w:br/>
      </w:r>
      <w:r w:rsidR="00AF067C">
        <w:rPr>
          <w:rStyle w:val="Pogrubienie"/>
          <w:color w:val="000000" w:themeColor="text1"/>
        </w:rPr>
        <w:t xml:space="preserve">z nieruchomości 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</w:t>
      </w:r>
      <w:r w:rsidR="006E5E96">
        <w:rPr>
          <w:color w:val="000000" w:themeColor="text1"/>
        </w:rPr>
        <w:t>18a ust. 2 w związku z art. 124</w:t>
      </w:r>
      <w:r w:rsidRPr="00EC083B">
        <w:rPr>
          <w:color w:val="000000" w:themeColor="text1"/>
        </w:rPr>
        <w:t xml:space="preserve">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Pr="00D55D21" w:rsidRDefault="000B7D6F" w:rsidP="00D53F45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EC083B">
        <w:rPr>
          <w:color w:val="000000" w:themeColor="text1"/>
        </w:rPr>
        <w:t xml:space="preserve">trony postępowania, </w:t>
      </w:r>
      <w:r w:rsidR="006E5E96">
        <w:rPr>
          <w:color w:val="000000" w:themeColor="text1"/>
        </w:rPr>
        <w:t xml:space="preserve">   </w:t>
      </w:r>
      <w:r w:rsidR="00D53F45">
        <w:rPr>
          <w:color w:val="000000" w:themeColor="text1"/>
        </w:rPr>
        <w:t xml:space="preserve">                    że w dniu 12</w:t>
      </w:r>
      <w:r w:rsidR="006E5E96">
        <w:rPr>
          <w:color w:val="000000" w:themeColor="text1"/>
        </w:rPr>
        <w:t xml:space="preserve"> października</w:t>
      </w:r>
      <w:r w:rsidRPr="00EC083B">
        <w:rPr>
          <w:color w:val="000000" w:themeColor="text1"/>
        </w:rPr>
        <w:t xml:space="preserve"> 2020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EC083B">
        <w:rPr>
          <w:color w:val="000000" w:themeColor="text1"/>
        </w:rPr>
        <w:t>GGN-KGN.6821</w:t>
      </w:r>
      <w:r w:rsidR="006E5E96">
        <w:rPr>
          <w:color w:val="000000" w:themeColor="text1"/>
        </w:rPr>
        <w:t>.42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6E5E96">
        <w:rPr>
          <w:color w:val="000000" w:themeColor="text1"/>
        </w:rPr>
        <w:t>.RP</w:t>
      </w:r>
      <w:r w:rsidR="00EC083B">
        <w:rPr>
          <w:color w:val="000000" w:themeColor="text1"/>
        </w:rPr>
        <w:t xml:space="preserve"> w sprawie ograniczenia sposobu</w:t>
      </w:r>
      <w:r w:rsidRPr="00EC083B">
        <w:rPr>
          <w:color w:val="000000" w:themeColor="text1"/>
        </w:rPr>
        <w:t xml:space="preserve"> korzystania z nieruchomości, położonej</w:t>
      </w:r>
      <w:r w:rsidR="006E5E96">
        <w:rPr>
          <w:color w:val="000000" w:themeColor="text1"/>
        </w:rPr>
        <w:t xml:space="preserve"> w obrębie Jarocin oznaczonej jako działka nr 690/25 o pow. 0,0824</w:t>
      </w:r>
      <w:r w:rsidRPr="00EC083B">
        <w:rPr>
          <w:color w:val="000000" w:themeColor="text1"/>
        </w:rPr>
        <w:t xml:space="preserve"> ha, poprzez</w:t>
      </w:r>
      <w:r w:rsidR="00D53F45">
        <w:rPr>
          <w:color w:val="000000" w:themeColor="text1"/>
        </w:rPr>
        <w:t xml:space="preserve"> </w:t>
      </w:r>
      <w:r w:rsidR="004D6C0F">
        <w:rPr>
          <w:color w:val="000000" w:themeColor="text1"/>
        </w:rPr>
        <w:t>zezwolenie</w:t>
      </w:r>
      <w:r w:rsidR="004D6C0F" w:rsidRPr="00EC083B">
        <w:rPr>
          <w:color w:val="000000" w:themeColor="text1"/>
        </w:rPr>
        <w:t xml:space="preserve"> </w:t>
      </w:r>
      <w:r w:rsidR="00D53F45">
        <w:rPr>
          <w:color w:val="000000" w:themeColor="text1"/>
        </w:rPr>
        <w:t>Spółce ENERGA OPERATOR S.A Oddział w</w:t>
      </w:r>
      <w:r w:rsidR="00D53F45" w:rsidRPr="00EC083B">
        <w:rPr>
          <w:color w:val="000000" w:themeColor="text1"/>
        </w:rPr>
        <w:t xml:space="preserve"> </w:t>
      </w:r>
      <w:r w:rsidR="00D53F45">
        <w:rPr>
          <w:color w:val="000000" w:themeColor="text1"/>
        </w:rPr>
        <w:t xml:space="preserve">Kaliszu </w:t>
      </w:r>
      <w:r w:rsidR="004D6C0F" w:rsidRPr="00EC083B">
        <w:rPr>
          <w:color w:val="000000" w:themeColor="text1"/>
        </w:rPr>
        <w:t>na ograniczenie</w:t>
      </w:r>
      <w:r w:rsidR="006E5E96">
        <w:rPr>
          <w:color w:val="000000" w:themeColor="text1"/>
        </w:rPr>
        <w:t xml:space="preserve"> sposobu korzystania </w:t>
      </w:r>
      <w:r w:rsidR="004D6C0F">
        <w:t>z w/w nieruchomości obciążonej w zakresie niezbędnym do posadowienia na niej w przyszłości urządzeń elektroenergetycznych w postaci linii napowietrznej wysokiego napięcia, znoszeniu istnienia posadowionych na nieruchomości obcią</w:t>
      </w:r>
      <w:r w:rsidR="00D53F45">
        <w:t xml:space="preserve">żonej obiektów i urządzeń </w:t>
      </w:r>
      <w:r w:rsidR="004D6C0F">
        <w:t>po ich posadowi</w:t>
      </w:r>
      <w:r w:rsidR="00D53F45">
        <w:t xml:space="preserve">eniu oraz prawie do korzystania </w:t>
      </w:r>
      <w:r w:rsidR="004D6C0F">
        <w:t>z nieruchomości w zakresie niez</w:t>
      </w:r>
      <w:r w:rsidR="00D53F45">
        <w:t xml:space="preserve">będnym                      </w:t>
      </w:r>
      <w:r w:rsidR="004D6C0F">
        <w:t>do dokonywania konserwacji, remontów, modernizacji, usuwania awarii oraz przebudowy urządzeń i i</w:t>
      </w:r>
      <w:r w:rsidR="00D53F45">
        <w:t xml:space="preserve">nstalacji elektroenergetycznych </w:t>
      </w:r>
      <w:r w:rsidR="004D6C0F">
        <w:t>w tym do ich demontażu i posadowienia nowych urządzeń lub ich części wraz z prawem wejścia i wjazdu na teren nieruchomości odpowiednim sprzętem przez pracowników Przedsiębiorcy oraz przez podmioty i osoby, którymi Przedsiębiorca posługuje się w związku z prowadzoną działalnością</w:t>
      </w:r>
      <w:r w:rsidR="00D53F45">
        <w:t>.</w:t>
      </w:r>
      <w:r w:rsidR="00D53F45">
        <w:rPr>
          <w:color w:val="000000" w:themeColor="text1"/>
        </w:rPr>
        <w:t xml:space="preserve"> </w:t>
      </w:r>
    </w:p>
    <w:p w:rsidR="00980233" w:rsidRDefault="000B7D6F" w:rsidP="00980233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64A77">
        <w:rPr>
          <w:color w:val="000000" w:themeColor="text1"/>
        </w:rPr>
        <w:t>z treścią decyzji Starosty Jar</w:t>
      </w:r>
      <w:r w:rsidR="006E5E96">
        <w:rPr>
          <w:color w:val="000000" w:themeColor="text1"/>
        </w:rPr>
        <w:t>ocińskiego znak: GGN-KGN.6821.42</w:t>
      </w:r>
      <w:r w:rsidRPr="00EC083B">
        <w:rPr>
          <w:color w:val="000000" w:themeColor="text1"/>
        </w:rPr>
        <w:t>.2020</w:t>
      </w:r>
      <w:r w:rsidR="006E5E96">
        <w:rPr>
          <w:color w:val="000000" w:themeColor="text1"/>
        </w:rPr>
        <w:t>.RP</w:t>
      </w:r>
      <w:r w:rsidRPr="00EC083B">
        <w:rPr>
          <w:color w:val="000000" w:themeColor="text1"/>
        </w:rPr>
        <w:t xml:space="preserve"> </w:t>
      </w:r>
      <w:r w:rsidR="00564A77">
        <w:rPr>
          <w:color w:val="000000" w:themeColor="text1"/>
        </w:rPr>
        <w:t xml:space="preserve">                     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                                        się po uprzednim uzgodnieniu terminu i godziny przyjęcia. Bezpośrednia obsługa klientów </w:t>
      </w:r>
      <w:r w:rsidR="00564A77">
        <w:lastRenderedPageBreak/>
        <w:t xml:space="preserve">prowadzona jest na stanowiskach do tego przeznaczonych 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 z pracownikiem prowadzącym sprawę tj. Patrycją Roszak. </w:t>
      </w:r>
    </w:p>
    <w:p w:rsidR="00980233" w:rsidRPr="00980233" w:rsidRDefault="00980233" w:rsidP="00980233">
      <w:pPr>
        <w:pStyle w:val="western"/>
        <w:spacing w:before="119" w:beforeAutospacing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rFonts w:eastAsia="Times New Roman"/>
          <w:i/>
          <w:iCs/>
          <w:lang w:eastAsia="pl-PL"/>
        </w:rPr>
        <w:t xml:space="preserve">Z poważaniem </w:t>
      </w:r>
    </w:p>
    <w:p w:rsidR="00980233" w:rsidRDefault="00980233" w:rsidP="00980233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980233" w:rsidRDefault="00980233" w:rsidP="00980233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980233" w:rsidRDefault="00980233" w:rsidP="00980233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980233" w:rsidRDefault="00980233" w:rsidP="00980233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Geodeta Powiatowy</w:t>
      </w:r>
    </w:p>
    <w:p w:rsidR="00980233" w:rsidRDefault="00980233" w:rsidP="00980233">
      <w:pPr>
        <w:pStyle w:val="western"/>
        <w:spacing w:before="119" w:beforeAutospacing="0" w:line="360" w:lineRule="auto"/>
        <w:ind w:firstLine="708"/>
        <w:jc w:val="both"/>
      </w:pPr>
    </w:p>
    <w:p w:rsidR="00253E9C" w:rsidRPr="00EC083B" w:rsidRDefault="00253E9C" w:rsidP="00253E9C">
      <w:pPr>
        <w:pStyle w:val="western"/>
        <w:spacing w:before="0" w:beforeAutospacing="0" w:after="0"/>
        <w:jc w:val="both"/>
      </w:pPr>
    </w:p>
    <w:p w:rsidR="00253E9C" w:rsidRDefault="00253E9C" w:rsidP="00253E9C">
      <w:pPr>
        <w:pStyle w:val="western"/>
        <w:spacing w:before="0" w:beforeAutospacing="0" w:after="0"/>
        <w:jc w:val="both"/>
        <w:rPr>
          <w:sz w:val="18"/>
          <w:szCs w:val="18"/>
        </w:rPr>
      </w:pPr>
    </w:p>
    <w:p w:rsidR="005C13DF" w:rsidRDefault="005C13DF" w:rsidP="00B315B7">
      <w:pPr>
        <w:pStyle w:val="western"/>
        <w:spacing w:before="0" w:beforeAutospacing="0" w:after="0"/>
        <w:jc w:val="both"/>
      </w:pPr>
    </w:p>
    <w:sectPr w:rsidR="005C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3635"/>
    <w:rsid w:val="00622BC6"/>
    <w:rsid w:val="006E5E96"/>
    <w:rsid w:val="006F5629"/>
    <w:rsid w:val="007024B4"/>
    <w:rsid w:val="007252D9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2ACA"/>
    <w:rsid w:val="00937D18"/>
    <w:rsid w:val="0094100C"/>
    <w:rsid w:val="00957FE9"/>
    <w:rsid w:val="00961F2C"/>
    <w:rsid w:val="00980233"/>
    <w:rsid w:val="00A702F2"/>
    <w:rsid w:val="00A8267C"/>
    <w:rsid w:val="00AA63FA"/>
    <w:rsid w:val="00AE60A4"/>
    <w:rsid w:val="00AF067C"/>
    <w:rsid w:val="00B315B7"/>
    <w:rsid w:val="00D26FAF"/>
    <w:rsid w:val="00D53F45"/>
    <w:rsid w:val="00DA53E0"/>
    <w:rsid w:val="00DF251F"/>
    <w:rsid w:val="00E047DF"/>
    <w:rsid w:val="00E53252"/>
    <w:rsid w:val="00E61CF7"/>
    <w:rsid w:val="00EC083B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3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B597-4147-451D-8633-DC6ED6DD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13F222CD</Template>
  <TotalTime>12</TotalTime>
  <Pages>2</Pages>
  <Words>352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5</cp:revision>
  <cp:lastPrinted>2020-10-09T12:21:00Z</cp:lastPrinted>
  <dcterms:created xsi:type="dcterms:W3CDTF">2020-10-01T09:04:00Z</dcterms:created>
  <dcterms:modified xsi:type="dcterms:W3CDTF">2020-10-09T12:22:00Z</dcterms:modified>
</cp:coreProperties>
</file>