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AFE" w:rsidRDefault="00CE0AFE" w:rsidP="00CE0AFE">
      <w:pPr>
        <w:ind w:left="7788"/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/>
          <w:i/>
          <w:sz w:val="18"/>
          <w:szCs w:val="18"/>
        </w:rPr>
        <w:t xml:space="preserve">    Załącznik nr 3 </w:t>
      </w:r>
    </w:p>
    <w:p w:rsidR="00CE0AFE" w:rsidRDefault="00CE0AFE" w:rsidP="00CE0AFE">
      <w:pPr>
        <w:jc w:val="right"/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/>
          <w:i/>
          <w:sz w:val="18"/>
          <w:szCs w:val="18"/>
        </w:rPr>
        <w:t xml:space="preserve">do Regulaminu udzielania zamówień  publicznych o  wartości </w:t>
      </w:r>
    </w:p>
    <w:p w:rsidR="00CE0AFE" w:rsidRDefault="00CE0AFE" w:rsidP="00CE0AFE">
      <w:pPr>
        <w:jc w:val="right"/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/>
          <w:i/>
          <w:sz w:val="18"/>
          <w:szCs w:val="18"/>
        </w:rPr>
        <w:t>szacunkowej nie przekraczającej równowartości  30 000 euro</w:t>
      </w:r>
    </w:p>
    <w:p w:rsidR="00CE0AFE" w:rsidRDefault="00CE0AFE" w:rsidP="00CE0AFE">
      <w:r>
        <w:t>Referat Komunikacji</w:t>
      </w:r>
    </w:p>
    <w:p w:rsidR="00CE0AFE" w:rsidRDefault="00CE0AFE" w:rsidP="00CE0AFE">
      <w:pPr>
        <w:ind w:left="-14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KD.032.10.2020.WG</w:t>
      </w:r>
    </w:p>
    <w:p w:rsidR="00CE0AFE" w:rsidRDefault="00CE0AFE" w:rsidP="00CE0AFE">
      <w:pPr>
        <w:pStyle w:val="Z1-Tytuzacznika"/>
        <w:jc w:val="left"/>
        <w:rPr>
          <w:rFonts w:ascii="Book Antiqua" w:hAnsi="Book Antiqua"/>
        </w:rPr>
      </w:pPr>
    </w:p>
    <w:p w:rsidR="00CE0AFE" w:rsidRDefault="00CE0AFE" w:rsidP="00CE0AFE">
      <w:pPr>
        <w:pStyle w:val="Z1-Tytuzacznika"/>
        <w:jc w:val="left"/>
        <w:rPr>
          <w:rFonts w:ascii="Book Antiqua" w:hAnsi="Book Antiqua"/>
        </w:rPr>
      </w:pPr>
    </w:p>
    <w:p w:rsidR="00CE0AFE" w:rsidRDefault="00CE0AFE" w:rsidP="00CE0AFE">
      <w:pPr>
        <w:pStyle w:val="Z1-Tytuzacznika"/>
        <w:rPr>
          <w:rFonts w:ascii="Book Antiqua" w:hAnsi="Book Antiqua"/>
        </w:rPr>
      </w:pPr>
      <w:r>
        <w:rPr>
          <w:rFonts w:ascii="Book Antiqua" w:hAnsi="Book Antiqua"/>
        </w:rPr>
        <w:t>Notatka służbowa z wyboru wykonawcy zamówienia publicznego</w:t>
      </w:r>
      <w:r>
        <w:rPr>
          <w:rFonts w:ascii="Book Antiqua" w:hAnsi="Book Antiqua"/>
        </w:rPr>
        <w:br/>
        <w:t>o wartości nieprzekraczającej równowartości 30 000 euro</w:t>
      </w:r>
    </w:p>
    <w:p w:rsidR="00CE0AFE" w:rsidRDefault="00CE0AFE" w:rsidP="00CE0AFE">
      <w:pPr>
        <w:pStyle w:val="Z1-Tytuzacznika"/>
        <w:rPr>
          <w:rFonts w:ascii="Book Antiqua" w:hAnsi="Book Antiqua"/>
        </w:rPr>
      </w:pPr>
    </w:p>
    <w:p w:rsidR="00CE0AFE" w:rsidRDefault="00CE0AFE" w:rsidP="00CE0AFE">
      <w:pPr>
        <w:pStyle w:val="Z1-Tytuzacznika"/>
        <w:jc w:val="left"/>
        <w:rPr>
          <w:rFonts w:ascii="Book Antiqua" w:hAnsi="Book Antiqua"/>
        </w:rPr>
      </w:pPr>
    </w:p>
    <w:p w:rsidR="00CE0AFE" w:rsidRDefault="00CE0AFE" w:rsidP="00CE0AFE">
      <w:pPr>
        <w:pStyle w:val="Z5-W1-1"/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1.</w:t>
      </w:r>
      <w:r>
        <w:rPr>
          <w:rFonts w:ascii="Book Antiqua" w:hAnsi="Book Antiqua"/>
          <w:sz w:val="22"/>
          <w:szCs w:val="22"/>
        </w:rPr>
        <w:tab/>
        <w:t xml:space="preserve">Opis przedmiotu zamówienia: </w:t>
      </w:r>
      <w:r>
        <w:rPr>
          <w:rFonts w:ascii="Times New Roman" w:hAnsi="Times New Roman" w:cs="Times New Roman"/>
          <w:sz w:val="22"/>
          <w:szCs w:val="22"/>
        </w:rPr>
        <w:t>dostawa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od 07 lipca 2020r. do 07 lipca 2021r. </w:t>
      </w:r>
      <w:r>
        <w:rPr>
          <w:rFonts w:ascii="Times New Roman" w:hAnsi="Times New Roman" w:cs="Times New Roman"/>
          <w:sz w:val="22"/>
          <w:szCs w:val="22"/>
        </w:rPr>
        <w:t xml:space="preserve"> do n/starostwa  tablic rejestracyjnych  oraz odbiór wycofanych z obiegu tablic rejestracyjnych i ich  zabezpieczenie w sposób uniemożliwiający ponowne użycie.</w:t>
      </w:r>
    </w:p>
    <w:p w:rsidR="00CE0AFE" w:rsidRDefault="00CE0AFE" w:rsidP="00CE0AFE">
      <w:pPr>
        <w:pStyle w:val="Z5-W1-1"/>
        <w:spacing w:after="0" w:line="240" w:lineRule="auto"/>
        <w:jc w:val="left"/>
        <w:rPr>
          <w:rFonts w:ascii="Book Antiqua" w:hAnsi="Book Antiqua"/>
          <w:sz w:val="22"/>
          <w:szCs w:val="22"/>
        </w:rPr>
      </w:pPr>
    </w:p>
    <w:p w:rsidR="00CE0AFE" w:rsidRDefault="00CE0AFE" w:rsidP="00CE0AFE">
      <w:pPr>
        <w:pStyle w:val="Z5-W1-1"/>
        <w:rPr>
          <w:rFonts w:ascii="Book Antiqua" w:hAnsi="Book Antiqua"/>
        </w:rPr>
      </w:pPr>
      <w:r>
        <w:rPr>
          <w:rFonts w:ascii="Book Antiqua" w:hAnsi="Book Antiqua"/>
          <w:sz w:val="22"/>
          <w:szCs w:val="22"/>
        </w:rPr>
        <w:t>2.</w:t>
      </w:r>
      <w:r>
        <w:rPr>
          <w:rFonts w:ascii="Book Antiqua" w:hAnsi="Book Antiqua"/>
          <w:sz w:val="22"/>
          <w:szCs w:val="22"/>
        </w:rPr>
        <w:tab/>
        <w:t xml:space="preserve">Wartość zamówienia oszacowano w dniu 03 czerwca 2020 r.  na kwotę </w:t>
      </w:r>
      <w:r>
        <w:rPr>
          <w:rFonts w:ascii="Book Antiqua" w:hAnsi="Book Antiqua"/>
        </w:rPr>
        <w:t>brutto 139.431,82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>zł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, tj.  </w:t>
      </w:r>
      <w:r>
        <w:rPr>
          <w:rFonts w:ascii="Book Antiqua" w:hAnsi="Book Antiqua"/>
        </w:rPr>
        <w:t>113.359,20 zł</w:t>
      </w:r>
      <w:r>
        <w:rPr>
          <w:rFonts w:ascii="Book Antiqua" w:hAnsi="Book Antiqua"/>
          <w:b/>
        </w:rPr>
        <w:t xml:space="preserve">    </w:t>
      </w:r>
      <w:r>
        <w:rPr>
          <w:rFonts w:ascii="Book Antiqua" w:hAnsi="Book Antiqua"/>
          <w:sz w:val="22"/>
          <w:szCs w:val="22"/>
        </w:rPr>
        <w:t xml:space="preserve">netto, co odpowiada </w:t>
      </w:r>
      <w:r>
        <w:rPr>
          <w:rFonts w:ascii="Book Antiqua" w:hAnsi="Book Antiqua"/>
        </w:rPr>
        <w:t>26.552,17 euro ( 1 euro= 4,2693  zł na podstawie rozporządzenia Prezesa Rady Ministrów z dnia 29 grudnia 2017 r. w sprawie średniego kursu złotego w stosunku do euro stanowiącego podstawę przeliczenia wartości zamówień publicznych - Dz.U. z 2019 r. poz.2453).</w:t>
      </w:r>
    </w:p>
    <w:p w:rsidR="00CE0AFE" w:rsidRDefault="00CE0AFE" w:rsidP="00CE0AFE">
      <w:pPr>
        <w:pStyle w:val="Z5-W1-1"/>
        <w:rPr>
          <w:rFonts w:ascii="Book Antiqua" w:hAnsi="Book Antiqua"/>
          <w:b/>
          <w:sz w:val="22"/>
          <w:szCs w:val="22"/>
        </w:rPr>
      </w:pPr>
    </w:p>
    <w:p w:rsidR="00CE0AFE" w:rsidRDefault="00CE0AFE" w:rsidP="00CE0AFE">
      <w:pPr>
        <w:pStyle w:val="Z5-W1-1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3. W dniu 04 czerwca 2020 r. celem  rozeznania cenowego,  określając zakres oczekiwań ze strony n/powiatu,  przesłano zapytanie cenowe do firm n/w  posiadających uprawnienia i doświadczenie w produkcji tablic rejestracyjnych ( aktualnego i wczesniejszych dostawców do n/ powiatu  tablic ):</w:t>
      </w:r>
    </w:p>
    <w:p w:rsidR="00CE0AFE" w:rsidRDefault="00CE0AFE" w:rsidP="00CE0AFE">
      <w:pPr>
        <w:pStyle w:val="Z5-W1-1"/>
        <w:rPr>
          <w:rFonts w:ascii="Book Antiqua" w:hAnsi="Book Antiqua"/>
          <w:sz w:val="22"/>
          <w:szCs w:val="22"/>
        </w:rPr>
      </w:pPr>
    </w:p>
    <w:p w:rsidR="00CE0AFE" w:rsidRDefault="00CE0AFE" w:rsidP="00CE0AFE">
      <w:pPr>
        <w:pStyle w:val="Z4-Tekst-rodkowy"/>
        <w:spacing w:after="0" w:line="240" w:lineRule="auto"/>
        <w:ind w:left="1418" w:hanging="851"/>
        <w:jc w:val="left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a/</w:t>
      </w:r>
      <w:r>
        <w:rPr>
          <w:rFonts w:ascii="Book Antiqua" w:hAnsi="Book Antiqua"/>
          <w:b/>
          <w:sz w:val="22"/>
          <w:szCs w:val="22"/>
        </w:rPr>
        <w:t xml:space="preserve">   UTAL Sp. z o.o.</w:t>
      </w:r>
    </w:p>
    <w:p w:rsidR="00CE0AFE" w:rsidRDefault="00CE0AFE" w:rsidP="00CE0AFE">
      <w:pPr>
        <w:pStyle w:val="Z4-Tekst-rodkowy"/>
        <w:spacing w:after="0" w:line="240" w:lineRule="auto"/>
        <w:ind w:left="1418" w:hanging="851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Gruszczyn</w:t>
      </w:r>
    </w:p>
    <w:p w:rsidR="00CE0AFE" w:rsidRDefault="00CE0AFE" w:rsidP="00CE0AFE">
      <w:pPr>
        <w:pStyle w:val="Z4-Tekst-rodkowy"/>
        <w:spacing w:after="0" w:line="240" w:lineRule="auto"/>
        <w:ind w:left="1418" w:hanging="851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ul.Katarzyńska 9</w:t>
      </w:r>
    </w:p>
    <w:p w:rsidR="00CE0AFE" w:rsidRDefault="00CE0AFE" w:rsidP="00CE0AFE">
      <w:pPr>
        <w:pStyle w:val="Z4-Tekst-rodkowy"/>
        <w:spacing w:after="0" w:line="240" w:lineRule="auto"/>
        <w:ind w:left="1418" w:hanging="851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62-006 Kobylnica</w:t>
      </w:r>
    </w:p>
    <w:p w:rsidR="00CE0AFE" w:rsidRDefault="00CE0AFE" w:rsidP="00CE0AFE">
      <w:pPr>
        <w:pStyle w:val="Z4-Tekst-rodkowy"/>
        <w:spacing w:after="0" w:line="240" w:lineRule="auto"/>
        <w:ind w:left="1418" w:hanging="851"/>
        <w:jc w:val="left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b/</w:t>
      </w:r>
      <w:r>
        <w:rPr>
          <w:rFonts w:ascii="Book Antiqua" w:hAnsi="Book Antiqua"/>
          <w:b/>
          <w:sz w:val="22"/>
          <w:szCs w:val="22"/>
        </w:rPr>
        <w:t xml:space="preserve">  EUROTAB Sp. z o.o.</w:t>
      </w:r>
    </w:p>
    <w:p w:rsidR="00CE0AFE" w:rsidRDefault="00CE0AFE" w:rsidP="00CE0AFE">
      <w:pPr>
        <w:pStyle w:val="Z4-Tekst-rodkowy"/>
        <w:spacing w:after="0" w:line="240" w:lineRule="auto"/>
        <w:ind w:left="1418" w:hanging="851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Skarbimierzyce 16</w:t>
      </w:r>
    </w:p>
    <w:p w:rsidR="00CE0AFE" w:rsidRDefault="00CE0AFE" w:rsidP="00CE0AFE">
      <w:pPr>
        <w:pStyle w:val="Z4-Tekst-rodkowy"/>
        <w:spacing w:after="0" w:line="240" w:lineRule="auto"/>
        <w:ind w:left="1418" w:hanging="851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72-002 Dołuje</w:t>
      </w:r>
    </w:p>
    <w:p w:rsidR="00CE0AFE" w:rsidRDefault="00CE0AFE" w:rsidP="00CE0AFE">
      <w:pPr>
        <w:pStyle w:val="Z4-Tekst-rodkowy"/>
        <w:spacing w:after="0" w:line="240" w:lineRule="auto"/>
        <w:ind w:left="1418" w:hanging="851"/>
        <w:jc w:val="left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c/</w:t>
      </w:r>
      <w:r>
        <w:rPr>
          <w:rFonts w:ascii="Book Antiqua" w:hAnsi="Book Antiqua"/>
          <w:b/>
          <w:sz w:val="22"/>
          <w:szCs w:val="22"/>
        </w:rPr>
        <w:t xml:space="preserve"> PHP LIBRA</w:t>
      </w:r>
    </w:p>
    <w:p w:rsidR="00CE0AFE" w:rsidRDefault="00CE0AFE" w:rsidP="00CE0AFE">
      <w:pPr>
        <w:pStyle w:val="Z4-Tekst-rodkowy"/>
        <w:spacing w:after="0" w:line="240" w:lineRule="auto"/>
        <w:ind w:left="1418" w:hanging="851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ul.Kopernika 3</w:t>
      </w:r>
    </w:p>
    <w:p w:rsidR="00CE0AFE" w:rsidRDefault="00CE0AFE" w:rsidP="00CE0AFE">
      <w:pPr>
        <w:pStyle w:val="Z4-Tekst-rodkowy"/>
        <w:spacing w:after="0" w:line="240" w:lineRule="auto"/>
        <w:ind w:left="1418" w:hanging="851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63-300 Pleszew</w:t>
      </w:r>
    </w:p>
    <w:p w:rsidR="00CE0AFE" w:rsidRDefault="00CE0AFE" w:rsidP="00CE0AFE">
      <w:pPr>
        <w:pStyle w:val="Z4-Tekst-rodkowy"/>
        <w:spacing w:after="0" w:line="240" w:lineRule="auto"/>
        <w:ind w:left="1418" w:hanging="851"/>
        <w:jc w:val="left"/>
        <w:rPr>
          <w:rFonts w:ascii="Book Antiqua" w:hAnsi="Book Antiqua"/>
          <w:sz w:val="22"/>
          <w:szCs w:val="22"/>
        </w:rPr>
      </w:pPr>
    </w:p>
    <w:p w:rsidR="00CE0AFE" w:rsidRDefault="00CE0AFE" w:rsidP="00CE0AFE">
      <w:pPr>
        <w:pStyle w:val="Z5-W1-1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a także umieszczono przedmiotowe zapytanie na n/stronie BIP, wyznaczając termin do składania ofert na  23 czerwca 2020 r. </w:t>
      </w:r>
    </w:p>
    <w:p w:rsidR="00CE0AFE" w:rsidRDefault="00CE0AFE" w:rsidP="00CE0AFE">
      <w:pPr>
        <w:pStyle w:val="Z5-W1-1"/>
        <w:rPr>
          <w:rFonts w:ascii="Book Antiqua" w:hAnsi="Book Antiqua"/>
          <w:sz w:val="22"/>
          <w:szCs w:val="22"/>
        </w:rPr>
      </w:pPr>
    </w:p>
    <w:p w:rsidR="00CE0AFE" w:rsidRDefault="00CE0AFE" w:rsidP="00CE0AFE">
      <w:pPr>
        <w:pStyle w:val="Z5-W1-1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4. W w/w terminie wpłynęły oferty firm: </w:t>
      </w:r>
    </w:p>
    <w:p w:rsidR="00CE0AFE" w:rsidRDefault="00CE0AFE" w:rsidP="00CE0AFE">
      <w:pPr>
        <w:pStyle w:val="Z5-W1-1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ab/>
        <w:t xml:space="preserve">    a/ PHP LIBRA  na kwotę </w:t>
      </w:r>
      <w:r>
        <w:rPr>
          <w:rFonts w:ascii="Book Antiqua" w:hAnsi="Book Antiqua"/>
          <w:b/>
          <w:sz w:val="22"/>
          <w:szCs w:val="22"/>
          <w:u w:val="single"/>
        </w:rPr>
        <w:t>141 505,00 zł.</w:t>
      </w:r>
    </w:p>
    <w:p w:rsidR="00CE0AFE" w:rsidRDefault="00CE0AFE" w:rsidP="00CE0AFE">
      <w:pPr>
        <w:pStyle w:val="Z5-W1-1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b/ UTAL Sp. z o.o. na kwotę </w:t>
      </w:r>
      <w:r>
        <w:rPr>
          <w:rFonts w:ascii="Book Antiqua" w:hAnsi="Book Antiqua"/>
          <w:b/>
          <w:sz w:val="22"/>
          <w:szCs w:val="22"/>
          <w:u w:val="single"/>
        </w:rPr>
        <w:t>145.026,00 zł,</w:t>
      </w:r>
    </w:p>
    <w:p w:rsidR="00CE0AFE" w:rsidRDefault="00CE0AFE" w:rsidP="00CE0AFE">
      <w:pPr>
        <w:pStyle w:val="Z5-W1-1"/>
        <w:ind w:left="709" w:hanging="283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</w:rPr>
        <w:t xml:space="preserve">c/  EUROTAB Sp. z o.o. na kwotę </w:t>
      </w:r>
      <w:r>
        <w:rPr>
          <w:rFonts w:ascii="Book Antiqua" w:hAnsi="Book Antiqua"/>
          <w:b/>
          <w:sz w:val="22"/>
          <w:szCs w:val="22"/>
          <w:u w:val="single"/>
        </w:rPr>
        <w:t>158.552,80 zł,</w:t>
      </w:r>
    </w:p>
    <w:p w:rsidR="00CE0AFE" w:rsidRDefault="00CE0AFE" w:rsidP="00CE0AFE">
      <w:pPr>
        <w:pStyle w:val="Z5-W1-1"/>
        <w:ind w:left="709" w:hanging="283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d/ TABLA Sp. z o.o. na kwotę </w:t>
      </w:r>
      <w:r>
        <w:rPr>
          <w:rFonts w:ascii="Book Antiqua" w:hAnsi="Book Antiqua"/>
          <w:b/>
          <w:sz w:val="22"/>
          <w:szCs w:val="22"/>
          <w:u w:val="single"/>
        </w:rPr>
        <w:t>161.695,80 zł.</w:t>
      </w:r>
    </w:p>
    <w:p w:rsidR="00CE0AFE" w:rsidRDefault="00CE0AFE" w:rsidP="00CE0AFE">
      <w:pPr>
        <w:pStyle w:val="Z5-W1-1"/>
        <w:ind w:left="709" w:hanging="283"/>
        <w:rPr>
          <w:rFonts w:ascii="Book Antiqua" w:hAnsi="Book Antiqua"/>
          <w:sz w:val="22"/>
          <w:szCs w:val="22"/>
        </w:rPr>
      </w:pPr>
    </w:p>
    <w:p w:rsidR="00CE0AFE" w:rsidRDefault="00CE0AFE" w:rsidP="00CE0AFE">
      <w:pPr>
        <w:pStyle w:val="Z5-W1-1"/>
        <w:ind w:left="284" w:hanging="28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5. W wyniku analizy ofert przedmiotowe zamówienie udzielone zostanie firmie PHP Libra Zygmunt Dąbrowski, ul. Kopernika 3, 63-300 Pleszew.</w:t>
      </w:r>
    </w:p>
    <w:p w:rsidR="00CE0AFE" w:rsidRDefault="00CE0AFE" w:rsidP="00CE0AFE">
      <w:pPr>
        <w:pStyle w:val="Z5-W1-1"/>
        <w:ind w:left="284" w:hanging="28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6. Uzasadnienie wyboru:</w:t>
      </w:r>
    </w:p>
    <w:p w:rsidR="00CE0AFE" w:rsidRDefault="00CE0AFE" w:rsidP="00CE0AFE">
      <w:pPr>
        <w:pStyle w:val="Z5-W1-1"/>
        <w:ind w:left="284" w:hanging="28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 xml:space="preserve">      Na  zapytanie ofertowe skierowane do 3 firm:</w:t>
      </w:r>
      <w:r>
        <w:rPr>
          <w:rFonts w:ascii="Book Antiqua" w:hAnsi="Book Antiqua"/>
          <w:b/>
          <w:sz w:val="22"/>
          <w:szCs w:val="22"/>
        </w:rPr>
        <w:t xml:space="preserve">  UTAL Sp. z o.o., EUROTAB Sp. z o.o.</w:t>
      </w:r>
      <w:r>
        <w:rPr>
          <w:rFonts w:ascii="Book Antiqua" w:hAnsi="Book Antiqua"/>
          <w:sz w:val="22"/>
          <w:szCs w:val="22"/>
        </w:rPr>
        <w:t xml:space="preserve"> , </w:t>
      </w:r>
      <w:r>
        <w:rPr>
          <w:rFonts w:ascii="Book Antiqua" w:hAnsi="Book Antiqua"/>
          <w:b/>
          <w:sz w:val="22"/>
          <w:szCs w:val="22"/>
        </w:rPr>
        <w:t>PHP LIBRA,</w:t>
      </w:r>
      <w:r>
        <w:rPr>
          <w:rFonts w:ascii="Book Antiqua" w:hAnsi="Book Antiqua"/>
          <w:sz w:val="22"/>
          <w:szCs w:val="22"/>
        </w:rPr>
        <w:t xml:space="preserve"> które wykonywały by na rzecz n/starostwa dostawy </w:t>
      </w:r>
      <w:r>
        <w:rPr>
          <w:rFonts w:ascii="Times New Roman" w:hAnsi="Times New Roman" w:cs="Times New Roman"/>
          <w:sz w:val="22"/>
          <w:szCs w:val="22"/>
        </w:rPr>
        <w:t>tablic rejestracyjnych  oraz odbiór wycofanych z obiegu tablic rejestracyjnych i ich  zabezpieczenie w sposób uniemożliwiający ponowne użycie swoje oferty złożyły cztery firmy:</w:t>
      </w:r>
      <w:r>
        <w:rPr>
          <w:rFonts w:ascii="Book Antiqua" w:hAnsi="Book Antiqua"/>
          <w:b/>
          <w:sz w:val="22"/>
          <w:szCs w:val="22"/>
        </w:rPr>
        <w:t xml:space="preserve"> UTAL Sp. z o.o., EUROTAB Sp. z o.o., PHP. LIBRA oraz TABLA Sp. z o.o.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W każdej z ofert określone zostały ceny wszczystkich wymaganych przez n/starostwo rodzajów tablic a także wskazano mozliwość elektronicznego dokonywania zamówień.</w:t>
      </w:r>
    </w:p>
    <w:p w:rsidR="00CE0AFE" w:rsidRDefault="00CE0AFE" w:rsidP="00CE0AFE">
      <w:pPr>
        <w:pStyle w:val="Z5-W1-1"/>
        <w:ind w:left="284" w:hanging="28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Kierując się głównie ceną, a także biorąc pod uwagę dotychczasową współpracę w firmą </w:t>
      </w:r>
      <w:r>
        <w:rPr>
          <w:rFonts w:ascii="Book Antiqua" w:hAnsi="Book Antiqua"/>
          <w:b/>
          <w:sz w:val="22"/>
          <w:szCs w:val="22"/>
        </w:rPr>
        <w:t xml:space="preserve">PHP LIBRA – Henryk Dąbrowski, </w:t>
      </w:r>
      <w:r>
        <w:rPr>
          <w:rFonts w:ascii="Book Antiqua" w:hAnsi="Book Antiqua"/>
          <w:sz w:val="22"/>
          <w:szCs w:val="22"/>
        </w:rPr>
        <w:t>aktualnym dostawcą tablic, zdecydowano o wyborze oferty tej firmy.</w:t>
      </w:r>
    </w:p>
    <w:p w:rsidR="00CE0AFE" w:rsidRDefault="00CE0AFE" w:rsidP="00CE0AFE">
      <w:pPr>
        <w:pStyle w:val="Z5-W1-1"/>
        <w:ind w:left="284" w:hanging="284"/>
        <w:rPr>
          <w:rFonts w:ascii="Book Antiqua" w:hAnsi="Book Antiqua"/>
          <w:sz w:val="22"/>
          <w:szCs w:val="22"/>
        </w:rPr>
      </w:pPr>
    </w:p>
    <w:p w:rsidR="00CE0AFE" w:rsidRDefault="00CE0AFE" w:rsidP="00CE0AFE">
      <w:pPr>
        <w:pStyle w:val="Z5-W1-1"/>
        <w:ind w:left="284" w:hanging="284"/>
        <w:rPr>
          <w:rFonts w:ascii="Book Antiqua" w:hAnsi="Book Antiqua"/>
          <w:sz w:val="22"/>
          <w:szCs w:val="22"/>
        </w:rPr>
      </w:pPr>
    </w:p>
    <w:p w:rsidR="00CE0AFE" w:rsidRDefault="00CE0AFE" w:rsidP="00CE0AFE"/>
    <w:p w:rsidR="00CE0AFE" w:rsidRDefault="00CE0AFE" w:rsidP="00CE0AFE">
      <w:pPr>
        <w:pStyle w:val="Z4-Tekst-rodkowy"/>
        <w:ind w:left="4395"/>
        <w:jc w:val="left"/>
        <w:rPr>
          <w:rFonts w:ascii="Book Antiqua" w:hAnsi="Book Antiqua"/>
        </w:rPr>
      </w:pPr>
      <w:r>
        <w:rPr>
          <w:rFonts w:ascii="Book Antiqua" w:hAnsi="Book Antiqua"/>
        </w:rPr>
        <w:t>Data i podpis osoby prowadzącej</w:t>
      </w:r>
    </w:p>
    <w:p w:rsidR="00CE0AFE" w:rsidRDefault="00CE0AFE" w:rsidP="00CE0AFE">
      <w:pPr>
        <w:pStyle w:val="Z4-Tekst-rodkowy"/>
        <w:ind w:left="4395"/>
        <w:jc w:val="left"/>
      </w:pPr>
      <w:r>
        <w:rPr>
          <w:rFonts w:ascii="Book Antiqua" w:hAnsi="Book Antiqua"/>
        </w:rPr>
        <w:t xml:space="preserve">               postępowanie</w:t>
      </w:r>
    </w:p>
    <w:p w:rsidR="00CE0AFE" w:rsidRDefault="00CE0AFE" w:rsidP="00CE0AFE">
      <w:pPr>
        <w:pStyle w:val="Z4-Tekst-rodkowy"/>
        <w:ind w:left="4395"/>
        <w:jc w:val="left"/>
      </w:pPr>
    </w:p>
    <w:p w:rsidR="00CE0AFE" w:rsidRDefault="00CE0AFE" w:rsidP="00CE0AFE">
      <w:pPr>
        <w:pStyle w:val="Z4-Tekst-rodkowy"/>
        <w:ind w:left="4395"/>
        <w:jc w:val="left"/>
        <w:rPr>
          <w:rFonts w:ascii="Book Antiqua" w:hAnsi="Book Antiqua"/>
        </w:rPr>
      </w:pPr>
      <w:r>
        <w:t> </w:t>
      </w:r>
      <w:r>
        <w:rPr>
          <w:b/>
        </w:rPr>
        <w:t>.................................................</w:t>
      </w:r>
    </w:p>
    <w:p w:rsidR="00CE0AFE" w:rsidRDefault="00CE0AFE" w:rsidP="00CE0AFE">
      <w:pPr>
        <w:pStyle w:val="Z4-Tekst-rodkowy"/>
        <w:ind w:left="4395"/>
        <w:jc w:val="left"/>
        <w:rPr>
          <w:rFonts w:ascii="Book Antiqua" w:hAnsi="Book Antiqua"/>
          <w:b/>
        </w:rPr>
      </w:pPr>
    </w:p>
    <w:p w:rsidR="00CE0AFE" w:rsidRDefault="00CE0AFE" w:rsidP="00CE0AFE">
      <w:pPr>
        <w:pStyle w:val="Z4-Tekst-rodkowy"/>
        <w:ind w:left="4395"/>
        <w:jc w:val="left"/>
        <w:rPr>
          <w:rFonts w:ascii="Book Antiqua" w:hAnsi="Book Antiqua"/>
          <w:b/>
        </w:rPr>
      </w:pPr>
    </w:p>
    <w:p w:rsidR="00CE0AFE" w:rsidRDefault="00CE0AFE" w:rsidP="00CE0AFE">
      <w:pPr>
        <w:pStyle w:val="Z4-Tekst-rodkowy"/>
        <w:ind w:left="4395"/>
        <w:jc w:val="left"/>
        <w:rPr>
          <w:rFonts w:ascii="Book Antiqua" w:hAnsi="Book Antiqua"/>
          <w:b/>
        </w:rPr>
      </w:pPr>
    </w:p>
    <w:p w:rsidR="00CE0AFE" w:rsidRDefault="00CE0AFE" w:rsidP="00CE0AFE">
      <w:pPr>
        <w:pStyle w:val="Z4-Tekst-rodkowy"/>
        <w:ind w:left="4395"/>
        <w:jc w:val="left"/>
        <w:rPr>
          <w:rFonts w:ascii="Book Antiqua" w:hAnsi="Book Antiqua"/>
        </w:rPr>
      </w:pPr>
      <w:r>
        <w:rPr>
          <w:rFonts w:ascii="Book Antiqua" w:hAnsi="Book Antiqua"/>
        </w:rPr>
        <w:t>Data i podpis osoby zatwierdzającej</w:t>
      </w:r>
    </w:p>
    <w:p w:rsidR="00CE0AFE" w:rsidRDefault="00CE0AFE" w:rsidP="00CE0AFE">
      <w:pPr>
        <w:pStyle w:val="Z4-Tekst-rodkowy"/>
        <w:ind w:left="4395"/>
        <w:jc w:val="left"/>
        <w:rPr>
          <w:rFonts w:ascii="Book Antiqua" w:hAnsi="Book Antiqua"/>
        </w:rPr>
      </w:pPr>
    </w:p>
    <w:p w:rsidR="00CE0AFE" w:rsidRDefault="00CE0AFE" w:rsidP="00CE0AFE">
      <w:pPr>
        <w:pStyle w:val="Z4-Tekst-rodkowy"/>
        <w:ind w:left="4395"/>
        <w:jc w:val="left"/>
        <w:rPr>
          <w:rFonts w:ascii="Book Antiqua" w:hAnsi="Book Antiqua"/>
        </w:rPr>
      </w:pPr>
      <w:r>
        <w:rPr>
          <w:b/>
        </w:rPr>
        <w:t>...................................................</w:t>
      </w:r>
    </w:p>
    <w:p w:rsidR="00CE0AFE" w:rsidRDefault="00CE0AFE" w:rsidP="00CE0AFE"/>
    <w:p w:rsidR="00CE0AFE" w:rsidRDefault="00CE0AFE" w:rsidP="00CE0AFE">
      <w:pPr>
        <w:jc w:val="right"/>
      </w:pPr>
    </w:p>
    <w:p w:rsidR="00CE0AFE" w:rsidRDefault="00CE0AFE" w:rsidP="00CE0AFE"/>
    <w:p w:rsidR="00CE0AFE" w:rsidRDefault="00CE0AFE" w:rsidP="00CE0AFE"/>
    <w:p w:rsidR="00CE0AFE" w:rsidRDefault="00CE0AFE" w:rsidP="00CE0AFE">
      <w:pPr>
        <w:rPr>
          <w:rFonts w:ascii="Book Antiqua" w:hAnsi="Book Antiqua"/>
          <w:i/>
          <w:sz w:val="18"/>
          <w:szCs w:val="18"/>
        </w:rPr>
      </w:pPr>
    </w:p>
    <w:p w:rsidR="00CE0AFE" w:rsidRDefault="00CE0AFE" w:rsidP="00CE0AFE">
      <w:pPr>
        <w:rPr>
          <w:rFonts w:ascii="Book Antiqua" w:hAnsi="Book Antiqua"/>
          <w:i/>
          <w:sz w:val="18"/>
          <w:szCs w:val="18"/>
        </w:rPr>
      </w:pPr>
    </w:p>
    <w:p w:rsidR="00CE0AFE" w:rsidRDefault="00CE0AFE" w:rsidP="00CE0AFE">
      <w:pPr>
        <w:rPr>
          <w:rFonts w:ascii="Book Antiqua" w:hAnsi="Book Antiqua"/>
          <w:i/>
          <w:sz w:val="18"/>
          <w:szCs w:val="18"/>
        </w:rPr>
      </w:pPr>
    </w:p>
    <w:p w:rsidR="00CE0AFE" w:rsidRDefault="00CE0AFE" w:rsidP="00CE0AFE">
      <w:pPr>
        <w:rPr>
          <w:rFonts w:ascii="Book Antiqua" w:hAnsi="Book Antiqua"/>
          <w:i/>
          <w:sz w:val="18"/>
          <w:szCs w:val="18"/>
        </w:rPr>
      </w:pPr>
    </w:p>
    <w:p w:rsidR="00CE0AFE" w:rsidRDefault="00CE0AFE" w:rsidP="00CE0AFE">
      <w:pPr>
        <w:rPr>
          <w:rFonts w:ascii="Book Antiqua" w:hAnsi="Book Antiqua"/>
          <w:i/>
          <w:sz w:val="18"/>
          <w:szCs w:val="18"/>
        </w:rPr>
      </w:pPr>
    </w:p>
    <w:p w:rsidR="00CE0AFE" w:rsidRDefault="00CE0AFE" w:rsidP="00CE0AFE">
      <w:pPr>
        <w:rPr>
          <w:rFonts w:ascii="Book Antiqua" w:hAnsi="Book Antiqua"/>
          <w:i/>
          <w:sz w:val="18"/>
          <w:szCs w:val="18"/>
        </w:rPr>
      </w:pPr>
    </w:p>
    <w:p w:rsidR="00CE0AFE" w:rsidRDefault="00CE0AFE" w:rsidP="00CE0AFE">
      <w:pPr>
        <w:rPr>
          <w:rFonts w:ascii="Book Antiqua" w:hAnsi="Book Antiqua"/>
          <w:i/>
          <w:sz w:val="18"/>
          <w:szCs w:val="18"/>
        </w:rPr>
      </w:pPr>
    </w:p>
    <w:p w:rsidR="00CE0AFE" w:rsidRDefault="00CE0AFE" w:rsidP="00CE0AFE">
      <w:pPr>
        <w:rPr>
          <w:rFonts w:ascii="Book Antiqua" w:hAnsi="Book Antiqua"/>
          <w:i/>
          <w:sz w:val="18"/>
          <w:szCs w:val="18"/>
        </w:rPr>
      </w:pPr>
    </w:p>
    <w:p w:rsidR="00CE0AFE" w:rsidRDefault="00CE0AFE" w:rsidP="00CE0AFE">
      <w:pPr>
        <w:rPr>
          <w:rFonts w:ascii="Book Antiqua" w:hAnsi="Book Antiqua"/>
          <w:i/>
          <w:sz w:val="18"/>
          <w:szCs w:val="18"/>
        </w:rPr>
      </w:pPr>
    </w:p>
    <w:p w:rsidR="00CE0AFE" w:rsidRDefault="00CE0AFE" w:rsidP="00CE0AFE">
      <w:pPr>
        <w:rPr>
          <w:rFonts w:ascii="Book Antiqua" w:hAnsi="Book Antiqua"/>
          <w:i/>
          <w:sz w:val="18"/>
          <w:szCs w:val="18"/>
        </w:rPr>
      </w:pPr>
    </w:p>
    <w:p w:rsidR="00CE0AFE" w:rsidRDefault="00CE0AFE" w:rsidP="00CE0AFE">
      <w:pPr>
        <w:rPr>
          <w:rFonts w:ascii="Book Antiqua" w:hAnsi="Book Antiqua"/>
          <w:i/>
          <w:sz w:val="18"/>
          <w:szCs w:val="18"/>
        </w:rPr>
      </w:pPr>
    </w:p>
    <w:p w:rsidR="00CE0AFE" w:rsidRDefault="00CE0AFE" w:rsidP="00CE0AFE">
      <w:pPr>
        <w:rPr>
          <w:rFonts w:ascii="Book Antiqua" w:hAnsi="Book Antiqua"/>
          <w:i/>
          <w:sz w:val="18"/>
          <w:szCs w:val="18"/>
        </w:rPr>
      </w:pPr>
    </w:p>
    <w:p w:rsidR="00CE0AFE" w:rsidRDefault="00CE0AFE" w:rsidP="00CE0AFE">
      <w:pPr>
        <w:rPr>
          <w:rFonts w:ascii="Book Antiqua" w:hAnsi="Book Antiqua"/>
          <w:i/>
          <w:sz w:val="18"/>
          <w:szCs w:val="18"/>
        </w:rPr>
      </w:pPr>
    </w:p>
    <w:p w:rsidR="00CE0AFE" w:rsidRDefault="00CE0AFE" w:rsidP="00CE0AFE">
      <w:pPr>
        <w:rPr>
          <w:rFonts w:ascii="Book Antiqua" w:hAnsi="Book Antiqua"/>
          <w:i/>
          <w:sz w:val="18"/>
          <w:szCs w:val="18"/>
        </w:rPr>
      </w:pPr>
    </w:p>
    <w:p w:rsidR="00CE0AFE" w:rsidRDefault="00CE0AFE" w:rsidP="00CE0AFE">
      <w:pPr>
        <w:rPr>
          <w:rFonts w:ascii="Book Antiqua" w:hAnsi="Book Antiqua"/>
          <w:i/>
          <w:sz w:val="18"/>
          <w:szCs w:val="18"/>
        </w:rPr>
      </w:pPr>
    </w:p>
    <w:p w:rsidR="00CE0AFE" w:rsidRDefault="00CE0AFE" w:rsidP="00CE0AFE">
      <w:pPr>
        <w:rPr>
          <w:rFonts w:ascii="Book Antiqua" w:hAnsi="Book Antiqua"/>
          <w:i/>
          <w:sz w:val="18"/>
          <w:szCs w:val="18"/>
        </w:rPr>
      </w:pPr>
    </w:p>
    <w:p w:rsidR="00CE0AFE" w:rsidRDefault="00CE0AFE" w:rsidP="00CE0AFE">
      <w:pPr>
        <w:rPr>
          <w:rFonts w:ascii="Book Antiqua" w:hAnsi="Book Antiqua"/>
          <w:i/>
          <w:sz w:val="18"/>
          <w:szCs w:val="18"/>
        </w:rPr>
      </w:pPr>
    </w:p>
    <w:p w:rsidR="00CE0AFE" w:rsidRDefault="00CE0AFE" w:rsidP="00CE0AFE">
      <w:pPr>
        <w:rPr>
          <w:rFonts w:ascii="Book Antiqua" w:hAnsi="Book Antiqua"/>
          <w:i/>
          <w:sz w:val="18"/>
          <w:szCs w:val="18"/>
        </w:rPr>
      </w:pPr>
    </w:p>
    <w:p w:rsidR="00CE0AFE" w:rsidRDefault="00CE0AFE" w:rsidP="00CE0AFE">
      <w:pPr>
        <w:rPr>
          <w:rFonts w:ascii="Book Antiqua" w:hAnsi="Book Antiqua"/>
          <w:i/>
          <w:sz w:val="18"/>
          <w:szCs w:val="18"/>
        </w:rPr>
      </w:pPr>
    </w:p>
    <w:p w:rsidR="00CE0AFE" w:rsidRDefault="00CE0AFE" w:rsidP="00CE0AFE">
      <w:pPr>
        <w:rPr>
          <w:rFonts w:ascii="Book Antiqua" w:hAnsi="Book Antiqua"/>
          <w:i/>
          <w:sz w:val="18"/>
          <w:szCs w:val="18"/>
        </w:rPr>
      </w:pPr>
    </w:p>
    <w:p w:rsidR="00CE0AFE" w:rsidRDefault="00CE0AFE" w:rsidP="00CE0AFE">
      <w:pPr>
        <w:rPr>
          <w:rFonts w:ascii="Book Antiqua" w:hAnsi="Book Antiqua"/>
          <w:i/>
          <w:sz w:val="18"/>
          <w:szCs w:val="18"/>
        </w:rPr>
      </w:pPr>
    </w:p>
    <w:p w:rsidR="00CE0AFE" w:rsidRDefault="00CE0AFE" w:rsidP="00CE0AFE">
      <w:pPr>
        <w:rPr>
          <w:rFonts w:ascii="Book Antiqua" w:hAnsi="Book Antiqua"/>
          <w:i/>
          <w:sz w:val="18"/>
          <w:szCs w:val="18"/>
        </w:rPr>
      </w:pPr>
    </w:p>
    <w:p w:rsidR="007E7B06" w:rsidRDefault="007E7B06">
      <w:bookmarkStart w:id="0" w:name="_GoBack"/>
      <w:bookmarkEnd w:id="0"/>
    </w:p>
    <w:sectPr w:rsidR="007E7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95"/>
    <w:rsid w:val="005D4895"/>
    <w:rsid w:val="007E7B06"/>
    <w:rsid w:val="00CE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8DDAA-93B4-4528-87CE-9C5B4081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AFE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4-Tekst-rodkowy">
    <w:name w:val="Z4 - Tekst - środkowy"/>
    <w:rsid w:val="00CE0AFE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CE0AFE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5-W1-1">
    <w:name w:val="Z5 - W1 - 1."/>
    <w:rsid w:val="00CE0AFE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4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99B2F533</Template>
  <TotalTime>2</TotalTime>
  <Pages>2</Pages>
  <Words>420</Words>
  <Characters>2526</Characters>
  <Application>Microsoft Office Word</Application>
  <DocSecurity>0</DocSecurity>
  <Lines>21</Lines>
  <Paragraphs>5</Paragraphs>
  <ScaleCrop>false</ScaleCrop>
  <Company>Microsoft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Warmuz</dc:creator>
  <cp:keywords/>
  <dc:description/>
  <cp:lastModifiedBy>Grzegorz Warmuz</cp:lastModifiedBy>
  <cp:revision>2</cp:revision>
  <dcterms:created xsi:type="dcterms:W3CDTF">2020-07-06T05:56:00Z</dcterms:created>
  <dcterms:modified xsi:type="dcterms:W3CDTF">2020-07-06T05:58:00Z</dcterms:modified>
</cp:coreProperties>
</file>