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82" w:rsidRPr="009F4E82" w:rsidRDefault="00474612" w:rsidP="00474612">
      <w:pPr>
        <w:spacing w:line="360" w:lineRule="auto"/>
        <w:jc w:val="center"/>
        <w:rPr>
          <w:b/>
        </w:rPr>
      </w:pPr>
      <w:r w:rsidRPr="00442B05">
        <w:rPr>
          <w:b/>
          <w:bCs/>
        </w:rPr>
        <w:t xml:space="preserve">Uchwała Nr </w:t>
      </w:r>
      <w:r w:rsidR="00051095">
        <w:rPr>
          <w:b/>
        </w:rPr>
        <w:t>L</w:t>
      </w:r>
      <w:r w:rsidR="00924846">
        <w:rPr>
          <w:b/>
        </w:rPr>
        <w:t>XXVIII/451/24</w:t>
      </w:r>
    </w:p>
    <w:p w:rsidR="00474612" w:rsidRPr="00442B05" w:rsidRDefault="00474612" w:rsidP="00474612">
      <w:pPr>
        <w:spacing w:line="360" w:lineRule="auto"/>
        <w:jc w:val="center"/>
        <w:rPr>
          <w:b/>
          <w:bCs/>
        </w:rPr>
      </w:pPr>
      <w:r w:rsidRPr="00442B05">
        <w:rPr>
          <w:b/>
          <w:bCs/>
        </w:rPr>
        <w:t xml:space="preserve">Rady Powiatu Jarocińskiego </w:t>
      </w:r>
    </w:p>
    <w:p w:rsidR="00474612" w:rsidRPr="00442B05" w:rsidRDefault="00474612" w:rsidP="00474612">
      <w:pPr>
        <w:spacing w:line="360" w:lineRule="auto"/>
        <w:jc w:val="center"/>
        <w:rPr>
          <w:b/>
          <w:bCs/>
        </w:rPr>
      </w:pPr>
      <w:r w:rsidRPr="00442B05">
        <w:rPr>
          <w:b/>
          <w:bCs/>
        </w:rPr>
        <w:t xml:space="preserve">z dnia </w:t>
      </w:r>
      <w:r w:rsidR="00924846">
        <w:rPr>
          <w:b/>
          <w:bCs/>
        </w:rPr>
        <w:t>26 lutego 2024</w:t>
      </w:r>
      <w:r w:rsidR="00442B05" w:rsidRPr="00442B05">
        <w:rPr>
          <w:b/>
          <w:bCs/>
        </w:rPr>
        <w:t xml:space="preserve"> r.</w:t>
      </w:r>
    </w:p>
    <w:p w:rsidR="00474612" w:rsidRPr="00442B05" w:rsidRDefault="00474612" w:rsidP="00474612">
      <w:pPr>
        <w:jc w:val="center"/>
        <w:rPr>
          <w:b/>
          <w:bCs/>
        </w:rPr>
      </w:pPr>
    </w:p>
    <w:p w:rsidR="00474612" w:rsidRPr="00442B05" w:rsidRDefault="00474612" w:rsidP="00474612">
      <w:pPr>
        <w:spacing w:line="360" w:lineRule="auto"/>
        <w:jc w:val="center"/>
        <w:rPr>
          <w:b/>
          <w:bCs/>
        </w:rPr>
      </w:pPr>
      <w:r w:rsidRPr="00442B05">
        <w:rPr>
          <w:b/>
          <w:bCs/>
        </w:rPr>
        <w:t xml:space="preserve">w sprawie podwyższenia kapitału zakładowego Spółki pod firmą: „Szpital Powiatowy </w:t>
      </w:r>
      <w:r w:rsidRPr="00442B05">
        <w:rPr>
          <w:b/>
          <w:bCs/>
        </w:rPr>
        <w:br/>
        <w:t xml:space="preserve">w Jarocinie” Spółka z ograniczoną odpowiedzialnością z siedzibą w Jarocinie, pokrycia powyższego kapitału zakładowego wkładem pieniężnym oraz objęcia przez Powiat Jarociński wszystkich nowoutworzonych udziałów w Spółce. </w:t>
      </w:r>
    </w:p>
    <w:p w:rsidR="00474612" w:rsidRPr="00307F31" w:rsidRDefault="00474612" w:rsidP="00474612">
      <w:pPr>
        <w:jc w:val="center"/>
        <w:rPr>
          <w:b/>
          <w:bCs/>
          <w:sz w:val="16"/>
          <w:szCs w:val="16"/>
        </w:rPr>
      </w:pPr>
    </w:p>
    <w:p w:rsidR="00474612" w:rsidRDefault="00474612" w:rsidP="00474612">
      <w:pPr>
        <w:spacing w:line="360" w:lineRule="auto"/>
        <w:ind w:firstLine="708"/>
        <w:jc w:val="both"/>
      </w:pPr>
      <w:r w:rsidRPr="00307F31">
        <w:t xml:space="preserve">Na podstawie art. 12 pkt 8 lit. g ustawy z dnia 5 czerwca 1998 roku o samorządzie powiatowym </w:t>
      </w:r>
      <w:r w:rsidR="007048DB" w:rsidRPr="007048DB">
        <w:rPr>
          <w:rFonts w:eastAsia="Calibri"/>
          <w:lang w:eastAsia="en-US"/>
        </w:rPr>
        <w:t xml:space="preserve">(Dz. U. </w:t>
      </w:r>
      <w:r w:rsidR="003C10C1">
        <w:rPr>
          <w:rFonts w:eastAsia="Calibri"/>
          <w:lang w:eastAsia="en-US"/>
        </w:rPr>
        <w:t xml:space="preserve">z </w:t>
      </w:r>
      <w:r w:rsidR="007048DB" w:rsidRPr="007048DB">
        <w:rPr>
          <w:rFonts w:eastAsia="Calibri"/>
          <w:lang w:eastAsia="en-US"/>
        </w:rPr>
        <w:t>202</w:t>
      </w:r>
      <w:r w:rsidR="005215A9">
        <w:rPr>
          <w:rFonts w:eastAsia="Calibri"/>
          <w:lang w:eastAsia="en-US"/>
        </w:rPr>
        <w:t>4</w:t>
      </w:r>
      <w:r w:rsidR="003C10C1">
        <w:rPr>
          <w:rFonts w:eastAsia="Calibri"/>
          <w:lang w:eastAsia="en-US"/>
        </w:rPr>
        <w:t xml:space="preserve"> r.</w:t>
      </w:r>
      <w:r w:rsidR="007048DB" w:rsidRPr="007048DB">
        <w:rPr>
          <w:rFonts w:eastAsia="Calibri"/>
          <w:lang w:eastAsia="en-US"/>
        </w:rPr>
        <w:t xml:space="preserve">, poz. </w:t>
      </w:r>
      <w:r w:rsidR="005215A9">
        <w:rPr>
          <w:rFonts w:eastAsia="Calibri"/>
          <w:lang w:eastAsia="en-US"/>
        </w:rPr>
        <w:t>107</w:t>
      </w:r>
      <w:r w:rsidR="007048DB" w:rsidRPr="007048DB">
        <w:rPr>
          <w:rFonts w:eastAsia="Calibri"/>
          <w:lang w:eastAsia="en-US"/>
        </w:rPr>
        <w:t>)</w:t>
      </w:r>
      <w:r w:rsidRPr="00307F31">
        <w:t xml:space="preserve">, w związku z § 9 ust. 1 Aktu założycielskiego spółki </w:t>
      </w:r>
      <w:r>
        <w:br/>
      </w:r>
      <w:r w:rsidRPr="00307F31">
        <w:t xml:space="preserve">z ograniczoną odpowiedzialnością stanowiącego załącznik do Uchwały Nr XLIII/232/2009 Rady Powiatu Jarocińskiego z dnia 26.11.2009 roku w sprawie utworzenia przez Powiat Jarociński spółki z ograniczoną odpowiedzialnością pod firmą „Szpital Powiatowy </w:t>
      </w:r>
      <w:r>
        <w:br/>
      </w:r>
      <w:r w:rsidR="0068655B">
        <w:t xml:space="preserve">w Jarocinie” Sp. z o.o., zmienionym Uchwałą Nr XXXVI/220/20 Rady Powiatu Jarocińskiego z dnia 29 grudnia 2020 r. </w:t>
      </w:r>
      <w:r w:rsidRPr="00307F31">
        <w:t>uchwala się, co następuje:</w:t>
      </w:r>
    </w:p>
    <w:p w:rsidR="00474612" w:rsidRPr="00307F31" w:rsidRDefault="00474612" w:rsidP="00474612">
      <w:pPr>
        <w:spacing w:line="360" w:lineRule="auto"/>
        <w:ind w:firstLine="708"/>
        <w:jc w:val="both"/>
      </w:pPr>
    </w:p>
    <w:p w:rsidR="00474612" w:rsidRPr="00307F31" w:rsidRDefault="00474612" w:rsidP="00474612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1. </w:t>
      </w:r>
      <w:r w:rsidRPr="00307F31">
        <w:t xml:space="preserve">Rada Powiatu Jarocińskiego wyraża zgodę na wniesienie do spółki „Szpital Powiatowy w Jarocinie Sp. z o.o.” wkładu pieniężnego w wysokości </w:t>
      </w:r>
      <w:r w:rsidR="00297826">
        <w:t>660</w:t>
      </w:r>
      <w:r w:rsidR="00C942C8" w:rsidRPr="00C942C8">
        <w:t>.000</w:t>
      </w:r>
      <w:r>
        <w:t>,00</w:t>
      </w:r>
      <w:r w:rsidRPr="00307F31">
        <w:t xml:space="preserve"> zł (słownie: </w:t>
      </w:r>
      <w:r w:rsidR="00400478" w:rsidRPr="00400478">
        <w:t xml:space="preserve">sześćset sześćdziesiąt tysięcy </w:t>
      </w:r>
      <w:r w:rsidRPr="00307F31">
        <w:t>złotych) w celu podwyższen</w:t>
      </w:r>
      <w:r>
        <w:t>ia kapitału zakładowego Spółki i </w:t>
      </w:r>
      <w:r w:rsidRPr="00307F31">
        <w:t xml:space="preserve">objęcie z tego tytułu </w:t>
      </w:r>
      <w:r w:rsidR="00297826">
        <w:t>660</w:t>
      </w:r>
      <w:r>
        <w:t xml:space="preserve"> </w:t>
      </w:r>
      <w:r w:rsidRPr="00307F31">
        <w:t>(słownie</w:t>
      </w:r>
      <w:r w:rsidR="00400478">
        <w:t xml:space="preserve">: </w:t>
      </w:r>
      <w:r w:rsidR="00400478" w:rsidRPr="00400478">
        <w:t>sześćset sześćdziesiąt</w:t>
      </w:r>
      <w:r w:rsidR="00C942C8">
        <w:t xml:space="preserve">) </w:t>
      </w:r>
      <w:r w:rsidRPr="00307F31">
        <w:t>udział</w:t>
      </w:r>
      <w:r w:rsidR="005215A9">
        <w:t>ów</w:t>
      </w:r>
      <w:r w:rsidRPr="00307F31">
        <w:t xml:space="preserve"> o wartości nominalnej 1.000,00 zł (słownie: jeden tysiąc złotych) każdy, w podwyższonym kapitale zakładowym tej Spółki.</w:t>
      </w:r>
    </w:p>
    <w:p w:rsidR="00474612" w:rsidRPr="00307F31" w:rsidRDefault="00474612" w:rsidP="00474612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2. </w:t>
      </w:r>
      <w:r w:rsidRPr="00307F31">
        <w:t xml:space="preserve">Wszystkie nowoutworzone udziały zostaną w całości objęte przez jedynego wspólnika, Powiat Jarociński oraz zostaną pokryte wkładem pieniężnym o łącznej wartości </w:t>
      </w:r>
      <w:r w:rsidR="00765B92">
        <w:br/>
      </w:r>
      <w:r w:rsidR="00297826">
        <w:t>660</w:t>
      </w:r>
      <w:r w:rsidR="00814DCD" w:rsidRPr="00814DCD">
        <w:t>.000,00 zł (</w:t>
      </w:r>
      <w:r w:rsidR="00400478">
        <w:t>słownie</w:t>
      </w:r>
      <w:r w:rsidR="00400478" w:rsidRPr="00400478">
        <w:t>: sześćset sześćdziesiąt tysięcy</w:t>
      </w:r>
      <w:r w:rsidR="00814DCD" w:rsidRPr="00814DCD">
        <w:t xml:space="preserve"> złotych)</w:t>
      </w:r>
      <w:r w:rsidRPr="00307F31">
        <w:t>.</w:t>
      </w:r>
    </w:p>
    <w:p w:rsidR="00474612" w:rsidRPr="00307F31" w:rsidRDefault="00474612" w:rsidP="00474612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3. </w:t>
      </w:r>
      <w:r w:rsidRPr="00307F31">
        <w:t xml:space="preserve">Wykonanie uchwały powierza się Zarządowi Powiatu </w:t>
      </w:r>
      <w:r>
        <w:t>Jarocińskiego</w:t>
      </w:r>
      <w:r w:rsidRPr="00307F31">
        <w:t>.</w:t>
      </w:r>
    </w:p>
    <w:p w:rsidR="00474612" w:rsidRDefault="00474612" w:rsidP="00AB60E7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4. </w:t>
      </w:r>
      <w:r w:rsidRPr="00307F31">
        <w:t>Uchwała wchodzi w życie z dniem podjęcia.</w:t>
      </w:r>
    </w:p>
    <w:p w:rsidR="00AB60E7" w:rsidRDefault="00AB60E7" w:rsidP="00AB60E7">
      <w:pPr>
        <w:spacing w:line="360" w:lineRule="auto"/>
        <w:ind w:firstLine="708"/>
        <w:jc w:val="both"/>
        <w:rPr>
          <w:b/>
          <w:bCs/>
        </w:rPr>
      </w:pPr>
    </w:p>
    <w:p w:rsidR="00AB60E7" w:rsidRPr="00AB60E7" w:rsidRDefault="00AB60E7" w:rsidP="00AB60E7">
      <w:pPr>
        <w:spacing w:line="360" w:lineRule="auto"/>
        <w:ind w:firstLine="708"/>
        <w:jc w:val="both"/>
        <w:rPr>
          <w:b/>
          <w:bCs/>
        </w:rPr>
      </w:pPr>
    </w:p>
    <w:p w:rsidR="00474612" w:rsidRPr="00307F31" w:rsidRDefault="00474612" w:rsidP="00474612">
      <w:pPr>
        <w:ind w:left="5664"/>
        <w:jc w:val="center"/>
      </w:pPr>
      <w:r>
        <w:t>P</w:t>
      </w:r>
      <w:r w:rsidRPr="00307F31">
        <w:t>rzewodniczący</w:t>
      </w:r>
    </w:p>
    <w:p w:rsidR="00474612" w:rsidRPr="00307F31" w:rsidRDefault="00474612" w:rsidP="00474612">
      <w:pPr>
        <w:ind w:left="5664"/>
        <w:jc w:val="center"/>
      </w:pPr>
      <w:r w:rsidRPr="00307F31">
        <w:t>Rady Powiatu</w:t>
      </w:r>
    </w:p>
    <w:p w:rsidR="00474612" w:rsidRPr="00307F31" w:rsidRDefault="00474612" w:rsidP="00474612">
      <w:pPr>
        <w:ind w:left="5664"/>
        <w:jc w:val="center"/>
      </w:pPr>
    </w:p>
    <w:p w:rsidR="00474612" w:rsidRDefault="00474612" w:rsidP="00474612">
      <w:pPr>
        <w:jc w:val="center"/>
      </w:pPr>
      <w:r w:rsidRPr="00307F31">
        <w:tab/>
      </w:r>
      <w:r w:rsidRPr="00307F31">
        <w:tab/>
      </w:r>
      <w:r w:rsidRPr="00307F3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7F31">
        <w:t xml:space="preserve">             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 w:rsidRPr="00307F31">
        <w:t xml:space="preserve"> </w:t>
      </w:r>
      <w:r>
        <w:tab/>
      </w:r>
      <w:r>
        <w:tab/>
      </w:r>
      <w:r>
        <w:tab/>
      </w:r>
      <w:r>
        <w:tab/>
        <w:t xml:space="preserve">Jan Szczerbań </w:t>
      </w:r>
    </w:p>
    <w:p w:rsidR="00474612" w:rsidRDefault="00474612" w:rsidP="00474612">
      <w:pPr>
        <w:rPr>
          <w:sz w:val="16"/>
          <w:szCs w:val="16"/>
        </w:rPr>
      </w:pPr>
    </w:p>
    <w:p w:rsidR="00474612" w:rsidRDefault="00474612" w:rsidP="00474612">
      <w:pPr>
        <w:rPr>
          <w:sz w:val="16"/>
          <w:szCs w:val="16"/>
        </w:rPr>
      </w:pPr>
    </w:p>
    <w:p w:rsidR="00B45451" w:rsidRDefault="00B45451" w:rsidP="002D5FE4">
      <w:pPr>
        <w:rPr>
          <w:sz w:val="16"/>
          <w:szCs w:val="16"/>
        </w:rPr>
      </w:pPr>
    </w:p>
    <w:p w:rsidR="00B45451" w:rsidRDefault="00B45451" w:rsidP="002D5FE4">
      <w:pPr>
        <w:rPr>
          <w:sz w:val="16"/>
          <w:szCs w:val="16"/>
        </w:rPr>
      </w:pPr>
    </w:p>
    <w:p w:rsidR="00343E13" w:rsidRPr="00442B05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B05">
        <w:rPr>
          <w:rFonts w:ascii="Times New Roman" w:hAnsi="Times New Roman"/>
          <w:b/>
          <w:sz w:val="24"/>
          <w:szCs w:val="24"/>
        </w:rPr>
        <w:t>Uzasadnienie</w:t>
      </w:r>
    </w:p>
    <w:p w:rsidR="00823CBF" w:rsidRPr="00442B05" w:rsidRDefault="00823CBF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4846" w:rsidRPr="00924846" w:rsidRDefault="00924846" w:rsidP="00924846">
      <w:pPr>
        <w:spacing w:line="360" w:lineRule="auto"/>
        <w:jc w:val="center"/>
        <w:rPr>
          <w:b/>
        </w:rPr>
      </w:pPr>
      <w:r>
        <w:rPr>
          <w:b/>
          <w:bCs/>
        </w:rPr>
        <w:t>d</w:t>
      </w:r>
      <w:r w:rsidR="00A5723C" w:rsidRPr="00442B05">
        <w:rPr>
          <w:b/>
          <w:bCs/>
        </w:rPr>
        <w:t>o uc</w:t>
      </w:r>
      <w:r w:rsidR="00823CBF" w:rsidRPr="00442B05">
        <w:rPr>
          <w:b/>
          <w:bCs/>
        </w:rPr>
        <w:t>hwał</w:t>
      </w:r>
      <w:r w:rsidR="00A5723C" w:rsidRPr="00442B05">
        <w:rPr>
          <w:b/>
          <w:bCs/>
        </w:rPr>
        <w:t>y</w:t>
      </w:r>
      <w:r w:rsidR="00823CBF" w:rsidRPr="00442B05">
        <w:rPr>
          <w:b/>
          <w:bCs/>
        </w:rPr>
        <w:t xml:space="preserve"> Nr </w:t>
      </w:r>
      <w:r w:rsidR="00051095">
        <w:rPr>
          <w:b/>
        </w:rPr>
        <w:t>L</w:t>
      </w:r>
      <w:bookmarkStart w:id="0" w:name="_GoBack"/>
      <w:bookmarkEnd w:id="0"/>
      <w:r>
        <w:rPr>
          <w:b/>
        </w:rPr>
        <w:t xml:space="preserve">XXVIII/451/24 </w:t>
      </w:r>
      <w:r w:rsidRPr="00442B05">
        <w:rPr>
          <w:b/>
          <w:bCs/>
        </w:rPr>
        <w:t xml:space="preserve">Rady Powiatu Jarocińskiego </w:t>
      </w:r>
    </w:p>
    <w:p w:rsidR="00924846" w:rsidRPr="00442B05" w:rsidRDefault="00924846" w:rsidP="00924846">
      <w:pPr>
        <w:spacing w:line="360" w:lineRule="auto"/>
        <w:jc w:val="center"/>
        <w:rPr>
          <w:b/>
          <w:bCs/>
        </w:rPr>
      </w:pPr>
      <w:r w:rsidRPr="00442B05">
        <w:rPr>
          <w:b/>
          <w:bCs/>
        </w:rPr>
        <w:t xml:space="preserve">z dnia </w:t>
      </w:r>
      <w:r>
        <w:rPr>
          <w:b/>
          <w:bCs/>
        </w:rPr>
        <w:t>26 lutego 2024</w:t>
      </w:r>
      <w:r w:rsidRPr="00442B05">
        <w:rPr>
          <w:b/>
          <w:bCs/>
        </w:rPr>
        <w:t xml:space="preserve"> r.</w:t>
      </w:r>
    </w:p>
    <w:p w:rsidR="00343E13" w:rsidRPr="00442B05" w:rsidRDefault="00343E13" w:rsidP="00924846">
      <w:pPr>
        <w:spacing w:line="360" w:lineRule="auto"/>
        <w:jc w:val="center"/>
        <w:rPr>
          <w:b/>
        </w:rPr>
      </w:pPr>
    </w:p>
    <w:p w:rsidR="00343E13" w:rsidRPr="00343E13" w:rsidRDefault="00343E13" w:rsidP="00343E13">
      <w:pPr>
        <w:pStyle w:val="Tekstpodstawowy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B14">
        <w:rPr>
          <w:rFonts w:ascii="Times New Roman" w:hAnsi="Times New Roman"/>
          <w:b/>
        </w:rPr>
        <w:t>w sprawie podwyższenia kapitału zakładowego Spółki pod firmą: „Szpital Powiatowy w Jarocinie” Spółka z ograniczoną odpowiedzialnością z siedzibą w Jarocinie, pokrycia powyższego kapitału zakładowego wkładem pieniężnym oraz objęcia przez Powiat Jarociński wszystkich nowoutworzonych udziałów w Spółce.</w:t>
      </w:r>
      <w:r w:rsidRPr="00343E13">
        <w:rPr>
          <w:rFonts w:ascii="Times New Roman" w:hAnsi="Times New Roman"/>
          <w:b/>
          <w:sz w:val="28"/>
          <w:szCs w:val="28"/>
        </w:rPr>
        <w:br/>
      </w:r>
    </w:p>
    <w:p w:rsidR="001A35DE" w:rsidRDefault="00343E13" w:rsidP="00400478">
      <w:pPr>
        <w:spacing w:line="360" w:lineRule="auto"/>
        <w:ind w:firstLine="708"/>
        <w:jc w:val="both"/>
      </w:pPr>
      <w:r w:rsidRPr="00731E74">
        <w:t>Proponuje się podwyższenie kapitału zakładowego w f</w:t>
      </w:r>
      <w:r>
        <w:t xml:space="preserve">ormie pieniężnej, w kwocie </w:t>
      </w:r>
      <w:r w:rsidR="0067347F">
        <w:br/>
      </w:r>
      <w:r w:rsidR="00297826">
        <w:t>660</w:t>
      </w:r>
      <w:r w:rsidR="00814DCD" w:rsidRPr="00814DCD">
        <w:t xml:space="preserve">.000,00 zł (słownie: </w:t>
      </w:r>
      <w:r w:rsidR="00400478">
        <w:t>sześćset sześćdziesiąt</w:t>
      </w:r>
      <w:r w:rsidR="009637C4" w:rsidRPr="009637C4">
        <w:t xml:space="preserve"> </w:t>
      </w:r>
      <w:r w:rsidR="00400478">
        <w:t>tysięcy</w:t>
      </w:r>
      <w:r w:rsidR="00814DCD" w:rsidRPr="00814DCD">
        <w:t xml:space="preserve"> złotych)</w:t>
      </w:r>
      <w:r w:rsidR="00442B05">
        <w:t xml:space="preserve"> </w:t>
      </w:r>
      <w:r w:rsidR="00400478">
        <w:t>o dofinansowanie działalności Spółki. W chwili obecnej trwają pracę związane z rozliczeniem dotacji na rozbudowę szpitala. Z powodów niezależnych od Spółki ulega przedłużeniu termin wpływu kwoty ostatecznej refunda</w:t>
      </w:r>
      <w:r w:rsidR="002114EC">
        <w:t>cji</w:t>
      </w:r>
      <w:r w:rsidR="001A35DE">
        <w:t xml:space="preserve"> </w:t>
      </w:r>
      <w:r w:rsidR="001A35DE" w:rsidRPr="001A35DE">
        <w:t>dla zadania pn. "Utrzymanie dostępu mieszkańców gminy Jarocin do podstawowych usług zdrowotnyc</w:t>
      </w:r>
      <w:r w:rsidR="001A35DE">
        <w:t xml:space="preserve">h oraz znaczące poprawienie ich </w:t>
      </w:r>
      <w:r w:rsidR="001A35DE" w:rsidRPr="001A35DE">
        <w:t>jakości poprzez przeprowadzenie przebudowy budynk</w:t>
      </w:r>
      <w:r w:rsidR="001A35DE">
        <w:t xml:space="preserve">u głównego szpitala w </w:t>
      </w:r>
      <w:r w:rsidR="00AA2DCA">
        <w:t xml:space="preserve">Jarocinie, </w:t>
      </w:r>
      <w:r w:rsidR="002114EC">
        <w:t>jest to kwota ponad 800 tys.</w:t>
      </w:r>
      <w:r w:rsidR="00AA2DCA">
        <w:t xml:space="preserve"> zł, która zostanie zrefundowana przez Urząd Marszałkowski Województwa Wielkopolskiego po zatwierdzeniu wniosku o płatność końcową.</w:t>
      </w:r>
      <w:r w:rsidR="00400478">
        <w:t xml:space="preserve"> </w:t>
      </w:r>
    </w:p>
    <w:p w:rsidR="002114EC" w:rsidRDefault="001A35DE" w:rsidP="00400478">
      <w:pPr>
        <w:spacing w:line="360" w:lineRule="auto"/>
        <w:ind w:firstLine="708"/>
        <w:jc w:val="both"/>
      </w:pPr>
      <w:r>
        <w:t>Ponadto p</w:t>
      </w:r>
      <w:r w:rsidR="00400478">
        <w:t>rowadz</w:t>
      </w:r>
      <w:r>
        <w:t>one są</w:t>
      </w:r>
      <w:r w:rsidR="00400478">
        <w:t xml:space="preserve"> końcowe rozliczenia finansowe za rok 2023 z NFZ, niestety fundusz na obecnym etapie nie podaje daty wpływu os</w:t>
      </w:r>
      <w:r w:rsidR="002114EC">
        <w:t>tatecznych środków za rok 2023.</w:t>
      </w:r>
    </w:p>
    <w:p w:rsidR="00400478" w:rsidRDefault="00400478" w:rsidP="00400478">
      <w:pPr>
        <w:spacing w:line="360" w:lineRule="auto"/>
        <w:ind w:firstLine="708"/>
        <w:jc w:val="both"/>
      </w:pPr>
      <w:r>
        <w:t xml:space="preserve">Znaczącą pomocą było by przekazanie na rachunek bankowy Spółki kwoty 660 tys. zł, która pozwoliłaby na uregulowanie zobowiązań z tyt. zużycia wody, gazu, ciepła i energii elektrycznej. Pozyskanie ww. środków pozwoli przetrwać trudny okres do momentu wpływu środków pieniężnych z Urzędu Marszałkowskiego i NFZ. </w:t>
      </w:r>
    </w:p>
    <w:p w:rsidR="000C0F29" w:rsidRDefault="00343E13" w:rsidP="00400478">
      <w:pPr>
        <w:spacing w:line="360" w:lineRule="auto"/>
        <w:ind w:firstLine="708"/>
        <w:jc w:val="both"/>
      </w:pPr>
      <w:r w:rsidRPr="00731E74">
        <w:t>W za</w:t>
      </w:r>
      <w:r>
        <w:t xml:space="preserve">mian Powiat Jarociński obejmie </w:t>
      </w:r>
      <w:r w:rsidR="00400478">
        <w:t>660 (słownie:</w:t>
      </w:r>
      <w:r w:rsidR="00400478" w:rsidRPr="00400478">
        <w:t xml:space="preserve"> sześćset sześćdziesiąt</w:t>
      </w:r>
      <w:r w:rsidR="00814DCD" w:rsidRPr="00814DCD">
        <w:t xml:space="preserve">) </w:t>
      </w:r>
      <w:r w:rsidR="00906136" w:rsidRPr="000557D1">
        <w:t>udział</w:t>
      </w:r>
      <w:r w:rsidR="00400478">
        <w:t>ów</w:t>
      </w:r>
      <w:r w:rsidRPr="00731E74">
        <w:t xml:space="preserve"> </w:t>
      </w:r>
      <w:r w:rsidR="009637C4">
        <w:br/>
      </w:r>
      <w:r w:rsidRPr="00731E74">
        <w:t xml:space="preserve">o wartości nominalnej 1000,00 zł każdy udział. </w:t>
      </w:r>
    </w:p>
    <w:p w:rsidR="005D7887" w:rsidRPr="00FD478C" w:rsidRDefault="005D7887" w:rsidP="00765B92">
      <w:pPr>
        <w:spacing w:line="360" w:lineRule="auto"/>
        <w:jc w:val="both"/>
        <w:rPr>
          <w:sz w:val="16"/>
          <w:szCs w:val="16"/>
        </w:rPr>
      </w:pPr>
    </w:p>
    <w:sectPr w:rsidR="005D7887" w:rsidRPr="00FD478C" w:rsidSect="00A6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DE" w:rsidRDefault="001A35DE" w:rsidP="009B2BFC">
      <w:r>
        <w:separator/>
      </w:r>
    </w:p>
  </w:endnote>
  <w:endnote w:type="continuationSeparator" w:id="0">
    <w:p w:rsidR="001A35DE" w:rsidRDefault="001A35DE" w:rsidP="009B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DE" w:rsidRDefault="001A35DE" w:rsidP="009B2BFC">
      <w:r>
        <w:separator/>
      </w:r>
    </w:p>
  </w:footnote>
  <w:footnote w:type="continuationSeparator" w:id="0">
    <w:p w:rsidR="001A35DE" w:rsidRDefault="001A35DE" w:rsidP="009B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2543"/>
    <w:multiLevelType w:val="hybridMultilevel"/>
    <w:tmpl w:val="5EF42B76"/>
    <w:lvl w:ilvl="0" w:tplc="D91EEC56">
      <w:start w:val="1"/>
      <w:numFmt w:val="bullet"/>
      <w:lvlText w:val="-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B8E3D6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52FFA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B4A5AE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8102E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00D9D0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3AE87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EAAAE8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DAF120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0C5539"/>
    <w:multiLevelType w:val="multilevel"/>
    <w:tmpl w:val="8096A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CD76FB"/>
    <w:multiLevelType w:val="hybridMultilevel"/>
    <w:tmpl w:val="819CA224"/>
    <w:lvl w:ilvl="0" w:tplc="C58E837C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681CE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A5062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4DD8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204FA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0C67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0F7D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2AB64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413FC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B81CF6"/>
    <w:multiLevelType w:val="hybridMultilevel"/>
    <w:tmpl w:val="6A9A1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49"/>
    <w:rsid w:val="00025D74"/>
    <w:rsid w:val="00036212"/>
    <w:rsid w:val="0003693F"/>
    <w:rsid w:val="00051095"/>
    <w:rsid w:val="000557D1"/>
    <w:rsid w:val="00064382"/>
    <w:rsid w:val="0007206A"/>
    <w:rsid w:val="000730EC"/>
    <w:rsid w:val="000C0F29"/>
    <w:rsid w:val="000E184F"/>
    <w:rsid w:val="000E3D17"/>
    <w:rsid w:val="001743E2"/>
    <w:rsid w:val="00183F9C"/>
    <w:rsid w:val="001A35DE"/>
    <w:rsid w:val="001B4F6D"/>
    <w:rsid w:val="001D2275"/>
    <w:rsid w:val="001E48D0"/>
    <w:rsid w:val="001F26D9"/>
    <w:rsid w:val="002114EC"/>
    <w:rsid w:val="00221A51"/>
    <w:rsid w:val="0022554A"/>
    <w:rsid w:val="00250A8A"/>
    <w:rsid w:val="00274CB7"/>
    <w:rsid w:val="00290B6D"/>
    <w:rsid w:val="00297826"/>
    <w:rsid w:val="002D5FE4"/>
    <w:rsid w:val="002E4F1C"/>
    <w:rsid w:val="00307F31"/>
    <w:rsid w:val="003357ED"/>
    <w:rsid w:val="00337B03"/>
    <w:rsid w:val="00343E13"/>
    <w:rsid w:val="00380728"/>
    <w:rsid w:val="003A4F09"/>
    <w:rsid w:val="003B1222"/>
    <w:rsid w:val="003C10C1"/>
    <w:rsid w:val="00400478"/>
    <w:rsid w:val="004158DB"/>
    <w:rsid w:val="00436FD9"/>
    <w:rsid w:val="00442B05"/>
    <w:rsid w:val="00453E0C"/>
    <w:rsid w:val="0046211F"/>
    <w:rsid w:val="004707BE"/>
    <w:rsid w:val="00474612"/>
    <w:rsid w:val="004A4015"/>
    <w:rsid w:val="004E6A0D"/>
    <w:rsid w:val="004F6F58"/>
    <w:rsid w:val="00520A3F"/>
    <w:rsid w:val="005215A9"/>
    <w:rsid w:val="00555906"/>
    <w:rsid w:val="0057332D"/>
    <w:rsid w:val="00581454"/>
    <w:rsid w:val="005A1818"/>
    <w:rsid w:val="005C3AAF"/>
    <w:rsid w:val="005C732D"/>
    <w:rsid w:val="005D7887"/>
    <w:rsid w:val="00605AB9"/>
    <w:rsid w:val="006177E1"/>
    <w:rsid w:val="0066089B"/>
    <w:rsid w:val="00662C07"/>
    <w:rsid w:val="006639C6"/>
    <w:rsid w:val="00663D38"/>
    <w:rsid w:val="0067347F"/>
    <w:rsid w:val="00676E9D"/>
    <w:rsid w:val="0068655B"/>
    <w:rsid w:val="00686700"/>
    <w:rsid w:val="00694C02"/>
    <w:rsid w:val="006A2B1A"/>
    <w:rsid w:val="006B260E"/>
    <w:rsid w:val="006B5B3E"/>
    <w:rsid w:val="006B76A3"/>
    <w:rsid w:val="006C57F9"/>
    <w:rsid w:val="006C63C2"/>
    <w:rsid w:val="006E7B07"/>
    <w:rsid w:val="00704700"/>
    <w:rsid w:val="007048DB"/>
    <w:rsid w:val="007340E2"/>
    <w:rsid w:val="007453AB"/>
    <w:rsid w:val="00764621"/>
    <w:rsid w:val="00765B92"/>
    <w:rsid w:val="00786BCD"/>
    <w:rsid w:val="00791E49"/>
    <w:rsid w:val="00796252"/>
    <w:rsid w:val="007A6375"/>
    <w:rsid w:val="007D3315"/>
    <w:rsid w:val="007D73C7"/>
    <w:rsid w:val="007E4A3B"/>
    <w:rsid w:val="007E4F4A"/>
    <w:rsid w:val="00814DCD"/>
    <w:rsid w:val="00821AA3"/>
    <w:rsid w:val="00823CBF"/>
    <w:rsid w:val="0083161D"/>
    <w:rsid w:val="00841024"/>
    <w:rsid w:val="00866354"/>
    <w:rsid w:val="008C6CDE"/>
    <w:rsid w:val="008F1145"/>
    <w:rsid w:val="00906136"/>
    <w:rsid w:val="00912586"/>
    <w:rsid w:val="00924846"/>
    <w:rsid w:val="009637C4"/>
    <w:rsid w:val="0097663A"/>
    <w:rsid w:val="00995C23"/>
    <w:rsid w:val="009A1F96"/>
    <w:rsid w:val="009B2BFC"/>
    <w:rsid w:val="009E00C7"/>
    <w:rsid w:val="009E0540"/>
    <w:rsid w:val="009E5B14"/>
    <w:rsid w:val="009F4E82"/>
    <w:rsid w:val="00A13EB4"/>
    <w:rsid w:val="00A37C16"/>
    <w:rsid w:val="00A5723C"/>
    <w:rsid w:val="00A60306"/>
    <w:rsid w:val="00A7547C"/>
    <w:rsid w:val="00AA2DCA"/>
    <w:rsid w:val="00AB5773"/>
    <w:rsid w:val="00AB60E7"/>
    <w:rsid w:val="00AC700C"/>
    <w:rsid w:val="00AD4AAB"/>
    <w:rsid w:val="00B16D20"/>
    <w:rsid w:val="00B45451"/>
    <w:rsid w:val="00B46A54"/>
    <w:rsid w:val="00B652BD"/>
    <w:rsid w:val="00B75C0A"/>
    <w:rsid w:val="00B821FC"/>
    <w:rsid w:val="00B93C02"/>
    <w:rsid w:val="00B9482F"/>
    <w:rsid w:val="00BD2FCC"/>
    <w:rsid w:val="00C019CF"/>
    <w:rsid w:val="00C56328"/>
    <w:rsid w:val="00C80AE4"/>
    <w:rsid w:val="00C87833"/>
    <w:rsid w:val="00C942C8"/>
    <w:rsid w:val="00CE1B53"/>
    <w:rsid w:val="00D053A9"/>
    <w:rsid w:val="00D078C1"/>
    <w:rsid w:val="00D21E83"/>
    <w:rsid w:val="00D33DD3"/>
    <w:rsid w:val="00D86FA9"/>
    <w:rsid w:val="00DE5C69"/>
    <w:rsid w:val="00E15A6D"/>
    <w:rsid w:val="00E371AB"/>
    <w:rsid w:val="00E61C56"/>
    <w:rsid w:val="00ED2050"/>
    <w:rsid w:val="00EE4F77"/>
    <w:rsid w:val="00F80670"/>
    <w:rsid w:val="00F834DF"/>
    <w:rsid w:val="00F83808"/>
    <w:rsid w:val="00F94BF0"/>
    <w:rsid w:val="00FB47FC"/>
    <w:rsid w:val="00FD23A9"/>
    <w:rsid w:val="00FD478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4C0F9"/>
  <w15:docId w15:val="{A112A954-7C46-4617-B503-43250A02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3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D5FE4"/>
    <w:pPr>
      <w:spacing w:after="200"/>
    </w:pPr>
    <w:rPr>
      <w:rFonts w:ascii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D5FE4"/>
    <w:rPr>
      <w:rFonts w:ascii="Calibri" w:hAnsi="Calibri" w:cs="Calibr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2D5FE4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D5FE4"/>
    <w:rPr>
      <w:rFonts w:eastAsia="Times New Roman" w:cs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343E13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3D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B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B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8DBC8-EAF3-4398-9ADE-149FCD8D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w Jarocinie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kglapa</dc:creator>
  <cp:keywords/>
  <dc:description/>
  <cp:lastModifiedBy>Ewa Wielińska</cp:lastModifiedBy>
  <cp:revision>3</cp:revision>
  <cp:lastPrinted>2024-02-28T10:15:00Z</cp:lastPrinted>
  <dcterms:created xsi:type="dcterms:W3CDTF">2024-02-28T09:03:00Z</dcterms:created>
  <dcterms:modified xsi:type="dcterms:W3CDTF">2024-02-28T10:15:00Z</dcterms:modified>
</cp:coreProperties>
</file>